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D25F31" w14:textId="2903D96A" w:rsidR="004E2402" w:rsidRDefault="00000000">
      <w:pPr>
        <w:pBdr>
          <w:top w:val="nil"/>
          <w:left w:val="nil"/>
          <w:bottom w:val="nil"/>
          <w:right w:val="nil"/>
          <w:between w:val="nil"/>
        </w:pBdr>
        <w:spacing w:before="70" w:line="242" w:lineRule="auto"/>
        <w:ind w:left="560" w:right="548" w:firstLine="560"/>
        <w:jc w:val="center"/>
        <w:rPr>
          <w:b/>
          <w:color w:val="000000"/>
          <w:sz w:val="44"/>
          <w:szCs w:val="44"/>
        </w:rPr>
      </w:pPr>
      <w:r>
        <w:rPr>
          <w:b/>
          <w:sz w:val="44"/>
          <w:szCs w:val="44"/>
        </w:rPr>
        <w:t>COMUNICACIONES II – 27145</w:t>
      </w:r>
      <w:r w:rsidR="002C0822">
        <w:rPr>
          <w:b/>
          <w:sz w:val="44"/>
          <w:szCs w:val="44"/>
        </w:rPr>
        <w:br/>
      </w:r>
      <w:r>
        <w:rPr>
          <w:b/>
          <w:sz w:val="44"/>
          <w:szCs w:val="44"/>
        </w:rPr>
        <w:t xml:space="preserve"> </w:t>
      </w:r>
      <w:r w:rsidR="002C0822" w:rsidRPr="002C0822">
        <w:rPr>
          <w:b/>
          <w:bCs/>
          <w:sz w:val="44"/>
          <w:szCs w:val="44"/>
        </w:rPr>
        <w:t>PSD DE SEÑALES ALEATORIAS (GNURADIO)</w:t>
      </w:r>
    </w:p>
    <w:p w14:paraId="4F9A92C6" w14:textId="77777777" w:rsidR="004E2402" w:rsidRDefault="004E2402">
      <w:pPr>
        <w:spacing w:before="80"/>
        <w:ind w:right="540"/>
        <w:jc w:val="left"/>
        <w:rPr>
          <w:sz w:val="24"/>
          <w:szCs w:val="24"/>
        </w:rPr>
      </w:pPr>
    </w:p>
    <w:p w14:paraId="77FD83B4" w14:textId="77777777" w:rsidR="004E2402" w:rsidRDefault="00000000">
      <w:pPr>
        <w:spacing w:before="80"/>
        <w:ind w:left="560" w:right="540"/>
        <w:jc w:val="center"/>
        <w:rPr>
          <w:sz w:val="24"/>
          <w:szCs w:val="24"/>
        </w:rPr>
      </w:pPr>
      <w:r>
        <w:rPr>
          <w:sz w:val="24"/>
          <w:szCs w:val="24"/>
        </w:rPr>
        <w:t>Fabián Yesid Moreno - 2191469</w:t>
      </w:r>
    </w:p>
    <w:p w14:paraId="53B27F0F" w14:textId="77777777" w:rsidR="004E2402" w:rsidRDefault="00000000">
      <w:pPr>
        <w:spacing w:before="80"/>
        <w:ind w:left="560" w:right="540"/>
        <w:jc w:val="center"/>
        <w:rPr>
          <w:sz w:val="24"/>
          <w:szCs w:val="24"/>
        </w:rPr>
      </w:pPr>
      <w:r>
        <w:rPr>
          <w:sz w:val="24"/>
          <w:szCs w:val="24"/>
        </w:rPr>
        <w:t>Fabián Leonardo Rincon Lizcano - 2174072</w:t>
      </w:r>
    </w:p>
    <w:p w14:paraId="01C1473B" w14:textId="359AD6E9" w:rsidR="004E2402" w:rsidRPr="00D326AD" w:rsidRDefault="00000000">
      <w:pPr>
        <w:spacing w:before="80"/>
        <w:ind w:left="560" w:right="540"/>
        <w:jc w:val="center"/>
        <w:rPr>
          <w:sz w:val="24"/>
          <w:szCs w:val="24"/>
          <w:lang w:val="es-CO"/>
        </w:rPr>
      </w:pPr>
      <w:proofErr w:type="spellStart"/>
      <w:r w:rsidRPr="00D326AD">
        <w:rPr>
          <w:sz w:val="24"/>
          <w:szCs w:val="24"/>
          <w:lang w:val="es-CO"/>
        </w:rPr>
        <w:t>Florez</w:t>
      </w:r>
      <w:proofErr w:type="spellEnd"/>
      <w:r w:rsidRPr="00D326AD">
        <w:rPr>
          <w:sz w:val="24"/>
          <w:szCs w:val="24"/>
          <w:lang w:val="es-CO"/>
        </w:rPr>
        <w:t xml:space="preserve"> Ramos </w:t>
      </w:r>
      <w:proofErr w:type="spellStart"/>
      <w:r w:rsidRPr="00D326AD">
        <w:rPr>
          <w:sz w:val="24"/>
          <w:szCs w:val="24"/>
          <w:lang w:val="es-CO"/>
        </w:rPr>
        <w:t>Jose</w:t>
      </w:r>
      <w:proofErr w:type="spellEnd"/>
      <w:r w:rsidRPr="00D326AD">
        <w:rPr>
          <w:sz w:val="24"/>
          <w:szCs w:val="24"/>
          <w:lang w:val="es-CO"/>
        </w:rPr>
        <w:t xml:space="preserve"> David </w:t>
      </w:r>
      <w:r w:rsidR="00D326AD" w:rsidRPr="00D326AD">
        <w:rPr>
          <w:sz w:val="24"/>
          <w:szCs w:val="24"/>
          <w:lang w:val="es-CO"/>
        </w:rPr>
        <w:t>–</w:t>
      </w:r>
      <w:r w:rsidRPr="00D326AD">
        <w:rPr>
          <w:sz w:val="24"/>
          <w:szCs w:val="24"/>
          <w:lang w:val="es-CO"/>
        </w:rPr>
        <w:t xml:space="preserve"> 2174241</w:t>
      </w:r>
    </w:p>
    <w:p w14:paraId="6A7FA16A" w14:textId="4921AA87" w:rsidR="00D326AD" w:rsidRPr="00D326AD" w:rsidRDefault="0040081E">
      <w:pPr>
        <w:spacing w:before="80"/>
        <w:ind w:left="560" w:right="540"/>
        <w:jc w:val="center"/>
        <w:rPr>
          <w:sz w:val="24"/>
          <w:szCs w:val="24"/>
          <w:lang w:val="es-CO"/>
        </w:rPr>
      </w:pPr>
      <w:hyperlink r:id="rId8" w:history="1">
        <w:r w:rsidR="00D326AD" w:rsidRPr="0040081E">
          <w:rPr>
            <w:rStyle w:val="Hipervnculo"/>
            <w:sz w:val="24"/>
            <w:szCs w:val="24"/>
            <w:lang w:val="es-CO"/>
          </w:rPr>
          <w:t>https://github.com/2174241/Labcom_2_2024_1.git</w:t>
        </w:r>
      </w:hyperlink>
    </w:p>
    <w:p w14:paraId="6ED661AC" w14:textId="77777777" w:rsidR="004E2402" w:rsidRPr="00D326AD" w:rsidRDefault="004E2402">
      <w:pPr>
        <w:spacing w:before="80"/>
        <w:ind w:right="540"/>
        <w:jc w:val="left"/>
        <w:rPr>
          <w:sz w:val="24"/>
          <w:szCs w:val="24"/>
          <w:lang w:val="es-CO"/>
        </w:rPr>
      </w:pPr>
    </w:p>
    <w:p w14:paraId="316DE904" w14:textId="77777777" w:rsidR="004E2402" w:rsidRPr="00D326AD" w:rsidRDefault="004E2402">
      <w:pPr>
        <w:pBdr>
          <w:top w:val="nil"/>
          <w:left w:val="nil"/>
          <w:bottom w:val="nil"/>
          <w:right w:val="nil"/>
          <w:between w:val="nil"/>
        </w:pBdr>
        <w:spacing w:before="0"/>
        <w:ind w:right="0"/>
        <w:jc w:val="left"/>
        <w:rPr>
          <w:color w:val="000000"/>
          <w:lang w:val="es-CO"/>
        </w:rPr>
        <w:sectPr w:rsidR="004E2402" w:rsidRPr="00D326AD" w:rsidSect="0019025E">
          <w:headerReference w:type="default" r:id="rId9"/>
          <w:pgSz w:w="11900" w:h="16840"/>
          <w:pgMar w:top="1060" w:right="740" w:bottom="280" w:left="1020" w:header="720" w:footer="720" w:gutter="0"/>
          <w:pgNumType w:start="1"/>
          <w:cols w:space="720"/>
        </w:sectPr>
      </w:pPr>
    </w:p>
    <w:p w14:paraId="60910DA7" w14:textId="77777777" w:rsidR="004E2402" w:rsidRPr="007925B4" w:rsidRDefault="00000000">
      <w:pPr>
        <w:pBdr>
          <w:top w:val="nil"/>
          <w:left w:val="nil"/>
          <w:bottom w:val="nil"/>
          <w:right w:val="nil"/>
          <w:between w:val="nil"/>
        </w:pBdr>
        <w:spacing w:before="94"/>
        <w:ind w:left="2077"/>
        <w:rPr>
          <w:b/>
          <w:color w:val="000000"/>
          <w:sz w:val="24"/>
          <w:szCs w:val="24"/>
          <w:lang w:val="en-US"/>
        </w:rPr>
      </w:pPr>
      <w:r w:rsidRPr="007925B4">
        <w:rPr>
          <w:b/>
          <w:color w:val="000000"/>
          <w:sz w:val="24"/>
          <w:szCs w:val="24"/>
          <w:lang w:val="en-US"/>
        </w:rPr>
        <w:t>Abstract</w:t>
      </w:r>
    </w:p>
    <w:p w14:paraId="1F0A693C" w14:textId="77777777" w:rsidR="008010AE" w:rsidRDefault="008010AE" w:rsidP="008010AE">
      <w:pPr>
        <w:pBdr>
          <w:top w:val="nil"/>
          <w:left w:val="nil"/>
          <w:bottom w:val="nil"/>
          <w:right w:val="nil"/>
          <w:between w:val="nil"/>
        </w:pBdr>
        <w:spacing w:before="109"/>
        <w:jc w:val="left"/>
        <w:rPr>
          <w:lang w:val="en-US"/>
        </w:rPr>
      </w:pPr>
      <w:r w:rsidRPr="008010AE">
        <w:rPr>
          <w:lang w:val="en-US"/>
        </w:rPr>
        <w:t xml:space="preserve">In the field of engineering, Power Spectral Density (PSD) emerges as an essential tool for data analysis and acquisition. This communications lab focuses on the fundamentals of PSD calculation and the different blocks provided by </w:t>
      </w:r>
      <w:proofErr w:type="spellStart"/>
      <w:r w:rsidRPr="008010AE">
        <w:rPr>
          <w:lang w:val="en-US"/>
        </w:rPr>
        <w:t>GNURadio</w:t>
      </w:r>
      <w:proofErr w:type="spellEnd"/>
      <w:r w:rsidRPr="008010AE">
        <w:rPr>
          <w:lang w:val="en-US"/>
        </w:rPr>
        <w:t xml:space="preserve">. The student is trained to generate patterns that facilitate the calculation of the PSD. The goal of this lab is building functions from code blocks to produce averaging vectors, as well as combining </w:t>
      </w:r>
      <w:proofErr w:type="spellStart"/>
      <w:r w:rsidRPr="008010AE">
        <w:rPr>
          <w:lang w:val="en-US"/>
        </w:rPr>
        <w:t>GNURadio</w:t>
      </w:r>
      <w:proofErr w:type="spellEnd"/>
      <w:r w:rsidRPr="008010AE">
        <w:rPr>
          <w:lang w:val="en-US"/>
        </w:rPr>
        <w:t xml:space="preserve"> blocks for specific random signal applications.</w:t>
      </w:r>
    </w:p>
    <w:p w14:paraId="3296424A" w14:textId="4249A9F8" w:rsidR="004E2402" w:rsidRDefault="00000000">
      <w:pPr>
        <w:pBdr>
          <w:top w:val="nil"/>
          <w:left w:val="nil"/>
          <w:bottom w:val="nil"/>
          <w:right w:val="nil"/>
          <w:between w:val="nil"/>
        </w:pBdr>
        <w:spacing w:before="109"/>
        <w:ind w:left="2048"/>
        <w:rPr>
          <w:b/>
          <w:color w:val="000000"/>
          <w:sz w:val="32"/>
          <w:szCs w:val="32"/>
        </w:rPr>
      </w:pPr>
      <w:r>
        <w:rPr>
          <w:b/>
          <w:color w:val="000000"/>
          <w:sz w:val="24"/>
          <w:szCs w:val="24"/>
        </w:rPr>
        <w:t>Resumen</w:t>
      </w:r>
    </w:p>
    <w:p w14:paraId="4979D046" w14:textId="6A0EE89C" w:rsidR="004E2402" w:rsidRDefault="00000000">
      <w:bookmarkStart w:id="0" w:name="_heading=h.gjdgxs" w:colFirst="0" w:colLast="0"/>
      <w:bookmarkEnd w:id="0"/>
      <w:r>
        <w:t>E</w:t>
      </w:r>
      <w:r w:rsidR="007925B4">
        <w:t xml:space="preserve">n el </w:t>
      </w:r>
      <w:r w:rsidR="008010AE">
        <w:t xml:space="preserve">campo de la </w:t>
      </w:r>
      <w:r w:rsidR="007925B4">
        <w:t>ingeniería</w:t>
      </w:r>
      <w:r w:rsidR="007925B4" w:rsidRPr="007925B4">
        <w:t xml:space="preserve">, la Densidad Espectral de Potencia (PSD) emerge como una herramienta esencial para el análisis y adquisición de datos. Este laboratorio de comunicaciones se enfoca en los fundamentos del cálculo de la PSD y los distintos bloques proporcionados por </w:t>
      </w:r>
      <w:proofErr w:type="spellStart"/>
      <w:r w:rsidR="007925B4" w:rsidRPr="007925B4">
        <w:t>GNURadio</w:t>
      </w:r>
      <w:proofErr w:type="spellEnd"/>
      <w:r w:rsidR="007925B4" w:rsidRPr="007925B4">
        <w:t>.</w:t>
      </w:r>
      <w:r w:rsidR="007925B4">
        <w:t xml:space="preserve"> </w:t>
      </w:r>
      <w:r w:rsidR="007925B4" w:rsidRPr="007925B4">
        <w:t xml:space="preserve">el estudiante se capacita para generar patrones que faciliten el cálculo de la PSD. </w:t>
      </w:r>
      <w:r w:rsidR="007925B4">
        <w:t>El objetivo de esta práctica es</w:t>
      </w:r>
      <w:r w:rsidR="007925B4" w:rsidRPr="007925B4">
        <w:t xml:space="preserve"> </w:t>
      </w:r>
      <w:r w:rsidR="007925B4">
        <w:t>la construcción</w:t>
      </w:r>
      <w:r w:rsidR="007925B4" w:rsidRPr="007925B4">
        <w:t xml:space="preserve"> de funciones a partir de bloques de código para producir vectores de promedio, así como la combinación de bloques de </w:t>
      </w:r>
      <w:proofErr w:type="spellStart"/>
      <w:r w:rsidR="007925B4" w:rsidRPr="007925B4">
        <w:t>GNURadio</w:t>
      </w:r>
      <w:proofErr w:type="spellEnd"/>
      <w:r w:rsidR="007925B4" w:rsidRPr="007925B4">
        <w:t xml:space="preserve"> para aplicaciones específicas de señales aleatorias</w:t>
      </w:r>
    </w:p>
    <w:p w14:paraId="6137DA87" w14:textId="77777777" w:rsidR="004E2402" w:rsidRDefault="004E2402">
      <w:bookmarkStart w:id="1" w:name="_heading=h.bxiliog7o31m" w:colFirst="0" w:colLast="0"/>
      <w:bookmarkEnd w:id="1"/>
    </w:p>
    <w:p w14:paraId="36C769B9" w14:textId="77777777" w:rsidR="004E2402" w:rsidRDefault="00000000">
      <w:pPr>
        <w:numPr>
          <w:ilvl w:val="0"/>
          <w:numId w:val="1"/>
        </w:numPr>
        <w:pBdr>
          <w:top w:val="nil"/>
          <w:left w:val="nil"/>
          <w:bottom w:val="nil"/>
          <w:right w:val="nil"/>
          <w:between w:val="nil"/>
        </w:pBdr>
        <w:tabs>
          <w:tab w:val="left" w:pos="1677"/>
        </w:tabs>
        <w:spacing w:before="182"/>
        <w:jc w:val="left"/>
        <w:rPr>
          <w:b/>
          <w:color w:val="000000"/>
          <w:sz w:val="24"/>
          <w:szCs w:val="24"/>
        </w:rPr>
      </w:pPr>
      <w:r>
        <w:rPr>
          <w:b/>
          <w:color w:val="000000"/>
          <w:sz w:val="24"/>
          <w:szCs w:val="24"/>
        </w:rPr>
        <w:t>INTRODUCCIÓN</w:t>
      </w:r>
    </w:p>
    <w:p w14:paraId="1224657B" w14:textId="51F0A13A" w:rsidR="004E2402" w:rsidRPr="000968CA" w:rsidRDefault="000968CA" w:rsidP="000968CA">
      <w:r w:rsidRPr="000968CA">
        <w:t>la Densidad Espectral de Potencia (PSD) representa una herramienta fundamental para el análisis y la adquisición de datos en diversos campos de aplicación. En las comunicaciones, comprender y calcular la PSD</w:t>
      </w:r>
      <w:r>
        <w:t xml:space="preserve"> para tener </w:t>
      </w:r>
      <w:r w:rsidRPr="000968CA">
        <w:t xml:space="preserve">una mejor comprensión de la estructura espectral de las señales y la revelación de patrones ocultos en los datos temporales </w:t>
      </w:r>
      <w:r>
        <w:t xml:space="preserve">además </w:t>
      </w:r>
      <w:r w:rsidRPr="000968CA">
        <w:t>de que el estudiante adquieran la capacidad de construir funciones utilizando bloques de código para producir vectores de promedio, y que sean capaces de combinar estos bloques de GNU</w:t>
      </w:r>
      <w:r>
        <w:t>-</w:t>
      </w:r>
      <w:r w:rsidRPr="000968CA">
        <w:t>Radio de manera efectiva para aplicaciones específicas relacionadas con señales aleatorias</w:t>
      </w:r>
    </w:p>
    <w:p w14:paraId="162F2538" w14:textId="77777777" w:rsidR="000968CA" w:rsidRPr="000968CA" w:rsidRDefault="000968CA" w:rsidP="000968CA"/>
    <w:p w14:paraId="1955DC4E" w14:textId="77777777" w:rsidR="004E2402" w:rsidRDefault="00000000">
      <w:pPr>
        <w:numPr>
          <w:ilvl w:val="0"/>
          <w:numId w:val="1"/>
        </w:numPr>
        <w:pBdr>
          <w:top w:val="nil"/>
          <w:left w:val="nil"/>
          <w:bottom w:val="nil"/>
          <w:right w:val="nil"/>
          <w:between w:val="nil"/>
        </w:pBdr>
        <w:tabs>
          <w:tab w:val="left" w:pos="1329"/>
        </w:tabs>
        <w:ind w:left="1329"/>
        <w:jc w:val="left"/>
        <w:rPr>
          <w:b/>
          <w:color w:val="000000"/>
          <w:sz w:val="24"/>
          <w:szCs w:val="24"/>
        </w:rPr>
      </w:pPr>
      <w:r>
        <w:rPr>
          <w:b/>
          <w:color w:val="000000"/>
          <w:sz w:val="24"/>
          <w:szCs w:val="24"/>
        </w:rPr>
        <w:t>OBJETIVO PRINCIPAL</w:t>
      </w:r>
    </w:p>
    <w:p w14:paraId="49FEBF96" w14:textId="7201E281" w:rsidR="00C95A98" w:rsidRDefault="00C95A98" w:rsidP="00C95A98">
      <w:r w:rsidRPr="00C95A98">
        <w:t xml:space="preserve">El objetivo general de este laboratorio de comunicaciones es capacitar a los estudiantes en la comprensión de los principios del cálculo de la Densidad Espectral de Potencia (PSD) y en el uso efectivo de los bloques proporcionados por </w:t>
      </w:r>
      <w:proofErr w:type="spellStart"/>
      <w:r w:rsidRPr="00C95A98">
        <w:t>GNURadio</w:t>
      </w:r>
      <w:proofErr w:type="spellEnd"/>
      <w:r w:rsidRPr="00C95A98">
        <w:t xml:space="preserve"> para este fin</w:t>
      </w:r>
      <w:r>
        <w:t>. Así poder</w:t>
      </w:r>
      <w:r w:rsidRPr="00C95A98">
        <w:t xml:space="preserve"> revelar patrones ocultos en los datos temporales y aplicar estos conocimientos en el diseño y análisis de sistemas de comunicaciones.</w:t>
      </w:r>
    </w:p>
    <w:p w14:paraId="43D57E22" w14:textId="77777777" w:rsidR="00C95A98" w:rsidRPr="00C95A98" w:rsidRDefault="00C95A98" w:rsidP="00C95A98"/>
    <w:p w14:paraId="7D4213B9" w14:textId="4334571D" w:rsidR="004E2402" w:rsidRDefault="00000000" w:rsidP="00C95A98">
      <w:pPr>
        <w:pBdr>
          <w:top w:val="nil"/>
          <w:left w:val="nil"/>
          <w:bottom w:val="nil"/>
          <w:right w:val="nil"/>
          <w:between w:val="nil"/>
        </w:pBdr>
        <w:tabs>
          <w:tab w:val="left" w:pos="1581"/>
        </w:tabs>
        <w:spacing w:before="181"/>
        <w:ind w:left="1581"/>
        <w:jc w:val="left"/>
        <w:rPr>
          <w:b/>
          <w:color w:val="000000"/>
          <w:sz w:val="24"/>
          <w:szCs w:val="24"/>
        </w:rPr>
      </w:pPr>
      <w:r>
        <w:rPr>
          <w:b/>
          <w:color w:val="000000"/>
          <w:sz w:val="24"/>
          <w:szCs w:val="24"/>
        </w:rPr>
        <w:t>MARCO TEÓRICO</w:t>
      </w:r>
    </w:p>
    <w:p w14:paraId="6655F15D" w14:textId="29BC0C64" w:rsidR="004E2402" w:rsidRDefault="00C95A98" w:rsidP="00C95A98">
      <w:r w:rsidRPr="00C95A98">
        <w:t>La Densidad Espectral de Potencia (PSD) es una medida fundamental en el análisis de señales en el dominio de la frecuencia. Representa la distribución de potencia de una señal en el espectro de frecuencia, lo que proporciona información sobre la estructura espectral de la señal.</w:t>
      </w:r>
      <w:r w:rsidR="0040081E">
        <w:t>[1]</w:t>
      </w:r>
    </w:p>
    <w:p w14:paraId="0ADE040C" w14:textId="24CE9A77" w:rsidR="00C95A98" w:rsidRDefault="00C95A98" w:rsidP="00C95A98">
      <w:r w:rsidRPr="00C95A98">
        <w:t>Para calcular la PSD de una señal, es fundamental comprender la Transformada de Fourier. Esta herramienta matemática permite descomponer una señal en sus componentes de frecuencia, revelando así su contenido espectral. Se estudian los principios básicos de la Transformada de Fourier y su relación con la PSD, así como las técnicas prácticas para su implementación computacional.</w:t>
      </w:r>
      <w:r w:rsidR="0040081E">
        <w:t>[2]</w:t>
      </w:r>
    </w:p>
    <w:p w14:paraId="238B0C02" w14:textId="20B12366" w:rsidR="00C95A98" w:rsidRPr="00C95A98" w:rsidRDefault="00C95A98" w:rsidP="00C95A98">
      <w:pPr>
        <w:rPr>
          <w:lang w:val="es-CO"/>
        </w:rPr>
      </w:pPr>
      <w:r w:rsidRPr="00C95A98">
        <w:rPr>
          <w:lang w:val="es-CO"/>
        </w:rPr>
        <w:t xml:space="preserve">este laboratorio </w:t>
      </w:r>
      <w:r w:rsidR="00CD23C3">
        <w:rPr>
          <w:lang w:val="es-CO"/>
        </w:rPr>
        <w:t xml:space="preserve">se necesita un conocimiento </w:t>
      </w:r>
      <w:proofErr w:type="spellStart"/>
      <w:r w:rsidR="00CD23C3">
        <w:rPr>
          <w:lang w:val="es-CO"/>
        </w:rPr>
        <w:t>teorico</w:t>
      </w:r>
      <w:proofErr w:type="spellEnd"/>
      <w:r w:rsidR="00CD23C3">
        <w:rPr>
          <w:lang w:val="es-CO"/>
        </w:rPr>
        <w:t xml:space="preserve"> </w:t>
      </w:r>
      <w:r w:rsidRPr="00C95A98">
        <w:rPr>
          <w:lang w:val="es-CO"/>
        </w:rPr>
        <w:t xml:space="preserve">de las señales aleatorias, la Transformada de Fourier y la PSD, así como el uso de </w:t>
      </w:r>
      <w:proofErr w:type="spellStart"/>
      <w:r w:rsidRPr="00C95A98">
        <w:rPr>
          <w:lang w:val="es-CO"/>
        </w:rPr>
        <w:t>GNURadio</w:t>
      </w:r>
      <w:proofErr w:type="spellEnd"/>
      <w:r w:rsidRPr="00C95A98">
        <w:rPr>
          <w:lang w:val="es-CO"/>
        </w:rPr>
        <w:t xml:space="preserve"> como herramienta práctica para el análisis y procesamiento de señales en el dominio de la frecuencia</w:t>
      </w:r>
      <w:r w:rsidR="00CD23C3">
        <w:rPr>
          <w:lang w:val="es-CO"/>
        </w:rPr>
        <w:t xml:space="preserve"> para un entendimiento y desarrollo correcto.</w:t>
      </w:r>
    </w:p>
    <w:p w14:paraId="2858747B" w14:textId="77777777" w:rsidR="00C95A98" w:rsidRPr="00C95A98" w:rsidRDefault="00C95A98" w:rsidP="00C95A98">
      <w:pPr>
        <w:widowControl/>
        <w:pBdr>
          <w:bottom w:val="single" w:sz="6" w:space="1" w:color="auto"/>
        </w:pBdr>
        <w:spacing w:before="0"/>
        <w:ind w:right="0"/>
        <w:jc w:val="center"/>
        <w:rPr>
          <w:rFonts w:ascii="Arial" w:hAnsi="Arial" w:cs="Arial"/>
          <w:vanish/>
          <w:sz w:val="16"/>
          <w:szCs w:val="16"/>
          <w:lang w:val="es-CO"/>
        </w:rPr>
      </w:pPr>
      <w:r w:rsidRPr="00C95A98">
        <w:rPr>
          <w:rFonts w:ascii="Arial" w:hAnsi="Arial" w:cs="Arial"/>
          <w:vanish/>
          <w:sz w:val="16"/>
          <w:szCs w:val="16"/>
          <w:lang w:val="es-CO"/>
        </w:rPr>
        <w:t>Principio del formulario</w:t>
      </w:r>
    </w:p>
    <w:p w14:paraId="67D25746" w14:textId="77777777" w:rsidR="00C95A98" w:rsidRPr="00C95A98" w:rsidRDefault="00C95A98" w:rsidP="00C95A98">
      <w:pPr>
        <w:rPr>
          <w:lang w:val="es-CO"/>
        </w:rPr>
      </w:pPr>
    </w:p>
    <w:p w14:paraId="0A196E4E" w14:textId="2360FAE3" w:rsidR="004E2402" w:rsidRPr="00CD23C3" w:rsidRDefault="00000000">
      <w:pPr>
        <w:numPr>
          <w:ilvl w:val="0"/>
          <w:numId w:val="1"/>
        </w:numPr>
        <w:pBdr>
          <w:top w:val="nil"/>
          <w:left w:val="nil"/>
          <w:bottom w:val="nil"/>
          <w:right w:val="nil"/>
          <w:between w:val="nil"/>
        </w:pBdr>
        <w:tabs>
          <w:tab w:val="left" w:pos="689"/>
        </w:tabs>
        <w:spacing w:before="179" w:line="266" w:lineRule="auto"/>
        <w:ind w:left="116" w:right="45" w:firstLine="332"/>
        <w:jc w:val="left"/>
        <w:rPr>
          <w:color w:val="000000"/>
        </w:rPr>
      </w:pPr>
      <w:r>
        <w:rPr>
          <w:b/>
          <w:color w:val="000000"/>
          <w:sz w:val="24"/>
          <w:szCs w:val="24"/>
        </w:rPr>
        <w:t xml:space="preserve">METODOLOGÍA EXPERIMENTAL </w:t>
      </w:r>
      <w:r w:rsidR="00CD23C3">
        <w:rPr>
          <w:b/>
          <w:color w:val="000000"/>
          <w:sz w:val="24"/>
          <w:szCs w:val="24"/>
        </w:rPr>
        <w:br/>
      </w:r>
    </w:p>
    <w:p w14:paraId="5ACC9F9C" w14:textId="77777777" w:rsidR="00CD2F03" w:rsidRDefault="00CD2F03" w:rsidP="00CD2F03">
      <w:pPr>
        <w:numPr>
          <w:ilvl w:val="0"/>
          <w:numId w:val="2"/>
        </w:numPr>
        <w:pBdr>
          <w:top w:val="nil"/>
          <w:left w:val="nil"/>
          <w:bottom w:val="nil"/>
          <w:right w:val="nil"/>
          <w:between w:val="nil"/>
        </w:pBdr>
        <w:spacing w:before="0"/>
        <w:ind w:right="0"/>
      </w:pPr>
      <w:r>
        <w:t>Preparación del Entorno de Trabajo:</w:t>
      </w:r>
    </w:p>
    <w:p w14:paraId="771404A0" w14:textId="214DB979" w:rsidR="00CD2F03" w:rsidRDefault="00CD2F03" w:rsidP="00CD2F03">
      <w:pPr>
        <w:pBdr>
          <w:top w:val="nil"/>
          <w:left w:val="nil"/>
          <w:bottom w:val="nil"/>
          <w:right w:val="nil"/>
          <w:between w:val="nil"/>
        </w:pBdr>
        <w:spacing w:before="0"/>
        <w:ind w:left="1440" w:right="0"/>
      </w:pPr>
      <w:r>
        <w:t xml:space="preserve">Se creó </w:t>
      </w:r>
      <w:r>
        <w:t>una nueva rama en el repositorio de trabajo dedicada a la Práctica 2 utilizando el comando "</w:t>
      </w:r>
      <w:proofErr w:type="spellStart"/>
      <w:r>
        <w:t>git</w:t>
      </w:r>
      <w:proofErr w:type="spellEnd"/>
      <w:r>
        <w:t xml:space="preserve"> </w:t>
      </w:r>
      <w:proofErr w:type="spellStart"/>
      <w:r>
        <w:t>checkout</w:t>
      </w:r>
      <w:proofErr w:type="spellEnd"/>
      <w:r>
        <w:t xml:space="preserve"> -b practica2".</w:t>
      </w:r>
    </w:p>
    <w:p w14:paraId="6C43B745" w14:textId="77777777" w:rsidR="00CD2F03" w:rsidRDefault="00CD2F03" w:rsidP="00CD2F03">
      <w:pPr>
        <w:numPr>
          <w:ilvl w:val="0"/>
          <w:numId w:val="2"/>
        </w:numPr>
        <w:pBdr>
          <w:top w:val="nil"/>
          <w:left w:val="nil"/>
          <w:bottom w:val="nil"/>
          <w:right w:val="nil"/>
          <w:between w:val="nil"/>
        </w:pBdr>
        <w:spacing w:before="0"/>
        <w:ind w:right="0"/>
      </w:pPr>
      <w:r>
        <w:t>Implementación del Flujograma Propuesto:</w:t>
      </w:r>
    </w:p>
    <w:p w14:paraId="7CDAD064" w14:textId="6F52213E" w:rsidR="00CD2F03" w:rsidRDefault="00CD2F03" w:rsidP="00CD2F03">
      <w:pPr>
        <w:numPr>
          <w:ilvl w:val="1"/>
          <w:numId w:val="2"/>
        </w:numPr>
        <w:pBdr>
          <w:top w:val="nil"/>
          <w:left w:val="nil"/>
          <w:bottom w:val="nil"/>
          <w:right w:val="nil"/>
          <w:between w:val="nil"/>
        </w:pBdr>
        <w:spacing w:before="0"/>
        <w:ind w:right="0"/>
      </w:pPr>
      <w:r>
        <w:t>Abr</w:t>
      </w:r>
      <w:r>
        <w:t>imos</w:t>
      </w:r>
      <w:r>
        <w:t xml:space="preserve"> el archivo "</w:t>
      </w:r>
      <w:proofErr w:type="spellStart"/>
      <w:r>
        <w:t>randombinayrectsignal.grc</w:t>
      </w:r>
      <w:proofErr w:type="spellEnd"/>
      <w:r>
        <w:t xml:space="preserve">" que contiene el flujograma propuesto para la práctica en </w:t>
      </w:r>
      <w:proofErr w:type="spellStart"/>
      <w:r>
        <w:t>GNURadio</w:t>
      </w:r>
      <w:proofErr w:type="spellEnd"/>
      <w:r>
        <w:t xml:space="preserve"> </w:t>
      </w:r>
      <w:proofErr w:type="spellStart"/>
      <w:r>
        <w:t>Companion</w:t>
      </w:r>
      <w:proofErr w:type="spellEnd"/>
      <w:r>
        <w:t>.</w:t>
      </w:r>
    </w:p>
    <w:p w14:paraId="4BE09DF9" w14:textId="6B3DDE39" w:rsidR="00CD2F03" w:rsidRDefault="00CD2F03" w:rsidP="00CD2F03">
      <w:pPr>
        <w:numPr>
          <w:ilvl w:val="0"/>
          <w:numId w:val="2"/>
        </w:numPr>
        <w:pBdr>
          <w:top w:val="nil"/>
          <w:left w:val="nil"/>
          <w:bottom w:val="nil"/>
          <w:right w:val="nil"/>
          <w:between w:val="nil"/>
        </w:pBdr>
        <w:spacing w:before="0"/>
        <w:ind w:right="0"/>
      </w:pPr>
      <w:r>
        <w:t>Configuración del Experimento:</w:t>
      </w:r>
    </w:p>
    <w:p w14:paraId="03192B0F" w14:textId="3B9F8E95" w:rsidR="00CD2F03" w:rsidRDefault="00CD2F03" w:rsidP="00CD2F03">
      <w:pPr>
        <w:numPr>
          <w:ilvl w:val="1"/>
          <w:numId w:val="2"/>
        </w:numPr>
        <w:pBdr>
          <w:top w:val="nil"/>
          <w:left w:val="nil"/>
          <w:bottom w:val="nil"/>
          <w:right w:val="nil"/>
          <w:between w:val="nil"/>
        </w:pBdr>
        <w:spacing w:before="0"/>
        <w:ind w:right="0"/>
      </w:pPr>
      <w:r>
        <w:t>Se ajustaron</w:t>
      </w:r>
      <w:r>
        <w:t xml:space="preserve"> los parámetros del flujograma según sea necesario para analizar una señal binaria aleatoria bipolar de forma rectangular.</w:t>
      </w:r>
    </w:p>
    <w:p w14:paraId="3EEF6F93" w14:textId="77777777" w:rsidR="00CD2F03" w:rsidRDefault="00CD2F03" w:rsidP="00CD2F03">
      <w:pPr>
        <w:numPr>
          <w:ilvl w:val="0"/>
          <w:numId w:val="2"/>
        </w:numPr>
        <w:pBdr>
          <w:top w:val="nil"/>
          <w:left w:val="nil"/>
          <w:bottom w:val="nil"/>
          <w:right w:val="nil"/>
          <w:between w:val="nil"/>
        </w:pBdr>
        <w:spacing w:before="0"/>
        <w:ind w:right="0"/>
      </w:pPr>
      <w:r>
        <w:t>Generación y Análisis de la Señal:</w:t>
      </w:r>
    </w:p>
    <w:p w14:paraId="09847F18" w14:textId="0BBE2D85" w:rsidR="00CD2F03" w:rsidRDefault="00CD2F03" w:rsidP="00CD2F03">
      <w:pPr>
        <w:numPr>
          <w:ilvl w:val="1"/>
          <w:numId w:val="2"/>
        </w:numPr>
        <w:pBdr>
          <w:top w:val="nil"/>
          <w:left w:val="nil"/>
          <w:bottom w:val="nil"/>
          <w:right w:val="nil"/>
          <w:between w:val="nil"/>
        </w:pBdr>
        <w:spacing w:before="0"/>
        <w:ind w:right="0"/>
      </w:pPr>
      <w:r>
        <w:t>Registr</w:t>
      </w:r>
      <w:r>
        <w:t>o</w:t>
      </w:r>
      <w:r>
        <w:t xml:space="preserve"> los parámetros principales de la señal, incluyendo la tasa de bits, la frecuencia de muestreo y el ancho de banda, para los valores de </w:t>
      </w:r>
      <w:proofErr w:type="spellStart"/>
      <w:r>
        <w:t>Sps</w:t>
      </w:r>
      <w:proofErr w:type="spellEnd"/>
      <w:r>
        <w:t xml:space="preserve"> especificados (4, 8, 16 y 1).</w:t>
      </w:r>
    </w:p>
    <w:p w14:paraId="3B0C7EEE" w14:textId="77777777" w:rsidR="00CD2F03" w:rsidRDefault="00CD2F03" w:rsidP="00CD2F03">
      <w:pPr>
        <w:numPr>
          <w:ilvl w:val="0"/>
          <w:numId w:val="2"/>
        </w:numPr>
        <w:pBdr>
          <w:top w:val="nil"/>
          <w:left w:val="nil"/>
          <w:bottom w:val="nil"/>
          <w:right w:val="nil"/>
          <w:between w:val="nil"/>
        </w:pBdr>
        <w:spacing w:before="0"/>
        <w:ind w:right="0"/>
      </w:pPr>
      <w:r>
        <w:t>Documentación y Presentación de Resultados:</w:t>
      </w:r>
    </w:p>
    <w:p w14:paraId="46C0A22C" w14:textId="61128BBC" w:rsidR="00CD2F03" w:rsidRDefault="00DC15A7" w:rsidP="00CD2F03">
      <w:pPr>
        <w:numPr>
          <w:ilvl w:val="1"/>
          <w:numId w:val="2"/>
        </w:numPr>
        <w:pBdr>
          <w:top w:val="nil"/>
          <w:left w:val="nil"/>
          <w:bottom w:val="nil"/>
          <w:right w:val="nil"/>
          <w:between w:val="nil"/>
        </w:pBdr>
        <w:spacing w:before="0"/>
        <w:ind w:right="0"/>
      </w:pPr>
      <w:r>
        <w:t>Análisis</w:t>
      </w:r>
      <w:r w:rsidR="00CD2F03">
        <w:t xml:space="preserve"> y </w:t>
      </w:r>
      <w:r>
        <w:t>discusión</w:t>
      </w:r>
      <w:r w:rsidR="00CD2F03">
        <w:t xml:space="preserve"> los resultados obtenidos para cada valor de </w:t>
      </w:r>
      <w:proofErr w:type="spellStart"/>
      <w:r w:rsidR="00CD2F03">
        <w:t>Sps</w:t>
      </w:r>
      <w:proofErr w:type="spellEnd"/>
      <w:r w:rsidR="00CD2F03">
        <w:t>, destacando cualquier tendencia o variación significativa en la forma en el tiempo y la PSD de la señal.</w:t>
      </w:r>
    </w:p>
    <w:p w14:paraId="4A6B1C47" w14:textId="149CF73E" w:rsidR="0085215F" w:rsidRDefault="0085215F" w:rsidP="0085215F">
      <w:pPr>
        <w:numPr>
          <w:ilvl w:val="0"/>
          <w:numId w:val="2"/>
        </w:numPr>
        <w:pBdr>
          <w:top w:val="nil"/>
          <w:left w:val="nil"/>
          <w:bottom w:val="nil"/>
          <w:right w:val="nil"/>
          <w:between w:val="nil"/>
        </w:pBdr>
        <w:spacing w:before="0"/>
        <w:ind w:right="0"/>
      </w:pPr>
      <w:r>
        <w:lastRenderedPageBreak/>
        <w:t>Comprobación del Ruido Blanco en Tiempo y PSD:</w:t>
      </w:r>
    </w:p>
    <w:p w14:paraId="7524B1D0" w14:textId="7DABE048" w:rsidR="0085215F" w:rsidRDefault="0085215F" w:rsidP="0085215F">
      <w:pPr>
        <w:numPr>
          <w:ilvl w:val="1"/>
          <w:numId w:val="2"/>
        </w:numPr>
        <w:pBdr>
          <w:top w:val="nil"/>
          <w:left w:val="nil"/>
          <w:bottom w:val="nil"/>
          <w:right w:val="nil"/>
          <w:between w:val="nil"/>
        </w:pBdr>
        <w:spacing w:before="0"/>
        <w:ind w:right="0"/>
      </w:pPr>
      <w:r>
        <w:t>Ajuste las configuraciones de las fuentes virtuales para que el bloque superior (debajo del bloque de instrumentos) se identifique como p4 y el bloque inferior como p5.</w:t>
      </w:r>
    </w:p>
    <w:p w14:paraId="2ADFDF3D" w14:textId="5D79824D" w:rsidR="0085215F" w:rsidRDefault="0085215F" w:rsidP="0085215F">
      <w:pPr>
        <w:numPr>
          <w:ilvl w:val="0"/>
          <w:numId w:val="2"/>
        </w:numPr>
        <w:pBdr>
          <w:top w:val="nil"/>
          <w:left w:val="nil"/>
          <w:bottom w:val="nil"/>
          <w:right w:val="nil"/>
          <w:between w:val="nil"/>
        </w:pBdr>
        <w:spacing w:before="0"/>
        <w:ind w:right="0"/>
      </w:pPr>
      <w:r w:rsidRPr="0085215F">
        <w:t>Comprobación</w:t>
      </w:r>
      <w:r>
        <w:t xml:space="preserve"> </w:t>
      </w:r>
      <w:r w:rsidRPr="0085215F">
        <w:t>del Impacto de Señales del Mundo Real en Tiempo y Frecuencia:</w:t>
      </w:r>
    </w:p>
    <w:p w14:paraId="2D11B895" w14:textId="25A39340" w:rsidR="0085215F" w:rsidRDefault="0085215F" w:rsidP="0085215F">
      <w:pPr>
        <w:numPr>
          <w:ilvl w:val="1"/>
          <w:numId w:val="2"/>
        </w:numPr>
        <w:pBdr>
          <w:top w:val="nil"/>
          <w:left w:val="nil"/>
          <w:bottom w:val="nil"/>
          <w:right w:val="nil"/>
          <w:between w:val="nil"/>
        </w:pBdr>
        <w:spacing w:before="0"/>
        <w:ind w:right="0"/>
      </w:pPr>
      <w:r w:rsidRPr="0085215F">
        <w:t>Modificación del Flujograma:</w:t>
      </w:r>
    </w:p>
    <w:p w14:paraId="1C195C76" w14:textId="4E80AF4B" w:rsidR="0085215F" w:rsidRDefault="0085215F" w:rsidP="0085215F">
      <w:pPr>
        <w:numPr>
          <w:ilvl w:val="1"/>
          <w:numId w:val="2"/>
        </w:numPr>
        <w:pBdr>
          <w:top w:val="nil"/>
          <w:left w:val="nil"/>
          <w:bottom w:val="nil"/>
          <w:right w:val="nil"/>
          <w:between w:val="nil"/>
        </w:pBdr>
        <w:spacing w:before="0"/>
        <w:ind w:right="0"/>
      </w:pPr>
      <w:r>
        <w:t>Reempla</w:t>
      </w:r>
      <w:r>
        <w:t>zando</w:t>
      </w:r>
      <w:r>
        <w:t xml:space="preserve"> el bloque "</w:t>
      </w:r>
      <w:proofErr w:type="spellStart"/>
      <w:r>
        <w:t>Random</w:t>
      </w:r>
      <w:proofErr w:type="spellEnd"/>
      <w:r>
        <w:t xml:space="preserve"> </w:t>
      </w:r>
      <w:proofErr w:type="spellStart"/>
      <w:r>
        <w:t>Source</w:t>
      </w:r>
      <w:proofErr w:type="spellEnd"/>
      <w:r>
        <w:t>" por los bloques necesarios para leer un archivo y extraer los bits, como se muestra en la Figura 1 del enunciado.</w:t>
      </w:r>
    </w:p>
    <w:p w14:paraId="13FCD9A9" w14:textId="52111358" w:rsidR="0085215F" w:rsidRDefault="0085215F" w:rsidP="0085215F">
      <w:pPr>
        <w:numPr>
          <w:ilvl w:val="1"/>
          <w:numId w:val="2"/>
        </w:numPr>
        <w:pBdr>
          <w:top w:val="nil"/>
          <w:left w:val="nil"/>
          <w:bottom w:val="nil"/>
          <w:right w:val="nil"/>
          <w:between w:val="nil"/>
        </w:pBdr>
        <w:spacing w:before="0"/>
        <w:ind w:right="0"/>
      </w:pPr>
      <w:r>
        <w:t>Configur</w:t>
      </w:r>
      <w:r>
        <w:t>ando</w:t>
      </w:r>
      <w:r>
        <w:t xml:space="preserve"> el parámetro "File" del bloque "File </w:t>
      </w:r>
      <w:proofErr w:type="spellStart"/>
      <w:r>
        <w:t>Source</w:t>
      </w:r>
      <w:proofErr w:type="spellEnd"/>
      <w:r>
        <w:t>" para que lea el archivo "rana.jpg", que servirá como fuente de bits en lugar del ruido aleatorio generado anteriormente.</w:t>
      </w:r>
    </w:p>
    <w:p w14:paraId="01698E5A" w14:textId="77777777" w:rsidR="004E2402" w:rsidRDefault="004E2402" w:rsidP="00F957FD">
      <w:pPr>
        <w:pBdr>
          <w:top w:val="nil"/>
          <w:left w:val="nil"/>
          <w:bottom w:val="nil"/>
          <w:right w:val="nil"/>
          <w:between w:val="nil"/>
        </w:pBdr>
        <w:spacing w:before="5"/>
        <w:ind w:right="0"/>
      </w:pPr>
    </w:p>
    <w:p w14:paraId="4986C293" w14:textId="77777777" w:rsidR="004E2402" w:rsidRDefault="00000000">
      <w:pPr>
        <w:numPr>
          <w:ilvl w:val="0"/>
          <w:numId w:val="1"/>
        </w:numPr>
        <w:pBdr>
          <w:top w:val="nil"/>
          <w:left w:val="nil"/>
          <w:bottom w:val="nil"/>
          <w:right w:val="nil"/>
          <w:between w:val="nil"/>
        </w:pBdr>
        <w:tabs>
          <w:tab w:val="left" w:pos="1037"/>
        </w:tabs>
        <w:ind w:left="1036"/>
        <w:jc w:val="left"/>
        <w:rPr>
          <w:b/>
          <w:color w:val="000000"/>
          <w:sz w:val="24"/>
          <w:szCs w:val="24"/>
        </w:rPr>
      </w:pPr>
      <w:r>
        <w:rPr>
          <w:b/>
          <w:color w:val="000000"/>
          <w:sz w:val="24"/>
          <w:szCs w:val="24"/>
        </w:rPr>
        <w:t>ANÁLISIS DE RESULTADOS</w:t>
      </w:r>
    </w:p>
    <w:p w14:paraId="51E35DDD" w14:textId="58258632" w:rsidR="004E2402" w:rsidRDefault="00F957FD">
      <w:pPr>
        <w:pBdr>
          <w:top w:val="nil"/>
          <w:left w:val="nil"/>
          <w:bottom w:val="nil"/>
          <w:right w:val="nil"/>
          <w:between w:val="nil"/>
        </w:pBdr>
        <w:tabs>
          <w:tab w:val="left" w:pos="1037"/>
        </w:tabs>
        <w:jc w:val="left"/>
        <w:rPr>
          <w:bCs/>
          <w:iCs/>
          <w:color w:val="000000"/>
        </w:rPr>
      </w:pPr>
      <w:r w:rsidRPr="00F957FD">
        <w:rPr>
          <w:bCs/>
          <w:iCs/>
          <w:color w:val="000000"/>
        </w:rPr>
        <w:t>Para el estudio de una señal binaria aleatoria bipolar se necesita principalmente ciertos parámetros como conocer su comportamiento en el tiempo, comportamiento en frecuencia y ciertos datos como frecuencia de muestreo, ancho de banda y rata de bits al ser una señal digital. En este laboratorio se desarrolla esa tarea con un objetivo claro, observar y analizar como varían estos parámetros a medida que se varía un filtro de interpolación en la señal de estudio.</w:t>
      </w:r>
    </w:p>
    <w:p w14:paraId="768DFC54" w14:textId="77777777" w:rsidR="00F957FD" w:rsidRDefault="00F957FD" w:rsidP="00F957FD">
      <w:pPr>
        <w:rPr>
          <w:bCs/>
          <w:color w:val="000000"/>
        </w:rPr>
      </w:pPr>
      <w:r>
        <w:rPr>
          <w:bCs/>
          <w:noProof/>
          <w:color w:val="000000"/>
        </w:rPr>
        <w:drawing>
          <wp:inline distT="0" distB="0" distL="0" distR="0" wp14:anchorId="2D838FE7" wp14:editId="2B3464FD">
            <wp:extent cx="2990850" cy="1699895"/>
            <wp:effectExtent l="0" t="0" r="0" b="0"/>
            <wp:docPr id="794430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430572" name="Picture 79443057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90850" cy="1699895"/>
                    </a:xfrm>
                    <a:prstGeom prst="rect">
                      <a:avLst/>
                    </a:prstGeom>
                  </pic:spPr>
                </pic:pic>
              </a:graphicData>
            </a:graphic>
          </wp:inline>
        </w:drawing>
      </w:r>
    </w:p>
    <w:p w14:paraId="40162B2F" w14:textId="77777777" w:rsidR="00F957FD" w:rsidRDefault="00F957FD" w:rsidP="00F957FD">
      <w:pPr>
        <w:jc w:val="center"/>
        <w:rPr>
          <w:bCs/>
          <w:color w:val="000000"/>
        </w:rPr>
      </w:pPr>
      <w:r>
        <w:rPr>
          <w:bCs/>
          <w:color w:val="000000"/>
        </w:rPr>
        <w:t xml:space="preserve">Figura 1. Señal binaria </w:t>
      </w:r>
      <w:proofErr w:type="spellStart"/>
      <w:r>
        <w:rPr>
          <w:bCs/>
          <w:color w:val="000000"/>
        </w:rPr>
        <w:t>sps</w:t>
      </w:r>
      <w:proofErr w:type="spellEnd"/>
      <w:r>
        <w:rPr>
          <w:bCs/>
          <w:color w:val="000000"/>
        </w:rPr>
        <w:t xml:space="preserve"> = 4</w:t>
      </w:r>
    </w:p>
    <w:p w14:paraId="0396F9FF" w14:textId="77777777" w:rsidR="00F957FD" w:rsidRDefault="00F957FD" w:rsidP="00F957FD">
      <w:pPr>
        <w:jc w:val="center"/>
        <w:rPr>
          <w:bCs/>
          <w:color w:val="000000"/>
        </w:rPr>
      </w:pPr>
    </w:p>
    <w:p w14:paraId="6897A45F" w14:textId="77777777" w:rsidR="00F957FD" w:rsidRDefault="00F957FD" w:rsidP="00F957FD">
      <w:pPr>
        <w:rPr>
          <w:bCs/>
          <w:color w:val="000000"/>
        </w:rPr>
      </w:pPr>
      <w:r>
        <w:rPr>
          <w:bCs/>
          <w:color w:val="000000"/>
        </w:rPr>
        <w:t xml:space="preserve">En la imagen se está utilizando un parámetro </w:t>
      </w:r>
      <w:proofErr w:type="spellStart"/>
      <w:r>
        <w:rPr>
          <w:bCs/>
          <w:color w:val="000000"/>
        </w:rPr>
        <w:t>sps</w:t>
      </w:r>
      <w:proofErr w:type="spellEnd"/>
      <w:r>
        <w:rPr>
          <w:bCs/>
          <w:color w:val="000000"/>
        </w:rPr>
        <w:t xml:space="preserve"> que define el filtro de interpolación, para la figura 1 es de 4, y se puede observar que la señal a estudiar en el dominio del tiempo tiene un comportamiento bastante esperado, pero puede percibir que no son pulsos completamente rectos por los cual su PSD presenta una cantidad considerable de frecuencias altas, al compararla con la figura 2, la cual cuenta con un parámetro </w:t>
      </w:r>
      <w:proofErr w:type="spellStart"/>
      <w:r>
        <w:rPr>
          <w:bCs/>
          <w:color w:val="000000"/>
        </w:rPr>
        <w:t>sps</w:t>
      </w:r>
      <w:proofErr w:type="spellEnd"/>
      <w:r>
        <w:rPr>
          <w:bCs/>
          <w:color w:val="000000"/>
        </w:rPr>
        <w:t xml:space="preserve"> de 16.</w:t>
      </w:r>
    </w:p>
    <w:p w14:paraId="5E059368" w14:textId="77777777" w:rsidR="00F957FD" w:rsidRDefault="00F957FD" w:rsidP="00F957FD">
      <w:pPr>
        <w:rPr>
          <w:bCs/>
          <w:color w:val="000000"/>
        </w:rPr>
      </w:pPr>
      <w:r>
        <w:rPr>
          <w:bCs/>
          <w:noProof/>
          <w:color w:val="000000"/>
        </w:rPr>
        <w:drawing>
          <wp:inline distT="0" distB="0" distL="0" distR="0" wp14:anchorId="4B449323" wp14:editId="20CD90F1">
            <wp:extent cx="2990850" cy="1729740"/>
            <wp:effectExtent l="0" t="0" r="0" b="3810"/>
            <wp:docPr id="15254530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453090" name="Picture 152545309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90850" cy="1729740"/>
                    </a:xfrm>
                    <a:prstGeom prst="rect">
                      <a:avLst/>
                    </a:prstGeom>
                  </pic:spPr>
                </pic:pic>
              </a:graphicData>
            </a:graphic>
          </wp:inline>
        </w:drawing>
      </w:r>
    </w:p>
    <w:p w14:paraId="16F4E010" w14:textId="77777777" w:rsidR="00F957FD" w:rsidRDefault="00F957FD" w:rsidP="00F957FD">
      <w:pPr>
        <w:jc w:val="center"/>
        <w:rPr>
          <w:bCs/>
          <w:color w:val="000000"/>
        </w:rPr>
      </w:pPr>
      <w:r>
        <w:rPr>
          <w:bCs/>
          <w:color w:val="000000"/>
        </w:rPr>
        <w:t xml:space="preserve">Figura 2.  Señal binaria </w:t>
      </w:r>
      <w:proofErr w:type="spellStart"/>
      <w:r>
        <w:rPr>
          <w:bCs/>
          <w:color w:val="000000"/>
        </w:rPr>
        <w:t>sps</w:t>
      </w:r>
      <w:proofErr w:type="spellEnd"/>
      <w:r>
        <w:rPr>
          <w:bCs/>
          <w:color w:val="000000"/>
        </w:rPr>
        <w:t xml:space="preserve"> = 16</w:t>
      </w:r>
    </w:p>
    <w:p w14:paraId="5E5772D2" w14:textId="77777777" w:rsidR="00F957FD" w:rsidRDefault="00F957FD">
      <w:pPr>
        <w:pBdr>
          <w:top w:val="nil"/>
          <w:left w:val="nil"/>
          <w:bottom w:val="nil"/>
          <w:right w:val="nil"/>
          <w:between w:val="nil"/>
        </w:pBdr>
        <w:tabs>
          <w:tab w:val="left" w:pos="1037"/>
        </w:tabs>
        <w:jc w:val="left"/>
        <w:rPr>
          <w:bCs/>
          <w:iCs/>
          <w:color w:val="000000"/>
        </w:rPr>
      </w:pPr>
    </w:p>
    <w:p w14:paraId="10E48B3D" w14:textId="77777777" w:rsidR="00F957FD" w:rsidRDefault="00F957FD" w:rsidP="00F957FD">
      <w:pPr>
        <w:rPr>
          <w:bCs/>
          <w:color w:val="000000"/>
        </w:rPr>
      </w:pPr>
      <w:r>
        <w:rPr>
          <w:bCs/>
          <w:color w:val="000000"/>
        </w:rPr>
        <w:t xml:space="preserve">Después para seguir con el análisis de estas señales se trabaja </w:t>
      </w:r>
      <w:r>
        <w:rPr>
          <w:bCs/>
          <w:color w:val="000000"/>
        </w:rPr>
        <w:t>con una señal aleatoria de ruido blanco para ver cómo es su comportamiento en el tiempo y en frecuencia (PSD)</w:t>
      </w:r>
    </w:p>
    <w:p w14:paraId="65E96FA8" w14:textId="77777777" w:rsidR="00F957FD" w:rsidRDefault="00F957FD" w:rsidP="00F957FD">
      <w:pPr>
        <w:rPr>
          <w:bCs/>
          <w:color w:val="000000"/>
        </w:rPr>
      </w:pPr>
      <w:r>
        <w:rPr>
          <w:bCs/>
          <w:noProof/>
          <w:color w:val="000000"/>
        </w:rPr>
        <w:drawing>
          <wp:inline distT="0" distB="0" distL="0" distR="0" wp14:anchorId="49936C62" wp14:editId="37B1B57B">
            <wp:extent cx="2990850" cy="1709420"/>
            <wp:effectExtent l="0" t="0" r="0" b="5080"/>
            <wp:docPr id="194962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62093" name="Picture 19496209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90850" cy="1709420"/>
                    </a:xfrm>
                    <a:prstGeom prst="rect">
                      <a:avLst/>
                    </a:prstGeom>
                  </pic:spPr>
                </pic:pic>
              </a:graphicData>
            </a:graphic>
          </wp:inline>
        </w:drawing>
      </w:r>
    </w:p>
    <w:p w14:paraId="476D5CF1" w14:textId="77777777" w:rsidR="00F957FD" w:rsidRDefault="00F957FD" w:rsidP="00F957FD">
      <w:pPr>
        <w:jc w:val="center"/>
        <w:rPr>
          <w:bCs/>
          <w:color w:val="000000"/>
        </w:rPr>
      </w:pPr>
      <w:r>
        <w:rPr>
          <w:bCs/>
          <w:color w:val="000000"/>
        </w:rPr>
        <w:t xml:space="preserve">Figura 3.  Señal ruido blanco </w:t>
      </w:r>
      <w:proofErr w:type="spellStart"/>
      <w:r>
        <w:rPr>
          <w:bCs/>
          <w:color w:val="000000"/>
        </w:rPr>
        <w:t>sps</w:t>
      </w:r>
      <w:proofErr w:type="spellEnd"/>
      <w:r>
        <w:rPr>
          <w:bCs/>
          <w:color w:val="000000"/>
        </w:rPr>
        <w:t xml:space="preserve"> = 4</w:t>
      </w:r>
    </w:p>
    <w:p w14:paraId="26E41054" w14:textId="77777777" w:rsidR="00F957FD" w:rsidRDefault="00F957FD">
      <w:pPr>
        <w:pBdr>
          <w:top w:val="nil"/>
          <w:left w:val="nil"/>
          <w:bottom w:val="nil"/>
          <w:right w:val="nil"/>
          <w:between w:val="nil"/>
        </w:pBdr>
        <w:tabs>
          <w:tab w:val="left" w:pos="1037"/>
        </w:tabs>
        <w:jc w:val="left"/>
        <w:rPr>
          <w:bCs/>
          <w:iCs/>
          <w:color w:val="000000"/>
        </w:rPr>
      </w:pPr>
    </w:p>
    <w:p w14:paraId="64DD9588" w14:textId="77777777" w:rsidR="00F957FD" w:rsidRDefault="00F957FD" w:rsidP="00F957FD">
      <w:pPr>
        <w:rPr>
          <w:bCs/>
          <w:color w:val="000000"/>
        </w:rPr>
      </w:pPr>
      <w:r>
        <w:rPr>
          <w:bCs/>
          <w:color w:val="000000"/>
        </w:rPr>
        <w:t xml:space="preserve">En la figura 3 se puede observar la señal de ruido con un </w:t>
      </w:r>
      <w:proofErr w:type="spellStart"/>
      <w:r>
        <w:rPr>
          <w:bCs/>
          <w:color w:val="000000"/>
        </w:rPr>
        <w:t>sps</w:t>
      </w:r>
      <w:proofErr w:type="spellEnd"/>
      <w:r>
        <w:rPr>
          <w:bCs/>
          <w:color w:val="000000"/>
        </w:rPr>
        <w:t xml:space="preserve"> de 4, el cual hace que la señal no esté tan “saturada”, mientras </w:t>
      </w:r>
      <w:proofErr w:type="spellStart"/>
      <w:r>
        <w:rPr>
          <w:bCs/>
          <w:color w:val="000000"/>
        </w:rPr>
        <w:t>mas</w:t>
      </w:r>
      <w:proofErr w:type="spellEnd"/>
      <w:r>
        <w:rPr>
          <w:bCs/>
          <w:color w:val="000000"/>
        </w:rPr>
        <w:t xml:space="preserve"> alto sea el valor de </w:t>
      </w:r>
      <w:proofErr w:type="spellStart"/>
      <w:r>
        <w:rPr>
          <w:bCs/>
          <w:color w:val="000000"/>
        </w:rPr>
        <w:t>sps</w:t>
      </w:r>
      <w:proofErr w:type="spellEnd"/>
      <w:r>
        <w:rPr>
          <w:bCs/>
          <w:color w:val="000000"/>
        </w:rPr>
        <w:t xml:space="preserve"> las señales tienen a parecerse </w:t>
      </w:r>
      <w:proofErr w:type="spellStart"/>
      <w:r>
        <w:rPr>
          <w:bCs/>
          <w:color w:val="000000"/>
        </w:rPr>
        <w:t>mas</w:t>
      </w:r>
      <w:proofErr w:type="spellEnd"/>
      <w:r>
        <w:rPr>
          <w:bCs/>
          <w:color w:val="000000"/>
        </w:rPr>
        <w:t xml:space="preserve"> a lo esperado, por lo menos las señales de ruido blanco se caracterizan por tener información en todos los valores de frecuencia y esto se puede observar ya que la representación en frecuencia es una línea constante y mientras </w:t>
      </w:r>
      <w:proofErr w:type="spellStart"/>
      <w:r>
        <w:rPr>
          <w:bCs/>
          <w:color w:val="000000"/>
        </w:rPr>
        <w:t>mas</w:t>
      </w:r>
      <w:proofErr w:type="spellEnd"/>
      <w:r>
        <w:rPr>
          <w:bCs/>
          <w:color w:val="000000"/>
        </w:rPr>
        <w:t xml:space="preserve"> se acerque a lo esperado la distribución de información es </w:t>
      </w:r>
      <w:proofErr w:type="spellStart"/>
      <w:r>
        <w:rPr>
          <w:bCs/>
          <w:color w:val="000000"/>
        </w:rPr>
        <w:t>mas</w:t>
      </w:r>
      <w:proofErr w:type="spellEnd"/>
      <w:r>
        <w:rPr>
          <w:bCs/>
          <w:color w:val="000000"/>
        </w:rPr>
        <w:t xml:space="preserve"> constante</w:t>
      </w:r>
    </w:p>
    <w:p w14:paraId="201A9D17" w14:textId="77777777" w:rsidR="00F957FD" w:rsidRDefault="00F957FD" w:rsidP="00F957FD">
      <w:pPr>
        <w:rPr>
          <w:bCs/>
          <w:color w:val="000000"/>
        </w:rPr>
      </w:pPr>
      <w:r>
        <w:rPr>
          <w:bCs/>
          <w:noProof/>
          <w:color w:val="000000"/>
        </w:rPr>
        <w:drawing>
          <wp:inline distT="0" distB="0" distL="0" distR="0" wp14:anchorId="5866D8B9" wp14:editId="7C951FCC">
            <wp:extent cx="2990850" cy="1697990"/>
            <wp:effectExtent l="0" t="0" r="0" b="0"/>
            <wp:docPr id="14795395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539545" name="Picture 147953954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90850" cy="1697990"/>
                    </a:xfrm>
                    <a:prstGeom prst="rect">
                      <a:avLst/>
                    </a:prstGeom>
                  </pic:spPr>
                </pic:pic>
              </a:graphicData>
            </a:graphic>
          </wp:inline>
        </w:drawing>
      </w:r>
    </w:p>
    <w:p w14:paraId="380950A0" w14:textId="77777777" w:rsidR="00F957FD" w:rsidRDefault="00F957FD" w:rsidP="00F957FD">
      <w:pPr>
        <w:jc w:val="center"/>
        <w:rPr>
          <w:bCs/>
          <w:color w:val="000000"/>
        </w:rPr>
      </w:pPr>
      <w:r>
        <w:rPr>
          <w:bCs/>
          <w:color w:val="000000"/>
        </w:rPr>
        <w:t xml:space="preserve">Figura 4.  Señala ruido blanco </w:t>
      </w:r>
      <w:proofErr w:type="spellStart"/>
      <w:r>
        <w:rPr>
          <w:bCs/>
          <w:color w:val="000000"/>
        </w:rPr>
        <w:t>sps</w:t>
      </w:r>
      <w:proofErr w:type="spellEnd"/>
      <w:r>
        <w:rPr>
          <w:bCs/>
          <w:color w:val="000000"/>
        </w:rPr>
        <w:t xml:space="preserve"> = 16</w:t>
      </w:r>
    </w:p>
    <w:p w14:paraId="6209452D" w14:textId="77777777" w:rsidR="00D326AD" w:rsidRDefault="00D326AD" w:rsidP="00F957FD">
      <w:pPr>
        <w:jc w:val="center"/>
        <w:rPr>
          <w:bCs/>
          <w:color w:val="000000"/>
        </w:rPr>
      </w:pPr>
    </w:p>
    <w:p w14:paraId="267E2DD9" w14:textId="77777777" w:rsidR="00D326AD" w:rsidRDefault="00D326AD" w:rsidP="00D326AD">
      <w:pPr>
        <w:jc w:val="left"/>
      </w:pPr>
      <w:r>
        <w:rPr>
          <w:bCs/>
          <w:color w:val="000000"/>
        </w:rPr>
        <w:t xml:space="preserve">Ahora la veremos </w:t>
      </w:r>
      <w:r>
        <w:t xml:space="preserve">qué pasa con la señal en tiempo y frecuencia cuando los bits provienen de una fuente del mundo real como es el caso de una cámara fotográfica, en siguiente caso se </w:t>
      </w:r>
      <w:proofErr w:type="spellStart"/>
      <w:r>
        <w:t>uso</w:t>
      </w:r>
      <w:proofErr w:type="spellEnd"/>
      <w:r>
        <w:t xml:space="preserve"> la imagen de runa y se hicieron varios cambios para ver su comportamiento.</w:t>
      </w:r>
    </w:p>
    <w:p w14:paraId="497CFE85" w14:textId="04A76FF1" w:rsidR="00D326AD" w:rsidRDefault="00D326AD" w:rsidP="00D326AD">
      <w:pPr>
        <w:jc w:val="left"/>
      </w:pPr>
      <w:r>
        <w:br/>
      </w:r>
      <w:r w:rsidRPr="00CF0712">
        <w:rPr>
          <w:noProof/>
        </w:rPr>
        <w:drawing>
          <wp:inline distT="0" distB="0" distL="0" distR="0" wp14:anchorId="3A6BE571" wp14:editId="584E019B">
            <wp:extent cx="3086100" cy="1535368"/>
            <wp:effectExtent l="0" t="0" r="0" b="8255"/>
            <wp:docPr id="12792860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286069" name=""/>
                    <pic:cNvPicPr/>
                  </pic:nvPicPr>
                  <pic:blipFill>
                    <a:blip r:embed="rId14"/>
                    <a:stretch>
                      <a:fillRect/>
                    </a:stretch>
                  </pic:blipFill>
                  <pic:spPr>
                    <a:xfrm>
                      <a:off x="0" y="0"/>
                      <a:ext cx="3111377" cy="1547944"/>
                    </a:xfrm>
                    <a:prstGeom prst="rect">
                      <a:avLst/>
                    </a:prstGeom>
                  </pic:spPr>
                </pic:pic>
              </a:graphicData>
            </a:graphic>
          </wp:inline>
        </w:drawing>
      </w:r>
    </w:p>
    <w:p w14:paraId="5B3D19B1" w14:textId="77777777" w:rsidR="00D326AD" w:rsidRDefault="00D326AD" w:rsidP="00D326AD">
      <w:pPr>
        <w:jc w:val="left"/>
      </w:pPr>
      <w:r>
        <w:t xml:space="preserve">       Figura 5. Comportamiento de una imagen como fuente</w:t>
      </w:r>
    </w:p>
    <w:p w14:paraId="4F06E8EC" w14:textId="520F9249" w:rsidR="00F957FD" w:rsidRDefault="00F957FD">
      <w:pPr>
        <w:pBdr>
          <w:top w:val="nil"/>
          <w:left w:val="nil"/>
          <w:bottom w:val="nil"/>
          <w:right w:val="nil"/>
          <w:between w:val="nil"/>
        </w:pBdr>
        <w:tabs>
          <w:tab w:val="left" w:pos="1037"/>
        </w:tabs>
        <w:jc w:val="left"/>
        <w:rPr>
          <w:bCs/>
          <w:iCs/>
          <w:color w:val="000000"/>
        </w:rPr>
      </w:pPr>
    </w:p>
    <w:p w14:paraId="105EC047" w14:textId="77777777" w:rsidR="00D326AD" w:rsidRDefault="00D326AD" w:rsidP="00D326AD">
      <w:pPr>
        <w:jc w:val="left"/>
      </w:pPr>
      <w:r>
        <w:rPr>
          <w:bCs/>
          <w:color w:val="000000"/>
        </w:rPr>
        <w:t xml:space="preserve">La figura 5 nos da a entender que cuando la fuente proviene del mudo real en este caso una imagen vemos </w:t>
      </w:r>
      <w:r w:rsidRPr="000503B2">
        <w:t xml:space="preserve">patrones temporales </w:t>
      </w:r>
      <w:r>
        <w:t xml:space="preserve">que no cambian de manera abrupta, sino son </w:t>
      </w:r>
      <w:proofErr w:type="spellStart"/>
      <w:r>
        <w:t>mas</w:t>
      </w:r>
      <w:proofErr w:type="spellEnd"/>
      <w:r>
        <w:t xml:space="preserve"> repetitivos, como la imagen es</w:t>
      </w:r>
      <w:r w:rsidRPr="000503B2">
        <w:t xml:space="preserve"> estáticas</w:t>
      </w:r>
      <w:r>
        <w:t xml:space="preserve"> hay</w:t>
      </w:r>
      <w:r w:rsidRPr="000503B2">
        <w:t xml:space="preserve"> poca variación temporal</w:t>
      </w:r>
      <w:r>
        <w:t xml:space="preserve"> y la PSD nos permite ver donde </w:t>
      </w:r>
      <w:proofErr w:type="spellStart"/>
      <w:r>
        <w:t>esta</w:t>
      </w:r>
      <w:proofErr w:type="spellEnd"/>
      <w:r>
        <w:t xml:space="preserve"> concentrada la información</w:t>
      </w:r>
      <w:r>
        <w:br/>
      </w:r>
      <w:r>
        <w:br/>
      </w:r>
      <w:r>
        <w:lastRenderedPageBreak/>
        <w:t>ahora se cambia la imagen por una fuente se sonido en este caso el de una rana.</w:t>
      </w:r>
    </w:p>
    <w:p w14:paraId="58B50076" w14:textId="77777777" w:rsidR="00D326AD" w:rsidRDefault="00D326AD" w:rsidP="00D326AD">
      <w:pPr>
        <w:rPr>
          <w:bCs/>
          <w:color w:val="000000"/>
        </w:rPr>
      </w:pPr>
      <w:r w:rsidRPr="005B7851">
        <w:rPr>
          <w:noProof/>
        </w:rPr>
        <w:drawing>
          <wp:inline distT="0" distB="0" distL="0" distR="0" wp14:anchorId="32DF8C9B" wp14:editId="4521D2B3">
            <wp:extent cx="3032760" cy="1540400"/>
            <wp:effectExtent l="0" t="0" r="0" b="3175"/>
            <wp:docPr id="6068618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861861" name=""/>
                    <pic:cNvPicPr/>
                  </pic:nvPicPr>
                  <pic:blipFill>
                    <a:blip r:embed="rId15"/>
                    <a:stretch>
                      <a:fillRect/>
                    </a:stretch>
                  </pic:blipFill>
                  <pic:spPr>
                    <a:xfrm>
                      <a:off x="0" y="0"/>
                      <a:ext cx="3053739" cy="1551056"/>
                    </a:xfrm>
                    <a:prstGeom prst="rect">
                      <a:avLst/>
                    </a:prstGeom>
                  </pic:spPr>
                </pic:pic>
              </a:graphicData>
            </a:graphic>
          </wp:inline>
        </w:drawing>
      </w:r>
      <w:r>
        <w:rPr>
          <w:bCs/>
          <w:color w:val="000000"/>
        </w:rPr>
        <w:br/>
        <w:t xml:space="preserve">       Figura 6. Comportamiento de una fuente de sonido</w:t>
      </w:r>
    </w:p>
    <w:p w14:paraId="252B4D5F" w14:textId="77777777" w:rsidR="00D326AD" w:rsidRDefault="00D326AD">
      <w:pPr>
        <w:pBdr>
          <w:top w:val="nil"/>
          <w:left w:val="nil"/>
          <w:bottom w:val="nil"/>
          <w:right w:val="nil"/>
          <w:between w:val="nil"/>
        </w:pBdr>
        <w:tabs>
          <w:tab w:val="left" w:pos="1037"/>
        </w:tabs>
        <w:jc w:val="left"/>
        <w:rPr>
          <w:bCs/>
          <w:iCs/>
          <w:color w:val="000000"/>
        </w:rPr>
      </w:pPr>
    </w:p>
    <w:p w14:paraId="4AC6D854" w14:textId="77777777" w:rsidR="00D326AD" w:rsidRDefault="00D326AD" w:rsidP="00D326AD">
      <w:r>
        <w:rPr>
          <w:bCs/>
          <w:color w:val="000000"/>
        </w:rPr>
        <w:t xml:space="preserve">En la figura 6 ya que se habla de una fuente de sonido factores como </w:t>
      </w:r>
      <w:r>
        <w:t>la</w:t>
      </w:r>
      <w:r w:rsidRPr="00832462">
        <w:t xml:space="preserve"> acústica del entorno y la fuente de sonido</w:t>
      </w:r>
      <w:r>
        <w:t xml:space="preserve"> reflejan </w:t>
      </w:r>
      <w:r w:rsidRPr="00832462">
        <w:t>patrones temporales relacionados con la intensidad, la duración y la variabilidad del sonido.</w:t>
      </w:r>
      <w:r>
        <w:br/>
      </w:r>
      <w:r w:rsidRPr="00832462">
        <w:t xml:space="preserve">la PSD </w:t>
      </w:r>
      <w:r>
        <w:t xml:space="preserve">muestra </w:t>
      </w:r>
      <w:r w:rsidRPr="00832462">
        <w:t xml:space="preserve"> picos espectrales en frecuencias específicas que corresponden a las componentes fundamentales y armónicas del sonido</w:t>
      </w:r>
      <w:r>
        <w:t xml:space="preserve">, como el sonido de la rana es fuerte en su </w:t>
      </w:r>
      <w:proofErr w:type="spellStart"/>
      <w:r>
        <w:t>croac</w:t>
      </w:r>
      <w:proofErr w:type="spellEnd"/>
      <w:r>
        <w:t xml:space="preserve">, vemos un pico en a frecuencia que resalta </w:t>
      </w:r>
      <w:proofErr w:type="spellStart"/>
      <w:r>
        <w:t>mas</w:t>
      </w:r>
      <w:proofErr w:type="spellEnd"/>
      <w:r>
        <w:t xml:space="preserve"> que en otro momentos, por ahí </w:t>
      </w:r>
      <w:proofErr w:type="spellStart"/>
      <w:r>
        <w:t>esta</w:t>
      </w:r>
      <w:proofErr w:type="spellEnd"/>
      <w:r>
        <w:t xml:space="preserve"> toda potencia del sonido.</w:t>
      </w:r>
    </w:p>
    <w:p w14:paraId="5E69B042" w14:textId="76A3A17D" w:rsidR="00D326AD" w:rsidRDefault="00D326AD">
      <w:pPr>
        <w:pBdr>
          <w:top w:val="nil"/>
          <w:left w:val="nil"/>
          <w:bottom w:val="nil"/>
          <w:right w:val="nil"/>
          <w:between w:val="nil"/>
        </w:pBdr>
        <w:tabs>
          <w:tab w:val="left" w:pos="1037"/>
        </w:tabs>
        <w:jc w:val="left"/>
        <w:rPr>
          <w:bCs/>
          <w:iCs/>
          <w:color w:val="000000"/>
        </w:rPr>
      </w:pPr>
      <w:r w:rsidRPr="00D326AD">
        <w:rPr>
          <w:bCs/>
          <w:iCs/>
          <w:color w:val="000000"/>
        </w:rPr>
        <w:t>se propuso varias preguntas en este informe las cuales su respuesta dejara un mejor entendimiento de este tema</w:t>
      </w:r>
    </w:p>
    <w:p w14:paraId="3A25B2F4" w14:textId="1AC9963D" w:rsidR="00D326AD" w:rsidRPr="00D326AD" w:rsidRDefault="00D326AD" w:rsidP="00D326AD">
      <w:pPr>
        <w:pBdr>
          <w:top w:val="nil"/>
          <w:left w:val="nil"/>
          <w:bottom w:val="nil"/>
          <w:right w:val="nil"/>
          <w:between w:val="nil"/>
        </w:pBdr>
        <w:tabs>
          <w:tab w:val="left" w:pos="1037"/>
        </w:tabs>
        <w:rPr>
          <w:bCs/>
          <w:iCs/>
          <w:color w:val="000000"/>
        </w:rPr>
      </w:pPr>
      <w:r w:rsidRPr="00D326AD">
        <w:rPr>
          <w:b/>
          <w:iCs/>
          <w:color w:val="000000"/>
        </w:rPr>
        <w:t>a.</w:t>
      </w:r>
      <w:r w:rsidRPr="00D326AD">
        <w:rPr>
          <w:bCs/>
          <w:iCs/>
          <w:color w:val="000000"/>
        </w:rPr>
        <w:t xml:space="preserve"> La combinación de bloques de la Figura 2 en GNU Radio permite generar una señal binaria aleatoria bipolar de forma rectangular.</w:t>
      </w:r>
    </w:p>
    <w:p w14:paraId="1AE5CEF6" w14:textId="42955590" w:rsidR="00D326AD" w:rsidRPr="00D326AD" w:rsidRDefault="00D326AD" w:rsidP="00D326AD">
      <w:pPr>
        <w:pBdr>
          <w:top w:val="nil"/>
          <w:left w:val="nil"/>
          <w:bottom w:val="nil"/>
          <w:right w:val="nil"/>
          <w:between w:val="nil"/>
        </w:pBdr>
        <w:tabs>
          <w:tab w:val="left" w:pos="1037"/>
        </w:tabs>
        <w:rPr>
          <w:bCs/>
          <w:iCs/>
          <w:color w:val="000000"/>
        </w:rPr>
      </w:pPr>
      <w:r w:rsidRPr="00D326AD">
        <w:rPr>
          <w:b/>
          <w:iCs/>
          <w:color w:val="000000"/>
        </w:rPr>
        <w:t>b.</w:t>
      </w:r>
      <w:r w:rsidRPr="00D326AD">
        <w:rPr>
          <w:bCs/>
          <w:iCs/>
          <w:color w:val="000000"/>
        </w:rPr>
        <w:t xml:space="preserve"> El bloque "</w:t>
      </w:r>
      <w:proofErr w:type="spellStart"/>
      <w:r w:rsidRPr="00D326AD">
        <w:rPr>
          <w:bCs/>
          <w:iCs/>
          <w:color w:val="000000"/>
        </w:rPr>
        <w:t>Interpolation</w:t>
      </w:r>
      <w:proofErr w:type="spellEnd"/>
      <w:r w:rsidRPr="00D326AD">
        <w:rPr>
          <w:bCs/>
          <w:iCs/>
          <w:color w:val="000000"/>
        </w:rPr>
        <w:t xml:space="preserve"> FIR </w:t>
      </w:r>
      <w:proofErr w:type="spellStart"/>
      <w:r w:rsidRPr="00D326AD">
        <w:rPr>
          <w:bCs/>
          <w:iCs/>
          <w:color w:val="000000"/>
        </w:rPr>
        <w:t>Filter</w:t>
      </w:r>
      <w:proofErr w:type="spellEnd"/>
      <w:r w:rsidRPr="00D326AD">
        <w:rPr>
          <w:bCs/>
          <w:iCs/>
          <w:color w:val="000000"/>
        </w:rPr>
        <w:t>" en GNU Radio se encarga de aumentar la tasa de muestreo de una señal. Funciona interpolando muestras entre las existentes para aumentar la resolución temporal de la señal.</w:t>
      </w:r>
    </w:p>
    <w:p w14:paraId="7D418569" w14:textId="77777777" w:rsidR="00D326AD" w:rsidRPr="00D326AD" w:rsidRDefault="00D326AD" w:rsidP="00D326AD">
      <w:pPr>
        <w:pBdr>
          <w:top w:val="nil"/>
          <w:left w:val="nil"/>
          <w:bottom w:val="nil"/>
          <w:right w:val="nil"/>
          <w:between w:val="nil"/>
        </w:pBdr>
        <w:tabs>
          <w:tab w:val="left" w:pos="1037"/>
        </w:tabs>
        <w:ind w:left="720"/>
        <w:rPr>
          <w:bCs/>
          <w:iCs/>
          <w:color w:val="000000"/>
        </w:rPr>
      </w:pPr>
      <w:r w:rsidRPr="00D326AD">
        <w:rPr>
          <w:bCs/>
          <w:iCs/>
          <w:color w:val="000000"/>
        </w:rPr>
        <w:t>1. El parámetro "</w:t>
      </w:r>
      <w:proofErr w:type="spellStart"/>
      <w:r w:rsidRPr="00D326AD">
        <w:rPr>
          <w:bCs/>
          <w:iCs/>
          <w:color w:val="000000"/>
        </w:rPr>
        <w:t>Interpolation</w:t>
      </w:r>
      <w:proofErr w:type="spellEnd"/>
      <w:r w:rsidRPr="00D326AD">
        <w:rPr>
          <w:bCs/>
          <w:iCs/>
          <w:color w:val="000000"/>
        </w:rPr>
        <w:t xml:space="preserve">" en el bloque vale "SPS" para indicar que la interpolación se realiza </w:t>
      </w:r>
      <w:proofErr w:type="gramStart"/>
      <w:r w:rsidRPr="00D326AD">
        <w:rPr>
          <w:bCs/>
          <w:iCs/>
          <w:color w:val="000000"/>
        </w:rPr>
        <w:t>de acuerdo a</w:t>
      </w:r>
      <w:proofErr w:type="gramEnd"/>
      <w:r w:rsidRPr="00D326AD">
        <w:rPr>
          <w:bCs/>
          <w:iCs/>
          <w:color w:val="000000"/>
        </w:rPr>
        <w:t xml:space="preserve"> la tasa de símbolos por segundo. Si se coloca otro valor, se modificará la cantidad de muestras interpoladas, afectando la resolución temporal de la señal.</w:t>
      </w:r>
    </w:p>
    <w:p w14:paraId="55A80960" w14:textId="77777777" w:rsidR="00D326AD" w:rsidRPr="00D326AD" w:rsidRDefault="00D326AD" w:rsidP="00D326AD">
      <w:pPr>
        <w:pBdr>
          <w:top w:val="nil"/>
          <w:left w:val="nil"/>
          <w:bottom w:val="nil"/>
          <w:right w:val="nil"/>
          <w:between w:val="nil"/>
        </w:pBdr>
        <w:tabs>
          <w:tab w:val="left" w:pos="1037"/>
        </w:tabs>
        <w:ind w:left="720"/>
        <w:rPr>
          <w:bCs/>
          <w:iCs/>
          <w:color w:val="000000"/>
        </w:rPr>
      </w:pPr>
      <w:r w:rsidRPr="00D326AD">
        <w:rPr>
          <w:bCs/>
          <w:iCs/>
          <w:color w:val="000000"/>
        </w:rPr>
        <w:t>2. Para analizar la señal en p3, se debería ajustar la instrumentación en GNU Radio para capturar y visualizar la señal en ese punto específico del flujo de datos.</w:t>
      </w:r>
    </w:p>
    <w:p w14:paraId="2A7C8802" w14:textId="77777777" w:rsidR="00D326AD" w:rsidRPr="00D326AD" w:rsidRDefault="00D326AD" w:rsidP="00D326AD">
      <w:pPr>
        <w:pBdr>
          <w:top w:val="nil"/>
          <w:left w:val="nil"/>
          <w:bottom w:val="nil"/>
          <w:right w:val="nil"/>
          <w:between w:val="nil"/>
        </w:pBdr>
        <w:tabs>
          <w:tab w:val="left" w:pos="1037"/>
        </w:tabs>
        <w:ind w:left="720"/>
        <w:rPr>
          <w:bCs/>
          <w:iCs/>
          <w:color w:val="000000"/>
        </w:rPr>
      </w:pPr>
      <w:r w:rsidRPr="00D326AD">
        <w:rPr>
          <w:bCs/>
          <w:iCs/>
          <w:color w:val="000000"/>
        </w:rPr>
        <w:t xml:space="preserve">3. La fórmula para conocer el ancho de banda de la señal en p4, si se conoce Rb (tasa de bits) y </w:t>
      </w:r>
      <w:proofErr w:type="spellStart"/>
      <w:r w:rsidRPr="00D326AD">
        <w:rPr>
          <w:bCs/>
          <w:iCs/>
          <w:color w:val="000000"/>
        </w:rPr>
        <w:t>Sps</w:t>
      </w:r>
      <w:proofErr w:type="spellEnd"/>
      <w:r w:rsidRPr="00D326AD">
        <w:rPr>
          <w:bCs/>
          <w:iCs/>
          <w:color w:val="000000"/>
        </w:rPr>
        <w:t xml:space="preserve"> (símbolos por segundo), es Ancho de banda = Rb * </w:t>
      </w:r>
      <w:proofErr w:type="spellStart"/>
      <w:r w:rsidRPr="00D326AD">
        <w:rPr>
          <w:bCs/>
          <w:iCs/>
          <w:color w:val="000000"/>
        </w:rPr>
        <w:t>Sps</w:t>
      </w:r>
      <w:proofErr w:type="spellEnd"/>
      <w:r w:rsidRPr="00D326AD">
        <w:rPr>
          <w:bCs/>
          <w:iCs/>
          <w:color w:val="000000"/>
        </w:rPr>
        <w:t>.</w:t>
      </w:r>
    </w:p>
    <w:p w14:paraId="067A904B" w14:textId="77777777" w:rsidR="00D326AD" w:rsidRPr="00D326AD" w:rsidRDefault="00D326AD" w:rsidP="00D326AD">
      <w:pPr>
        <w:pBdr>
          <w:top w:val="nil"/>
          <w:left w:val="nil"/>
          <w:bottom w:val="nil"/>
          <w:right w:val="nil"/>
          <w:between w:val="nil"/>
        </w:pBdr>
        <w:tabs>
          <w:tab w:val="left" w:pos="1037"/>
        </w:tabs>
        <w:ind w:left="720"/>
        <w:rPr>
          <w:bCs/>
          <w:iCs/>
          <w:color w:val="000000"/>
        </w:rPr>
      </w:pPr>
      <w:r w:rsidRPr="00D326AD">
        <w:rPr>
          <w:bCs/>
          <w:iCs/>
          <w:color w:val="000000"/>
        </w:rPr>
        <w:t xml:space="preserve">4. La fórmula para conocer la frecuencia de muestreo en p3, si se conoce la frecuencia de muestreo en p4 y </w:t>
      </w:r>
      <w:proofErr w:type="spellStart"/>
      <w:r w:rsidRPr="00D326AD">
        <w:rPr>
          <w:bCs/>
          <w:iCs/>
          <w:color w:val="000000"/>
        </w:rPr>
        <w:t>Sps</w:t>
      </w:r>
      <w:proofErr w:type="spellEnd"/>
      <w:r w:rsidRPr="00D326AD">
        <w:rPr>
          <w:bCs/>
          <w:iCs/>
          <w:color w:val="000000"/>
        </w:rPr>
        <w:t xml:space="preserve">, es Frecuencia de muestreo en p3 = Frecuencia de muestreo en p4 / </w:t>
      </w:r>
      <w:proofErr w:type="spellStart"/>
      <w:r w:rsidRPr="00D326AD">
        <w:rPr>
          <w:bCs/>
          <w:iCs/>
          <w:color w:val="000000"/>
        </w:rPr>
        <w:t>Sps</w:t>
      </w:r>
      <w:proofErr w:type="spellEnd"/>
      <w:r w:rsidRPr="00D326AD">
        <w:rPr>
          <w:bCs/>
          <w:iCs/>
          <w:color w:val="000000"/>
        </w:rPr>
        <w:t>.</w:t>
      </w:r>
    </w:p>
    <w:p w14:paraId="26FE3F60" w14:textId="77777777" w:rsidR="00D326AD" w:rsidRPr="00D326AD" w:rsidRDefault="00D326AD" w:rsidP="00D326AD">
      <w:pPr>
        <w:pBdr>
          <w:top w:val="nil"/>
          <w:left w:val="nil"/>
          <w:bottom w:val="nil"/>
          <w:right w:val="nil"/>
          <w:between w:val="nil"/>
        </w:pBdr>
        <w:tabs>
          <w:tab w:val="left" w:pos="1037"/>
        </w:tabs>
        <w:ind w:left="720"/>
        <w:rPr>
          <w:bCs/>
          <w:iCs/>
          <w:color w:val="000000"/>
        </w:rPr>
      </w:pPr>
    </w:p>
    <w:p w14:paraId="4F518118" w14:textId="76004003" w:rsidR="00D326AD" w:rsidRPr="00D326AD" w:rsidRDefault="00D326AD" w:rsidP="00D326AD">
      <w:pPr>
        <w:pBdr>
          <w:top w:val="nil"/>
          <w:left w:val="nil"/>
          <w:bottom w:val="nil"/>
          <w:right w:val="nil"/>
          <w:between w:val="nil"/>
        </w:pBdr>
        <w:tabs>
          <w:tab w:val="left" w:pos="1037"/>
        </w:tabs>
        <w:rPr>
          <w:bCs/>
          <w:iCs/>
          <w:color w:val="000000"/>
        </w:rPr>
      </w:pPr>
      <w:r w:rsidRPr="00D326AD">
        <w:rPr>
          <w:b/>
          <w:iCs/>
          <w:color w:val="000000"/>
        </w:rPr>
        <w:t>c.</w:t>
      </w:r>
      <w:r w:rsidRPr="00D326AD">
        <w:rPr>
          <w:bCs/>
          <w:iCs/>
          <w:color w:val="000000"/>
        </w:rPr>
        <w:t xml:space="preserve"> La PSD de las señales binarias que provienen de una señal de audio es diferente a la que proviene de una foto debido a las características intrínsecas de cada tipo de señal, a pesar de ser ambas señales binarias bipolares de forma rectangular.</w:t>
      </w:r>
    </w:p>
    <w:p w14:paraId="16428719" w14:textId="02A4B6F8" w:rsidR="00D326AD" w:rsidRPr="00D326AD" w:rsidRDefault="00D326AD" w:rsidP="00D326AD">
      <w:pPr>
        <w:pBdr>
          <w:top w:val="nil"/>
          <w:left w:val="nil"/>
          <w:bottom w:val="nil"/>
          <w:right w:val="nil"/>
          <w:between w:val="nil"/>
        </w:pBdr>
        <w:tabs>
          <w:tab w:val="left" w:pos="1037"/>
        </w:tabs>
        <w:rPr>
          <w:bCs/>
          <w:iCs/>
          <w:color w:val="000000"/>
        </w:rPr>
      </w:pPr>
      <w:r w:rsidRPr="00D326AD">
        <w:rPr>
          <w:b/>
          <w:iCs/>
          <w:color w:val="000000"/>
        </w:rPr>
        <w:t>d.</w:t>
      </w:r>
      <w:r w:rsidRPr="00D326AD">
        <w:rPr>
          <w:bCs/>
          <w:iCs/>
          <w:color w:val="000000"/>
        </w:rPr>
        <w:t xml:space="preserve"> El bloque "</w:t>
      </w:r>
      <w:proofErr w:type="spellStart"/>
      <w:r w:rsidRPr="00D326AD">
        <w:rPr>
          <w:bCs/>
          <w:iCs/>
          <w:color w:val="000000"/>
        </w:rPr>
        <w:t>Throttle</w:t>
      </w:r>
      <w:proofErr w:type="spellEnd"/>
      <w:r w:rsidRPr="00D326AD">
        <w:rPr>
          <w:bCs/>
          <w:iCs/>
          <w:color w:val="000000"/>
        </w:rPr>
        <w:t>" en GNU Radio se utiliza para controlar la velocidad de procesamiento de datos, limitando la cantidad de muestras que se procesan por segundo.</w:t>
      </w:r>
    </w:p>
    <w:p w14:paraId="325623F7" w14:textId="040BEF96" w:rsidR="00D326AD" w:rsidRPr="00D326AD" w:rsidRDefault="00D326AD" w:rsidP="00D326AD">
      <w:pPr>
        <w:pBdr>
          <w:top w:val="nil"/>
          <w:left w:val="nil"/>
          <w:bottom w:val="nil"/>
          <w:right w:val="nil"/>
          <w:between w:val="nil"/>
        </w:pBdr>
        <w:tabs>
          <w:tab w:val="left" w:pos="1037"/>
        </w:tabs>
        <w:rPr>
          <w:bCs/>
          <w:iCs/>
          <w:color w:val="000000"/>
        </w:rPr>
      </w:pPr>
      <w:r w:rsidRPr="00D326AD">
        <w:rPr>
          <w:b/>
          <w:iCs/>
          <w:color w:val="000000"/>
        </w:rPr>
        <w:t>e.</w:t>
      </w:r>
      <w:r w:rsidRPr="00D326AD">
        <w:rPr>
          <w:bCs/>
          <w:iCs/>
          <w:color w:val="000000"/>
        </w:rPr>
        <w:t xml:space="preserve"> Si la señal binaria en p4 solo tiene valores de 0 </w:t>
      </w:r>
      <w:proofErr w:type="spellStart"/>
      <w:r w:rsidRPr="00D326AD">
        <w:rPr>
          <w:bCs/>
          <w:iCs/>
          <w:color w:val="000000"/>
        </w:rPr>
        <w:t>ó</w:t>
      </w:r>
      <w:proofErr w:type="spellEnd"/>
      <w:r w:rsidRPr="00D326AD">
        <w:rPr>
          <w:bCs/>
          <w:iCs/>
          <w:color w:val="000000"/>
        </w:rPr>
        <w:t xml:space="preserve"> 1 en lugar de -1 </w:t>
      </w:r>
      <w:proofErr w:type="spellStart"/>
      <w:r w:rsidRPr="00D326AD">
        <w:rPr>
          <w:bCs/>
          <w:iCs/>
          <w:color w:val="000000"/>
        </w:rPr>
        <w:t>ó</w:t>
      </w:r>
      <w:proofErr w:type="spellEnd"/>
      <w:r w:rsidRPr="00D326AD">
        <w:rPr>
          <w:bCs/>
          <w:iCs/>
          <w:color w:val="000000"/>
        </w:rPr>
        <w:t xml:space="preserve"> 1, la PSD se vería afectada ya que la amplitud de la señal sería diferente, lo que impactaría en la distribución espectral de potencia.</w:t>
      </w:r>
    </w:p>
    <w:p w14:paraId="1E38AEB2" w14:textId="57BA227A" w:rsidR="00D326AD" w:rsidRPr="00D326AD" w:rsidRDefault="00D326AD" w:rsidP="00D326AD">
      <w:pPr>
        <w:pBdr>
          <w:top w:val="nil"/>
          <w:left w:val="nil"/>
          <w:bottom w:val="nil"/>
          <w:right w:val="nil"/>
          <w:between w:val="nil"/>
        </w:pBdr>
        <w:tabs>
          <w:tab w:val="left" w:pos="1037"/>
        </w:tabs>
        <w:rPr>
          <w:bCs/>
          <w:iCs/>
          <w:color w:val="000000"/>
        </w:rPr>
      </w:pPr>
      <w:r w:rsidRPr="00D326AD">
        <w:rPr>
          <w:b/>
          <w:iCs/>
          <w:color w:val="000000"/>
        </w:rPr>
        <w:t>f</w:t>
      </w:r>
      <w:r w:rsidRPr="00D326AD">
        <w:rPr>
          <w:bCs/>
          <w:iCs/>
          <w:color w:val="000000"/>
        </w:rPr>
        <w:t>. En GNU Radio, el ruido blanco no tiene un ancho de banda infinito, ya que se deben considerar las limitaciones de hardware y software para su representación.</w:t>
      </w:r>
    </w:p>
    <w:p w14:paraId="37799F06" w14:textId="7C8364AC" w:rsidR="00D326AD" w:rsidRPr="00D326AD" w:rsidRDefault="00D326AD" w:rsidP="00D326AD">
      <w:pPr>
        <w:pBdr>
          <w:top w:val="nil"/>
          <w:left w:val="nil"/>
          <w:bottom w:val="nil"/>
          <w:right w:val="nil"/>
          <w:between w:val="nil"/>
        </w:pBdr>
        <w:tabs>
          <w:tab w:val="left" w:pos="1037"/>
        </w:tabs>
        <w:rPr>
          <w:bCs/>
          <w:iCs/>
          <w:color w:val="000000"/>
        </w:rPr>
      </w:pPr>
      <w:r w:rsidRPr="00D326AD">
        <w:rPr>
          <w:b/>
          <w:iCs/>
          <w:color w:val="000000"/>
        </w:rPr>
        <w:t>g.</w:t>
      </w:r>
      <w:r w:rsidRPr="00D326AD">
        <w:rPr>
          <w:bCs/>
          <w:iCs/>
          <w:color w:val="000000"/>
        </w:rPr>
        <w:t xml:space="preserve"> En GNU Radio, una señal binaria aleatoria de forma rectangular no tiene un ancho de banda infinito, ya que está limitada por las características de la señal y las capacidades de procesamiento.</w:t>
      </w:r>
    </w:p>
    <w:p w14:paraId="4FD680EC" w14:textId="77777777" w:rsidR="00D326AD" w:rsidRPr="00D326AD" w:rsidRDefault="00D326AD" w:rsidP="00D326AD">
      <w:pPr>
        <w:pBdr>
          <w:top w:val="nil"/>
          <w:left w:val="nil"/>
          <w:bottom w:val="nil"/>
          <w:right w:val="nil"/>
          <w:between w:val="nil"/>
        </w:pBdr>
        <w:tabs>
          <w:tab w:val="left" w:pos="1037"/>
        </w:tabs>
        <w:rPr>
          <w:bCs/>
          <w:iCs/>
          <w:color w:val="000000"/>
        </w:rPr>
      </w:pPr>
      <w:r w:rsidRPr="00D326AD">
        <w:rPr>
          <w:b/>
          <w:iCs/>
          <w:color w:val="000000"/>
        </w:rPr>
        <w:t>h</w:t>
      </w:r>
      <w:r w:rsidRPr="00D326AD">
        <w:rPr>
          <w:bCs/>
          <w:iCs/>
          <w:color w:val="000000"/>
        </w:rPr>
        <w:t xml:space="preserve">. La fórmula para calcular el número de lóbulos de la PSD de una señal binaria aleatoria de forma rectangular, cuando se conoce la frecuencia de muestreo y </w:t>
      </w:r>
      <w:proofErr w:type="spellStart"/>
      <w:r w:rsidRPr="00D326AD">
        <w:rPr>
          <w:bCs/>
          <w:iCs/>
          <w:color w:val="000000"/>
        </w:rPr>
        <w:t>Sps</w:t>
      </w:r>
      <w:proofErr w:type="spellEnd"/>
      <w:r w:rsidRPr="00D326AD">
        <w:rPr>
          <w:bCs/>
          <w:iCs/>
          <w:color w:val="000000"/>
        </w:rPr>
        <w:t xml:space="preserve">, es Número de lóbulos = Frecuencia de muestreo / (2 * </w:t>
      </w:r>
      <w:proofErr w:type="spellStart"/>
      <w:r w:rsidRPr="00D326AD">
        <w:rPr>
          <w:bCs/>
          <w:iCs/>
          <w:color w:val="000000"/>
        </w:rPr>
        <w:t>Sps</w:t>
      </w:r>
      <w:proofErr w:type="spellEnd"/>
      <w:r w:rsidRPr="00D326AD">
        <w:rPr>
          <w:bCs/>
          <w:iCs/>
          <w:color w:val="000000"/>
        </w:rPr>
        <w:t>).</w:t>
      </w:r>
    </w:p>
    <w:p w14:paraId="587FED18" w14:textId="464913A4" w:rsidR="00D326AD" w:rsidRPr="00D326AD" w:rsidRDefault="00D326AD" w:rsidP="00D326AD">
      <w:pPr>
        <w:pBdr>
          <w:top w:val="nil"/>
          <w:left w:val="nil"/>
          <w:bottom w:val="nil"/>
          <w:right w:val="nil"/>
          <w:between w:val="nil"/>
        </w:pBdr>
        <w:tabs>
          <w:tab w:val="left" w:pos="1037"/>
        </w:tabs>
        <w:rPr>
          <w:bCs/>
          <w:iCs/>
          <w:color w:val="000000"/>
        </w:rPr>
      </w:pPr>
      <w:r w:rsidRPr="00D326AD">
        <w:rPr>
          <w:b/>
          <w:iCs/>
          <w:color w:val="000000"/>
        </w:rPr>
        <w:t xml:space="preserve">i. </w:t>
      </w:r>
      <w:r w:rsidRPr="00D326AD">
        <w:rPr>
          <w:bCs/>
          <w:iCs/>
          <w:color w:val="000000"/>
        </w:rPr>
        <w:t xml:space="preserve">Para calcular todo el rango de frecuencias que ocupa el espectro cuando se conoce Rb y </w:t>
      </w:r>
      <w:proofErr w:type="spellStart"/>
      <w:r w:rsidRPr="00D326AD">
        <w:rPr>
          <w:bCs/>
          <w:iCs/>
          <w:color w:val="000000"/>
        </w:rPr>
        <w:t>Sps</w:t>
      </w:r>
      <w:proofErr w:type="spellEnd"/>
      <w:r w:rsidRPr="00D326AD">
        <w:rPr>
          <w:bCs/>
          <w:iCs/>
          <w:color w:val="000000"/>
        </w:rPr>
        <w:t xml:space="preserve">, se puede utilizar la fórmula Rango de frecuencias = Rb * </w:t>
      </w:r>
      <w:proofErr w:type="spellStart"/>
      <w:r w:rsidRPr="00D326AD">
        <w:rPr>
          <w:bCs/>
          <w:iCs/>
          <w:color w:val="000000"/>
        </w:rPr>
        <w:t>Sps</w:t>
      </w:r>
      <w:proofErr w:type="spellEnd"/>
      <w:r w:rsidRPr="00D326AD">
        <w:rPr>
          <w:bCs/>
          <w:iCs/>
          <w:color w:val="000000"/>
        </w:rPr>
        <w:t>.</w:t>
      </w:r>
    </w:p>
    <w:p w14:paraId="24A80525" w14:textId="6A1F1A83" w:rsidR="00D326AD" w:rsidRPr="00D326AD" w:rsidRDefault="00D326AD" w:rsidP="00D326AD">
      <w:pPr>
        <w:pBdr>
          <w:top w:val="nil"/>
          <w:left w:val="nil"/>
          <w:bottom w:val="nil"/>
          <w:right w:val="nil"/>
          <w:between w:val="nil"/>
        </w:pBdr>
        <w:tabs>
          <w:tab w:val="left" w:pos="1037"/>
        </w:tabs>
        <w:rPr>
          <w:bCs/>
          <w:iCs/>
          <w:color w:val="000000"/>
        </w:rPr>
      </w:pPr>
      <w:r w:rsidRPr="00D326AD">
        <w:rPr>
          <w:b/>
          <w:iCs/>
          <w:color w:val="000000"/>
        </w:rPr>
        <w:t>j.</w:t>
      </w:r>
      <w:r w:rsidRPr="00D326AD">
        <w:rPr>
          <w:bCs/>
          <w:iCs/>
          <w:color w:val="000000"/>
        </w:rPr>
        <w:t xml:space="preserve"> La resolución espectral del analizador de espectros se calcula como Resolución espectral = Frecuencia de muestreo / N, donde N es el número de muestras.</w:t>
      </w:r>
    </w:p>
    <w:p w14:paraId="39616557" w14:textId="6CB80184" w:rsidR="00D326AD" w:rsidRPr="00D326AD" w:rsidRDefault="00D326AD" w:rsidP="00D326AD">
      <w:pPr>
        <w:pBdr>
          <w:top w:val="nil"/>
          <w:left w:val="nil"/>
          <w:bottom w:val="nil"/>
          <w:right w:val="nil"/>
          <w:between w:val="nil"/>
        </w:pBdr>
        <w:tabs>
          <w:tab w:val="left" w:pos="1037"/>
        </w:tabs>
        <w:rPr>
          <w:bCs/>
          <w:iCs/>
          <w:color w:val="000000"/>
        </w:rPr>
      </w:pPr>
      <w:r w:rsidRPr="00D326AD">
        <w:rPr>
          <w:b/>
          <w:iCs/>
          <w:color w:val="000000"/>
        </w:rPr>
        <w:t>k.</w:t>
      </w:r>
      <w:r w:rsidRPr="00D326AD">
        <w:rPr>
          <w:bCs/>
          <w:iCs/>
          <w:color w:val="000000"/>
        </w:rPr>
        <w:t xml:space="preserve"> Si en el bloque "</w:t>
      </w:r>
      <w:proofErr w:type="spellStart"/>
      <w:r w:rsidRPr="00D326AD">
        <w:rPr>
          <w:bCs/>
          <w:iCs/>
          <w:color w:val="000000"/>
        </w:rPr>
        <w:t>Unpack</w:t>
      </w:r>
      <w:proofErr w:type="spellEnd"/>
      <w:r w:rsidRPr="00D326AD">
        <w:rPr>
          <w:bCs/>
          <w:iCs/>
          <w:color w:val="000000"/>
        </w:rPr>
        <w:t xml:space="preserve"> K Bits" se configura el parámetro K como 16, se estaría desempaquetando 16 bits a la vez en lugar de 8, lo que afectaría la interpretación de la señal.</w:t>
      </w:r>
    </w:p>
    <w:p w14:paraId="18A8A8F7" w14:textId="2B9420B8" w:rsidR="00D326AD" w:rsidRPr="00D326AD" w:rsidRDefault="00D326AD" w:rsidP="00D326AD">
      <w:pPr>
        <w:pBdr>
          <w:top w:val="nil"/>
          <w:left w:val="nil"/>
          <w:bottom w:val="nil"/>
          <w:right w:val="nil"/>
          <w:between w:val="nil"/>
        </w:pBdr>
        <w:tabs>
          <w:tab w:val="left" w:pos="1037"/>
        </w:tabs>
        <w:rPr>
          <w:bCs/>
          <w:iCs/>
          <w:color w:val="000000"/>
        </w:rPr>
      </w:pPr>
      <w:r w:rsidRPr="00D326AD">
        <w:rPr>
          <w:b/>
          <w:iCs/>
          <w:color w:val="000000"/>
        </w:rPr>
        <w:t>l.</w:t>
      </w:r>
      <w:r w:rsidRPr="00D326AD">
        <w:rPr>
          <w:bCs/>
          <w:iCs/>
          <w:color w:val="000000"/>
        </w:rPr>
        <w:t xml:space="preserve"> Para calcular la frecuencia de muestreo a la entrada del bloque "</w:t>
      </w:r>
      <w:proofErr w:type="spellStart"/>
      <w:r w:rsidRPr="00D326AD">
        <w:rPr>
          <w:bCs/>
          <w:iCs/>
          <w:color w:val="000000"/>
        </w:rPr>
        <w:t>Unpack</w:t>
      </w:r>
      <w:proofErr w:type="spellEnd"/>
      <w:r w:rsidRPr="00D326AD">
        <w:rPr>
          <w:bCs/>
          <w:iCs/>
          <w:color w:val="000000"/>
        </w:rPr>
        <w:t xml:space="preserve"> K Bits" conociendo el número de lóbulos de la PSD y el ancho de banda de la señal, se puede utilizar la fórmula Frecuencia de muestreo = Número de lóbulos * Ancho de banda.</w:t>
      </w:r>
    </w:p>
    <w:p w14:paraId="149FD2FE" w14:textId="59DA6CFE" w:rsidR="00D326AD" w:rsidRPr="00D326AD" w:rsidRDefault="00D326AD" w:rsidP="00D326AD">
      <w:pPr>
        <w:pBdr>
          <w:top w:val="nil"/>
          <w:left w:val="nil"/>
          <w:bottom w:val="nil"/>
          <w:right w:val="nil"/>
          <w:between w:val="nil"/>
        </w:pBdr>
        <w:tabs>
          <w:tab w:val="left" w:pos="1037"/>
        </w:tabs>
        <w:rPr>
          <w:bCs/>
          <w:iCs/>
          <w:color w:val="000000"/>
        </w:rPr>
      </w:pPr>
      <w:r w:rsidRPr="00D326AD">
        <w:rPr>
          <w:b/>
          <w:iCs/>
          <w:color w:val="000000"/>
        </w:rPr>
        <w:t>m.</w:t>
      </w:r>
      <w:r w:rsidRPr="00D326AD">
        <w:rPr>
          <w:bCs/>
          <w:iCs/>
          <w:color w:val="000000"/>
        </w:rPr>
        <w:t xml:space="preserve"> Para calcular la frecuencia de muestreo a la salida del bloque "</w:t>
      </w:r>
      <w:proofErr w:type="spellStart"/>
      <w:r w:rsidRPr="00D326AD">
        <w:rPr>
          <w:bCs/>
          <w:iCs/>
          <w:color w:val="000000"/>
        </w:rPr>
        <w:t>Unpack</w:t>
      </w:r>
      <w:proofErr w:type="spellEnd"/>
      <w:r w:rsidRPr="00D326AD">
        <w:rPr>
          <w:bCs/>
          <w:iCs/>
          <w:color w:val="000000"/>
        </w:rPr>
        <w:t xml:space="preserve"> K Bits" conociendo la frecuencia de muestreo a la entrada, se puede utilizar la relación directa entre ambas frecuencias.</w:t>
      </w:r>
    </w:p>
    <w:p w14:paraId="6223BB27" w14:textId="7EF360ED" w:rsidR="00D326AD" w:rsidRPr="00D326AD" w:rsidRDefault="00D326AD" w:rsidP="00D326AD">
      <w:pPr>
        <w:pBdr>
          <w:top w:val="nil"/>
          <w:left w:val="nil"/>
          <w:bottom w:val="nil"/>
          <w:right w:val="nil"/>
          <w:between w:val="nil"/>
        </w:pBdr>
        <w:tabs>
          <w:tab w:val="left" w:pos="1037"/>
        </w:tabs>
        <w:rPr>
          <w:bCs/>
          <w:iCs/>
          <w:color w:val="000000"/>
        </w:rPr>
      </w:pPr>
      <w:r w:rsidRPr="00D326AD">
        <w:rPr>
          <w:b/>
          <w:iCs/>
          <w:color w:val="000000"/>
        </w:rPr>
        <w:t>n.</w:t>
      </w:r>
      <w:r w:rsidRPr="00D326AD">
        <w:rPr>
          <w:bCs/>
          <w:iCs/>
          <w:color w:val="000000"/>
        </w:rPr>
        <w:t xml:space="preserve"> Para calcular la frecuencia de muestreo a la salida del bloque "</w:t>
      </w:r>
      <w:proofErr w:type="spellStart"/>
      <w:r w:rsidRPr="00D326AD">
        <w:rPr>
          <w:bCs/>
          <w:iCs/>
          <w:color w:val="000000"/>
        </w:rPr>
        <w:t>Char</w:t>
      </w:r>
      <w:proofErr w:type="spellEnd"/>
      <w:r w:rsidRPr="00D326AD">
        <w:rPr>
          <w:bCs/>
          <w:iCs/>
          <w:color w:val="000000"/>
        </w:rPr>
        <w:t xml:space="preserve"> </w:t>
      </w:r>
      <w:proofErr w:type="spellStart"/>
      <w:r w:rsidRPr="00D326AD">
        <w:rPr>
          <w:bCs/>
          <w:iCs/>
          <w:color w:val="000000"/>
        </w:rPr>
        <w:t>to</w:t>
      </w:r>
      <w:proofErr w:type="spellEnd"/>
      <w:r w:rsidRPr="00D326AD">
        <w:rPr>
          <w:bCs/>
          <w:iCs/>
          <w:color w:val="000000"/>
        </w:rPr>
        <w:t xml:space="preserve"> </w:t>
      </w:r>
      <w:proofErr w:type="spellStart"/>
      <w:r w:rsidRPr="00D326AD">
        <w:rPr>
          <w:bCs/>
          <w:iCs/>
          <w:color w:val="000000"/>
        </w:rPr>
        <w:t>Float</w:t>
      </w:r>
      <w:proofErr w:type="spellEnd"/>
      <w:r w:rsidRPr="00D326AD">
        <w:rPr>
          <w:bCs/>
          <w:iCs/>
          <w:color w:val="000000"/>
        </w:rPr>
        <w:t>" conociendo la frecuencia de muestreo a la entrada, se puede utilizar la misma frecuencia de muestreo, ya que este bloque no modifica la frecuencia de la señal.</w:t>
      </w:r>
    </w:p>
    <w:p w14:paraId="30937F86" w14:textId="6FFE042F" w:rsidR="00D326AD" w:rsidRPr="00D326AD" w:rsidRDefault="00D326AD" w:rsidP="00D326AD">
      <w:pPr>
        <w:pBdr>
          <w:top w:val="nil"/>
          <w:left w:val="nil"/>
          <w:bottom w:val="nil"/>
          <w:right w:val="nil"/>
          <w:between w:val="nil"/>
        </w:pBdr>
        <w:tabs>
          <w:tab w:val="left" w:pos="1037"/>
        </w:tabs>
        <w:rPr>
          <w:bCs/>
          <w:iCs/>
          <w:color w:val="000000"/>
        </w:rPr>
      </w:pPr>
      <w:r w:rsidRPr="00D326AD">
        <w:rPr>
          <w:b/>
          <w:iCs/>
          <w:color w:val="000000"/>
        </w:rPr>
        <w:t>o</w:t>
      </w:r>
      <w:r w:rsidRPr="00D326AD">
        <w:rPr>
          <w:bCs/>
          <w:iCs/>
          <w:color w:val="000000"/>
        </w:rPr>
        <w:t xml:space="preserve">. La PSD de una señal binaria aleatoria bipolar es similar a la PSD de ruido blanco cuando </w:t>
      </w:r>
      <w:proofErr w:type="spellStart"/>
      <w:r w:rsidRPr="00D326AD">
        <w:rPr>
          <w:bCs/>
          <w:iCs/>
          <w:color w:val="000000"/>
        </w:rPr>
        <w:t>Sps</w:t>
      </w:r>
      <w:proofErr w:type="spellEnd"/>
      <w:r w:rsidRPr="00D326AD">
        <w:rPr>
          <w:bCs/>
          <w:iCs/>
          <w:color w:val="000000"/>
        </w:rPr>
        <w:t xml:space="preserve"> es igual a 1.</w:t>
      </w:r>
    </w:p>
    <w:p w14:paraId="1EAFFE86" w14:textId="6716C7DB" w:rsidR="00D326AD" w:rsidRPr="00D326AD" w:rsidRDefault="00D326AD" w:rsidP="00D326AD">
      <w:pPr>
        <w:pBdr>
          <w:top w:val="nil"/>
          <w:left w:val="nil"/>
          <w:bottom w:val="nil"/>
          <w:right w:val="nil"/>
          <w:between w:val="nil"/>
        </w:pBdr>
        <w:tabs>
          <w:tab w:val="left" w:pos="1037"/>
        </w:tabs>
        <w:rPr>
          <w:bCs/>
          <w:iCs/>
          <w:color w:val="000000"/>
        </w:rPr>
      </w:pPr>
      <w:r w:rsidRPr="00D326AD">
        <w:rPr>
          <w:b/>
          <w:iCs/>
          <w:color w:val="000000"/>
        </w:rPr>
        <w:t>p.</w:t>
      </w:r>
      <w:r w:rsidRPr="00D326AD">
        <w:rPr>
          <w:bCs/>
          <w:iCs/>
          <w:color w:val="000000"/>
        </w:rPr>
        <w:t xml:space="preserve"> Para que los bits en la señal binaria aleatoria tomen la forma de dientes de sierra, se podrían realizar cambios en el flujograma ajustando principalmente el parámetro h en los bloques correspondientes.</w:t>
      </w:r>
    </w:p>
    <w:p w14:paraId="5D207D89" w14:textId="71550E69" w:rsidR="00D326AD" w:rsidRPr="00D326AD" w:rsidRDefault="00D326AD" w:rsidP="00D326AD">
      <w:pPr>
        <w:pBdr>
          <w:top w:val="nil"/>
          <w:left w:val="nil"/>
          <w:bottom w:val="nil"/>
          <w:right w:val="nil"/>
          <w:between w:val="nil"/>
        </w:pBdr>
        <w:tabs>
          <w:tab w:val="left" w:pos="1037"/>
        </w:tabs>
        <w:rPr>
          <w:bCs/>
          <w:iCs/>
          <w:color w:val="000000"/>
        </w:rPr>
      </w:pPr>
      <w:r w:rsidRPr="00D326AD">
        <w:rPr>
          <w:b/>
          <w:iCs/>
          <w:color w:val="000000"/>
        </w:rPr>
        <w:t>q.</w:t>
      </w:r>
      <w:r w:rsidRPr="00D326AD">
        <w:rPr>
          <w:bCs/>
          <w:iCs/>
          <w:color w:val="000000"/>
        </w:rPr>
        <w:t xml:space="preserve"> Para que la señal binaria aleatoria tenga codificación de línea Unipolar RZ, se podrían realizar cambios en el flujograma ajustando principalmente el parámetro h en los bloques correspondientes.</w:t>
      </w:r>
    </w:p>
    <w:p w14:paraId="4D01BFF7" w14:textId="049C0AC0" w:rsidR="00D326AD" w:rsidRPr="00D326AD" w:rsidRDefault="00D326AD" w:rsidP="00D326AD">
      <w:pPr>
        <w:pBdr>
          <w:top w:val="nil"/>
          <w:left w:val="nil"/>
          <w:bottom w:val="nil"/>
          <w:right w:val="nil"/>
          <w:between w:val="nil"/>
        </w:pBdr>
        <w:tabs>
          <w:tab w:val="left" w:pos="1037"/>
        </w:tabs>
        <w:rPr>
          <w:bCs/>
          <w:iCs/>
          <w:color w:val="000000"/>
        </w:rPr>
      </w:pPr>
      <w:r w:rsidRPr="00D326AD">
        <w:rPr>
          <w:b/>
          <w:iCs/>
          <w:color w:val="000000"/>
        </w:rPr>
        <w:t>r</w:t>
      </w:r>
      <w:r w:rsidRPr="00D326AD">
        <w:rPr>
          <w:bCs/>
          <w:iCs/>
          <w:color w:val="000000"/>
        </w:rPr>
        <w:t>. Para que la señal binaria aleatoria tenga codificación de línea Manchester NRZ, se podrían realizar cambios en el flujograma ajustando principalmente el parámetro h en los bloques correspondientes.</w:t>
      </w:r>
    </w:p>
    <w:p w14:paraId="2735F2C5" w14:textId="5301BC27" w:rsidR="00D326AD" w:rsidRPr="00D326AD" w:rsidRDefault="00D326AD" w:rsidP="00D326AD">
      <w:pPr>
        <w:pBdr>
          <w:top w:val="nil"/>
          <w:left w:val="nil"/>
          <w:bottom w:val="nil"/>
          <w:right w:val="nil"/>
          <w:between w:val="nil"/>
        </w:pBdr>
        <w:tabs>
          <w:tab w:val="left" w:pos="1037"/>
        </w:tabs>
        <w:rPr>
          <w:bCs/>
          <w:iCs/>
          <w:color w:val="000000"/>
        </w:rPr>
      </w:pPr>
      <w:r w:rsidRPr="00D326AD">
        <w:rPr>
          <w:b/>
          <w:iCs/>
          <w:color w:val="000000"/>
        </w:rPr>
        <w:t>s</w:t>
      </w:r>
      <w:r w:rsidRPr="00D326AD">
        <w:rPr>
          <w:bCs/>
          <w:iCs/>
          <w:color w:val="000000"/>
        </w:rPr>
        <w:t xml:space="preserve">. Para que la señal binaria tenga la forma de señal OOK, se podrían realizar cambios en el flujograma aprovechando h y el FIR </w:t>
      </w:r>
      <w:proofErr w:type="spellStart"/>
      <w:r w:rsidRPr="00D326AD">
        <w:rPr>
          <w:bCs/>
          <w:iCs/>
          <w:color w:val="000000"/>
        </w:rPr>
        <w:t>Interpolating</w:t>
      </w:r>
      <w:proofErr w:type="spellEnd"/>
      <w:r w:rsidRPr="00D326AD">
        <w:rPr>
          <w:bCs/>
          <w:iCs/>
          <w:color w:val="000000"/>
        </w:rPr>
        <w:t xml:space="preserve"> </w:t>
      </w:r>
      <w:proofErr w:type="spellStart"/>
      <w:r w:rsidRPr="00D326AD">
        <w:rPr>
          <w:bCs/>
          <w:iCs/>
          <w:color w:val="000000"/>
        </w:rPr>
        <w:t>Filter</w:t>
      </w:r>
      <w:proofErr w:type="spellEnd"/>
      <w:r w:rsidRPr="00D326AD">
        <w:rPr>
          <w:bCs/>
          <w:iCs/>
          <w:color w:val="000000"/>
        </w:rPr>
        <w:t xml:space="preserve"> para ajustar la forma de la señal.</w:t>
      </w:r>
    </w:p>
    <w:p w14:paraId="6B7DF088" w14:textId="1FC13B04" w:rsidR="00D326AD" w:rsidRPr="00D326AD" w:rsidRDefault="00D326AD" w:rsidP="00D326AD">
      <w:pPr>
        <w:pBdr>
          <w:top w:val="nil"/>
          <w:left w:val="nil"/>
          <w:bottom w:val="nil"/>
          <w:right w:val="nil"/>
          <w:between w:val="nil"/>
        </w:pBdr>
        <w:tabs>
          <w:tab w:val="left" w:pos="1037"/>
        </w:tabs>
        <w:rPr>
          <w:bCs/>
          <w:iCs/>
          <w:color w:val="000000"/>
        </w:rPr>
      </w:pPr>
      <w:r w:rsidRPr="00D326AD">
        <w:rPr>
          <w:b/>
          <w:iCs/>
          <w:color w:val="000000"/>
        </w:rPr>
        <w:t>t.</w:t>
      </w:r>
      <w:r w:rsidRPr="00D326AD">
        <w:rPr>
          <w:bCs/>
          <w:iCs/>
          <w:color w:val="000000"/>
        </w:rPr>
        <w:t xml:space="preserve"> Para que la señal binaria tenga la forma de señal BPSK, se podrían realizar cambios en el flujograma aprovechando h y el FIR </w:t>
      </w:r>
      <w:proofErr w:type="spellStart"/>
      <w:r w:rsidRPr="00D326AD">
        <w:rPr>
          <w:bCs/>
          <w:iCs/>
          <w:color w:val="000000"/>
        </w:rPr>
        <w:t>Interpolating</w:t>
      </w:r>
      <w:proofErr w:type="spellEnd"/>
      <w:r w:rsidRPr="00D326AD">
        <w:rPr>
          <w:bCs/>
          <w:iCs/>
          <w:color w:val="000000"/>
        </w:rPr>
        <w:t xml:space="preserve"> </w:t>
      </w:r>
      <w:proofErr w:type="spellStart"/>
      <w:r w:rsidRPr="00D326AD">
        <w:rPr>
          <w:bCs/>
          <w:iCs/>
          <w:color w:val="000000"/>
        </w:rPr>
        <w:t>Filter</w:t>
      </w:r>
      <w:proofErr w:type="spellEnd"/>
      <w:r w:rsidRPr="00D326AD">
        <w:rPr>
          <w:bCs/>
          <w:iCs/>
          <w:color w:val="000000"/>
        </w:rPr>
        <w:t xml:space="preserve"> para ajustar la forma de la señal.</w:t>
      </w:r>
    </w:p>
    <w:p w14:paraId="5A7F8235" w14:textId="468963AA" w:rsidR="00D326AD" w:rsidRPr="00D326AD" w:rsidRDefault="00D326AD" w:rsidP="00D326AD">
      <w:pPr>
        <w:pBdr>
          <w:top w:val="nil"/>
          <w:left w:val="nil"/>
          <w:bottom w:val="nil"/>
          <w:right w:val="nil"/>
          <w:between w:val="nil"/>
        </w:pBdr>
        <w:tabs>
          <w:tab w:val="left" w:pos="1037"/>
        </w:tabs>
        <w:rPr>
          <w:bCs/>
          <w:iCs/>
          <w:color w:val="000000"/>
        </w:rPr>
      </w:pPr>
      <w:r w:rsidRPr="00D326AD">
        <w:rPr>
          <w:b/>
          <w:iCs/>
          <w:color w:val="000000"/>
        </w:rPr>
        <w:t>u.</w:t>
      </w:r>
      <w:r w:rsidRPr="00D326AD">
        <w:rPr>
          <w:bCs/>
          <w:iCs/>
          <w:color w:val="000000"/>
        </w:rPr>
        <w:t xml:space="preserve"> Para que la señal binaria tenga la forma de señal ASK, se podrían realizar cambios en el flujograma aprovechando h y el FIR </w:t>
      </w:r>
      <w:proofErr w:type="spellStart"/>
      <w:r w:rsidRPr="00D326AD">
        <w:rPr>
          <w:bCs/>
          <w:iCs/>
          <w:color w:val="000000"/>
        </w:rPr>
        <w:t>Interpolating</w:t>
      </w:r>
      <w:proofErr w:type="spellEnd"/>
      <w:r w:rsidRPr="00D326AD">
        <w:rPr>
          <w:bCs/>
          <w:iCs/>
          <w:color w:val="000000"/>
        </w:rPr>
        <w:t xml:space="preserve"> </w:t>
      </w:r>
      <w:proofErr w:type="spellStart"/>
      <w:r w:rsidRPr="00D326AD">
        <w:rPr>
          <w:bCs/>
          <w:iCs/>
          <w:color w:val="000000"/>
        </w:rPr>
        <w:t>Filter</w:t>
      </w:r>
      <w:proofErr w:type="spellEnd"/>
      <w:r w:rsidRPr="00D326AD">
        <w:rPr>
          <w:bCs/>
          <w:iCs/>
          <w:color w:val="000000"/>
        </w:rPr>
        <w:t xml:space="preserve"> para ajustar la forma de la señal.</w:t>
      </w:r>
    </w:p>
    <w:p w14:paraId="3A55332C" w14:textId="1365E185" w:rsidR="00D326AD" w:rsidRPr="00D326AD" w:rsidRDefault="00D326AD" w:rsidP="00D326AD">
      <w:pPr>
        <w:pBdr>
          <w:top w:val="nil"/>
          <w:left w:val="nil"/>
          <w:bottom w:val="nil"/>
          <w:right w:val="nil"/>
          <w:between w:val="nil"/>
        </w:pBdr>
        <w:tabs>
          <w:tab w:val="left" w:pos="1037"/>
        </w:tabs>
        <w:rPr>
          <w:bCs/>
          <w:iCs/>
          <w:color w:val="000000"/>
        </w:rPr>
      </w:pPr>
      <w:r w:rsidRPr="00D326AD">
        <w:rPr>
          <w:b/>
          <w:iCs/>
          <w:color w:val="000000"/>
        </w:rPr>
        <w:t>v.</w:t>
      </w:r>
      <w:r w:rsidRPr="00D326AD">
        <w:rPr>
          <w:bCs/>
          <w:iCs/>
          <w:color w:val="000000"/>
        </w:rPr>
        <w:t xml:space="preserve"> Para que la señal binaria tenga la forma de los latidos del corazón, se podrían realizar cambios en el flujograma aprovechando h y el FIR </w:t>
      </w:r>
      <w:proofErr w:type="spellStart"/>
      <w:r w:rsidRPr="00D326AD">
        <w:rPr>
          <w:bCs/>
          <w:iCs/>
          <w:color w:val="000000"/>
        </w:rPr>
        <w:t>Interpolating</w:t>
      </w:r>
      <w:proofErr w:type="spellEnd"/>
      <w:r w:rsidRPr="00D326AD">
        <w:rPr>
          <w:bCs/>
          <w:iCs/>
          <w:color w:val="000000"/>
        </w:rPr>
        <w:t xml:space="preserve"> </w:t>
      </w:r>
      <w:proofErr w:type="spellStart"/>
      <w:r w:rsidRPr="00D326AD">
        <w:rPr>
          <w:bCs/>
          <w:iCs/>
          <w:color w:val="000000"/>
        </w:rPr>
        <w:t>Filter</w:t>
      </w:r>
      <w:proofErr w:type="spellEnd"/>
      <w:r w:rsidRPr="00D326AD">
        <w:rPr>
          <w:bCs/>
          <w:iCs/>
          <w:color w:val="000000"/>
        </w:rPr>
        <w:t xml:space="preserve"> para ajustar la forma de la señal.</w:t>
      </w:r>
    </w:p>
    <w:p w14:paraId="12248422" w14:textId="456373FF" w:rsidR="00D326AD" w:rsidRPr="00D326AD" w:rsidRDefault="00D326AD" w:rsidP="00D326AD">
      <w:pPr>
        <w:pBdr>
          <w:top w:val="nil"/>
          <w:left w:val="nil"/>
          <w:bottom w:val="nil"/>
          <w:right w:val="nil"/>
          <w:between w:val="nil"/>
        </w:pBdr>
        <w:tabs>
          <w:tab w:val="left" w:pos="1037"/>
        </w:tabs>
        <w:rPr>
          <w:bCs/>
          <w:iCs/>
          <w:color w:val="000000"/>
        </w:rPr>
      </w:pPr>
      <w:r w:rsidRPr="00D326AD">
        <w:rPr>
          <w:b/>
          <w:iCs/>
          <w:color w:val="000000"/>
        </w:rPr>
        <w:t>w.</w:t>
      </w:r>
      <w:r w:rsidRPr="00D326AD">
        <w:rPr>
          <w:bCs/>
          <w:iCs/>
          <w:color w:val="000000"/>
        </w:rPr>
        <w:t xml:space="preserve"> Para ajustar la forma de la señal binaria </w:t>
      </w:r>
      <w:proofErr w:type="gramStart"/>
      <w:r w:rsidRPr="00D326AD">
        <w:rPr>
          <w:bCs/>
          <w:iCs/>
          <w:color w:val="000000"/>
        </w:rPr>
        <w:t>de acuerdo a</w:t>
      </w:r>
      <w:proofErr w:type="gramEnd"/>
      <w:r w:rsidRPr="00D326AD">
        <w:rPr>
          <w:bCs/>
          <w:iCs/>
          <w:color w:val="000000"/>
        </w:rPr>
        <w:t xml:space="preserve"> la </w:t>
      </w:r>
      <w:r w:rsidRPr="00D326AD">
        <w:rPr>
          <w:bCs/>
          <w:iCs/>
          <w:color w:val="000000"/>
        </w:rPr>
        <w:lastRenderedPageBreak/>
        <w:t xml:space="preserve">Figura 7, se podrían realizar cambios en el flujograma aprovechando h y el FIR </w:t>
      </w:r>
      <w:proofErr w:type="spellStart"/>
      <w:r w:rsidRPr="00D326AD">
        <w:rPr>
          <w:bCs/>
          <w:iCs/>
          <w:color w:val="000000"/>
        </w:rPr>
        <w:t>Interpolating</w:t>
      </w:r>
      <w:proofErr w:type="spellEnd"/>
      <w:r w:rsidRPr="00D326AD">
        <w:rPr>
          <w:bCs/>
          <w:iCs/>
          <w:color w:val="000000"/>
        </w:rPr>
        <w:t xml:space="preserve"> </w:t>
      </w:r>
      <w:proofErr w:type="spellStart"/>
      <w:r w:rsidRPr="00D326AD">
        <w:rPr>
          <w:bCs/>
          <w:iCs/>
          <w:color w:val="000000"/>
        </w:rPr>
        <w:t>Filter</w:t>
      </w:r>
      <w:proofErr w:type="spellEnd"/>
      <w:r w:rsidRPr="00D326AD">
        <w:rPr>
          <w:bCs/>
          <w:iCs/>
          <w:color w:val="000000"/>
        </w:rPr>
        <w:t xml:space="preserve"> para modificar la forma de la señal.</w:t>
      </w:r>
    </w:p>
    <w:p w14:paraId="5D9B12A5" w14:textId="11C0C477" w:rsidR="004E2402" w:rsidRDefault="00D326AD" w:rsidP="00D326AD">
      <w:pPr>
        <w:pBdr>
          <w:top w:val="nil"/>
          <w:left w:val="nil"/>
          <w:bottom w:val="nil"/>
          <w:right w:val="nil"/>
          <w:between w:val="nil"/>
        </w:pBdr>
        <w:tabs>
          <w:tab w:val="left" w:pos="1037"/>
        </w:tabs>
        <w:rPr>
          <w:bCs/>
          <w:iCs/>
          <w:color w:val="000000"/>
        </w:rPr>
      </w:pPr>
      <w:r w:rsidRPr="00D326AD">
        <w:rPr>
          <w:b/>
          <w:iCs/>
          <w:color w:val="000000"/>
        </w:rPr>
        <w:t>x.</w:t>
      </w:r>
      <w:r w:rsidRPr="00D326AD">
        <w:rPr>
          <w:bCs/>
          <w:iCs/>
          <w:color w:val="000000"/>
        </w:rPr>
        <w:t xml:space="preserve"> La diferencia entre la PSD de una señal binaria bipolar y una unipolar se puede observar en las gráficas, donde la señal bipolar tendrá una distribución espectral de potencia centrada en cero, mientras que la unipolar tendrá una distribución asimétrica alrededor de cero.</w:t>
      </w:r>
    </w:p>
    <w:p w14:paraId="640C0184" w14:textId="77777777" w:rsidR="00D326AD" w:rsidRPr="00D326AD" w:rsidRDefault="00D326AD" w:rsidP="00D326AD">
      <w:pPr>
        <w:pBdr>
          <w:top w:val="nil"/>
          <w:left w:val="nil"/>
          <w:bottom w:val="nil"/>
          <w:right w:val="nil"/>
          <w:between w:val="nil"/>
        </w:pBdr>
        <w:tabs>
          <w:tab w:val="left" w:pos="1037"/>
        </w:tabs>
        <w:rPr>
          <w:bCs/>
          <w:iCs/>
          <w:color w:val="000000"/>
        </w:rPr>
      </w:pPr>
    </w:p>
    <w:p w14:paraId="21271A09" w14:textId="77777777" w:rsidR="004E2402" w:rsidRDefault="00000000">
      <w:pPr>
        <w:pBdr>
          <w:top w:val="nil"/>
          <w:left w:val="nil"/>
          <w:bottom w:val="nil"/>
          <w:right w:val="nil"/>
          <w:between w:val="nil"/>
        </w:pBdr>
        <w:tabs>
          <w:tab w:val="left" w:pos="1970"/>
        </w:tabs>
        <w:spacing w:before="117"/>
        <w:jc w:val="center"/>
        <w:rPr>
          <w:b/>
          <w:color w:val="000000"/>
          <w:sz w:val="24"/>
          <w:szCs w:val="24"/>
        </w:rPr>
      </w:pPr>
      <w:r>
        <w:rPr>
          <w:b/>
          <w:color w:val="000000"/>
          <w:sz w:val="24"/>
          <w:szCs w:val="24"/>
        </w:rPr>
        <w:t>6. CONCLUSIONES</w:t>
      </w:r>
    </w:p>
    <w:p w14:paraId="741E99CB" w14:textId="77777777" w:rsidR="004E2402" w:rsidRDefault="00000000">
      <w:pPr>
        <w:tabs>
          <w:tab w:val="left" w:pos="1970"/>
        </w:tabs>
      </w:pPr>
      <w:r>
        <w:t>De la práctica de laboratorio presentada previamente podemos concluir que:</w:t>
      </w:r>
    </w:p>
    <w:p w14:paraId="4EC5B7DE" w14:textId="42C0B2A5" w:rsidR="0040081E" w:rsidRPr="0040081E" w:rsidRDefault="0040081E" w:rsidP="0040081E">
      <w:pPr>
        <w:pBdr>
          <w:top w:val="nil"/>
          <w:left w:val="nil"/>
          <w:bottom w:val="nil"/>
          <w:right w:val="nil"/>
          <w:between w:val="nil"/>
        </w:pBdr>
        <w:rPr>
          <w:lang w:val="es-CO"/>
        </w:rPr>
      </w:pPr>
      <w:r w:rsidRPr="0040081E">
        <w:rPr>
          <w:lang w:val="es-CO"/>
        </w:rPr>
        <w:t>La PSD proporciona información esencial sobre la distribución de potencia de una señal en el dominio de la frecuencia, lo que permite comprender su contenido espectral y diseñar sistemas de comunicaciones eficientes.</w:t>
      </w:r>
    </w:p>
    <w:p w14:paraId="311E9A61" w14:textId="0F90D825" w:rsidR="0040081E" w:rsidRPr="0040081E" w:rsidRDefault="0040081E" w:rsidP="0040081E">
      <w:pPr>
        <w:pBdr>
          <w:top w:val="nil"/>
          <w:left w:val="nil"/>
          <w:bottom w:val="nil"/>
          <w:right w:val="nil"/>
          <w:between w:val="nil"/>
        </w:pBdr>
        <w:rPr>
          <w:lang w:val="es-CO"/>
        </w:rPr>
      </w:pPr>
      <w:r w:rsidRPr="0040081E">
        <w:rPr>
          <w:lang w:val="es-CO"/>
        </w:rPr>
        <w:t>La generación de señales binarias aleatorias bipolares y su análisis de PSD es un método efectivo para estudiar la ocupación espectral de las señales en sistemas de comunicaciones digitales.</w:t>
      </w:r>
    </w:p>
    <w:p w14:paraId="137C114B" w14:textId="120CC93D" w:rsidR="0040081E" w:rsidRPr="0040081E" w:rsidRDefault="0040081E" w:rsidP="0040081E">
      <w:pPr>
        <w:pBdr>
          <w:top w:val="nil"/>
          <w:left w:val="nil"/>
          <w:bottom w:val="nil"/>
          <w:right w:val="nil"/>
          <w:between w:val="nil"/>
        </w:pBdr>
        <w:rPr>
          <w:lang w:val="es-CO"/>
        </w:rPr>
      </w:pPr>
      <w:r w:rsidRPr="0040081E">
        <w:rPr>
          <w:lang w:val="es-CO"/>
        </w:rPr>
        <w:t>La manipulación de parámetros como la tasa de símbolos por segundo (</w:t>
      </w:r>
      <w:proofErr w:type="spellStart"/>
      <w:r w:rsidRPr="0040081E">
        <w:rPr>
          <w:lang w:val="es-CO"/>
        </w:rPr>
        <w:t>Sps</w:t>
      </w:r>
      <w:proofErr w:type="spellEnd"/>
      <w:r w:rsidRPr="0040081E">
        <w:rPr>
          <w:lang w:val="es-CO"/>
        </w:rPr>
        <w:t>) afecta directamente la forma en tiempo y la PSD de la señal, lo que subraya la importancia de ajustar cuidadosamente estos parámetros para optimizar el rendimiento del sistema.</w:t>
      </w:r>
    </w:p>
    <w:p w14:paraId="167A0742" w14:textId="4FBBBB70" w:rsidR="0040081E" w:rsidRPr="0040081E" w:rsidRDefault="0040081E" w:rsidP="0040081E">
      <w:pPr>
        <w:pBdr>
          <w:top w:val="nil"/>
          <w:left w:val="nil"/>
          <w:bottom w:val="nil"/>
          <w:right w:val="nil"/>
          <w:between w:val="nil"/>
        </w:pBdr>
        <w:rPr>
          <w:lang w:val="es-CO"/>
        </w:rPr>
      </w:pPr>
      <w:r w:rsidRPr="0040081E">
        <w:rPr>
          <w:lang w:val="es-CO"/>
        </w:rPr>
        <w:t>La comparación entre señales generadas artificialmente, como el ruido blanco, y señales provenientes de fuentes del mundo real, como archivos de audio, permite identificar diferencias significativas en su comportamiento espectral, lo que tiene implicaciones importantes en el diseño de sistemas de comunicaciones que operan en entornos reales.</w:t>
      </w:r>
    </w:p>
    <w:p w14:paraId="44A5F792" w14:textId="7D76C049" w:rsidR="0040081E" w:rsidRPr="0040081E" w:rsidRDefault="0040081E" w:rsidP="0040081E">
      <w:pPr>
        <w:pBdr>
          <w:top w:val="nil"/>
          <w:left w:val="nil"/>
          <w:bottom w:val="nil"/>
          <w:right w:val="nil"/>
          <w:between w:val="nil"/>
        </w:pBdr>
        <w:rPr>
          <w:lang w:val="es-CO"/>
        </w:rPr>
      </w:pPr>
      <w:r w:rsidRPr="0040081E">
        <w:rPr>
          <w:lang w:val="es-CO"/>
        </w:rPr>
        <w:t>El análisis detallado de la PSD de señales provenientes de fuentes del mundo real proporciona información valiosa sobre la distribución de energía en diferentes bandas de frecuencia, lo que puede guiar la selección de técnicas de modulación y demodulación adecuadas para maximizar la eficiencia espectral y minimizar la interferencia.</w:t>
      </w:r>
    </w:p>
    <w:p w14:paraId="4FD50A1D" w14:textId="7F62CEDD" w:rsidR="004E2402" w:rsidRPr="0040081E" w:rsidRDefault="0040081E" w:rsidP="0040081E">
      <w:pPr>
        <w:pBdr>
          <w:top w:val="nil"/>
          <w:left w:val="nil"/>
          <w:bottom w:val="nil"/>
          <w:right w:val="nil"/>
          <w:between w:val="nil"/>
        </w:pBdr>
        <w:rPr>
          <w:lang w:val="es-CO"/>
        </w:rPr>
      </w:pPr>
      <w:r w:rsidRPr="0040081E">
        <w:rPr>
          <w:lang w:val="es-CO"/>
        </w:rPr>
        <w:t>La experiencia adquirida en este laboratorio proporciona una base sólida para la aplicación de técnicas avanzadas de análisis espectral en el diseño y desarrollo de sistemas de comunicaciones de próxima generación, incluyendo tecnologías emergentes como el 5G y la Internet de las cosas (</w:t>
      </w:r>
      <w:proofErr w:type="spellStart"/>
      <w:r w:rsidRPr="0040081E">
        <w:rPr>
          <w:lang w:val="es-CO"/>
        </w:rPr>
        <w:t>IoT</w:t>
      </w:r>
      <w:proofErr w:type="spellEnd"/>
      <w:r w:rsidRPr="0040081E">
        <w:rPr>
          <w:lang w:val="es-CO"/>
        </w:rPr>
        <w:t>).</w:t>
      </w:r>
    </w:p>
    <w:p w14:paraId="3AF1D6EC" w14:textId="77777777" w:rsidR="004E2402" w:rsidRPr="0040081E" w:rsidRDefault="00000000">
      <w:pPr>
        <w:pBdr>
          <w:top w:val="nil"/>
          <w:left w:val="nil"/>
          <w:bottom w:val="nil"/>
          <w:right w:val="nil"/>
          <w:between w:val="nil"/>
        </w:pBdr>
        <w:jc w:val="center"/>
        <w:rPr>
          <w:b/>
          <w:sz w:val="24"/>
          <w:szCs w:val="24"/>
          <w:lang w:val="es-CO"/>
        </w:rPr>
      </w:pPr>
      <w:r w:rsidRPr="0040081E">
        <w:rPr>
          <w:b/>
          <w:sz w:val="24"/>
          <w:szCs w:val="24"/>
          <w:lang w:val="es-CO"/>
        </w:rPr>
        <w:t>Referencias</w:t>
      </w:r>
    </w:p>
    <w:p w14:paraId="6ACEF426" w14:textId="0A6EF260" w:rsidR="004E2402" w:rsidRPr="007925B4" w:rsidRDefault="00000000">
      <w:pPr>
        <w:pBdr>
          <w:top w:val="nil"/>
          <w:left w:val="nil"/>
          <w:bottom w:val="nil"/>
          <w:right w:val="nil"/>
          <w:between w:val="nil"/>
        </w:pBdr>
        <w:rPr>
          <w:sz w:val="18"/>
          <w:szCs w:val="18"/>
          <w:lang w:val="en-US"/>
        </w:rPr>
      </w:pPr>
      <w:r w:rsidRPr="0040081E">
        <w:rPr>
          <w:sz w:val="18"/>
          <w:szCs w:val="18"/>
          <w:lang w:val="en-US"/>
        </w:rPr>
        <w:t xml:space="preserve">[1] </w:t>
      </w:r>
      <w:proofErr w:type="spellStart"/>
      <w:r w:rsidR="0040081E" w:rsidRPr="0040081E">
        <w:rPr>
          <w:sz w:val="18"/>
          <w:szCs w:val="18"/>
          <w:lang w:val="en-US"/>
        </w:rPr>
        <w:t>Proakis</w:t>
      </w:r>
      <w:proofErr w:type="spellEnd"/>
      <w:r w:rsidR="0040081E" w:rsidRPr="0040081E">
        <w:rPr>
          <w:sz w:val="18"/>
          <w:szCs w:val="18"/>
          <w:lang w:val="en-US"/>
        </w:rPr>
        <w:t>, J. G., &amp; Manolakis, D. G. (2006). "Digital Signal Processing: Principles, Algorithms, and Applications." Upper Saddle River, NJ: Pearson Prentice Hall</w:t>
      </w:r>
    </w:p>
    <w:p w14:paraId="20793C89" w14:textId="77777777" w:rsidR="004E2402" w:rsidRPr="007925B4" w:rsidRDefault="004E2402">
      <w:pPr>
        <w:pBdr>
          <w:top w:val="nil"/>
          <w:left w:val="nil"/>
          <w:bottom w:val="nil"/>
          <w:right w:val="nil"/>
          <w:between w:val="nil"/>
        </w:pBdr>
        <w:rPr>
          <w:sz w:val="18"/>
          <w:szCs w:val="18"/>
          <w:lang w:val="en-US"/>
        </w:rPr>
      </w:pPr>
    </w:p>
    <w:p w14:paraId="66140871" w14:textId="51E062A9" w:rsidR="004E2402" w:rsidRPr="007925B4" w:rsidRDefault="00000000">
      <w:pPr>
        <w:pBdr>
          <w:top w:val="nil"/>
          <w:left w:val="nil"/>
          <w:bottom w:val="nil"/>
          <w:right w:val="nil"/>
          <w:between w:val="nil"/>
        </w:pBdr>
        <w:rPr>
          <w:sz w:val="18"/>
          <w:szCs w:val="18"/>
          <w:lang w:val="en-US"/>
        </w:rPr>
      </w:pPr>
      <w:r w:rsidRPr="007925B4">
        <w:rPr>
          <w:sz w:val="18"/>
          <w:szCs w:val="18"/>
          <w:lang w:val="en-US"/>
        </w:rPr>
        <w:t xml:space="preserve">[2] </w:t>
      </w:r>
      <w:r w:rsidR="0040081E" w:rsidRPr="0040081E">
        <w:rPr>
          <w:sz w:val="18"/>
          <w:szCs w:val="18"/>
          <w:lang w:val="en-US"/>
        </w:rPr>
        <w:t>Bracewell, R. N. (2000). "The Fourier Transform and Its Applications." New York: McGraw-Hill Education</w:t>
      </w:r>
      <w:r w:rsidRPr="007925B4">
        <w:rPr>
          <w:sz w:val="18"/>
          <w:szCs w:val="18"/>
          <w:lang w:val="en-US"/>
        </w:rPr>
        <w:t>.</w:t>
      </w:r>
    </w:p>
    <w:p w14:paraId="5F060809" w14:textId="2835D3AC" w:rsidR="004E2402" w:rsidRPr="007925B4" w:rsidRDefault="004E2402">
      <w:pPr>
        <w:pBdr>
          <w:top w:val="nil"/>
          <w:left w:val="nil"/>
          <w:bottom w:val="nil"/>
          <w:right w:val="nil"/>
          <w:between w:val="nil"/>
        </w:pBdr>
        <w:rPr>
          <w:sz w:val="18"/>
          <w:szCs w:val="18"/>
          <w:lang w:val="en-US"/>
        </w:rPr>
      </w:pPr>
    </w:p>
    <w:sectPr w:rsidR="004E2402" w:rsidRPr="007925B4">
      <w:type w:val="continuous"/>
      <w:pgSz w:w="11900" w:h="16840"/>
      <w:pgMar w:top="1060" w:right="740" w:bottom="280" w:left="1020" w:header="720" w:footer="720" w:gutter="0"/>
      <w:cols w:num="2" w:space="720" w:equalWidth="0">
        <w:col w:w="5010" w:space="120"/>
        <w:col w:w="501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48AB31" w14:textId="77777777" w:rsidR="0019025E" w:rsidRDefault="0019025E">
      <w:pPr>
        <w:spacing w:before="0"/>
      </w:pPr>
      <w:r>
        <w:separator/>
      </w:r>
    </w:p>
  </w:endnote>
  <w:endnote w:type="continuationSeparator" w:id="0">
    <w:p w14:paraId="6D9D80BE" w14:textId="77777777" w:rsidR="0019025E" w:rsidRDefault="0019025E">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557959" w14:textId="77777777" w:rsidR="0019025E" w:rsidRDefault="0019025E">
      <w:pPr>
        <w:spacing w:before="0"/>
      </w:pPr>
      <w:r>
        <w:separator/>
      </w:r>
    </w:p>
  </w:footnote>
  <w:footnote w:type="continuationSeparator" w:id="0">
    <w:p w14:paraId="5E380063" w14:textId="77777777" w:rsidR="0019025E" w:rsidRDefault="0019025E">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3CB044" w14:textId="77777777" w:rsidR="004E2402" w:rsidRDefault="004E240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47584"/>
    <w:multiLevelType w:val="multilevel"/>
    <w:tmpl w:val="3D123EE4"/>
    <w:lvl w:ilvl="0">
      <w:start w:val="1"/>
      <w:numFmt w:val="decimal"/>
      <w:lvlText w:val="%1."/>
      <w:lvlJc w:val="left"/>
      <w:pPr>
        <w:ind w:left="1677" w:hanging="240"/>
      </w:pPr>
      <w:rPr>
        <w:rFonts w:ascii="Times New Roman" w:eastAsia="Times New Roman" w:hAnsi="Times New Roman" w:cs="Times New Roman"/>
        <w:b/>
        <w:sz w:val="26"/>
        <w:szCs w:val="26"/>
      </w:rPr>
    </w:lvl>
    <w:lvl w:ilvl="1">
      <w:numFmt w:val="bullet"/>
      <w:lvlText w:val="•"/>
      <w:lvlJc w:val="left"/>
      <w:pPr>
        <w:ind w:left="2009" w:hanging="240"/>
      </w:pPr>
    </w:lvl>
    <w:lvl w:ilvl="2">
      <w:numFmt w:val="bullet"/>
      <w:lvlText w:val="•"/>
      <w:lvlJc w:val="left"/>
      <w:pPr>
        <w:ind w:left="2339" w:hanging="240"/>
      </w:pPr>
    </w:lvl>
    <w:lvl w:ilvl="3">
      <w:numFmt w:val="bullet"/>
      <w:lvlText w:val="•"/>
      <w:lvlJc w:val="left"/>
      <w:pPr>
        <w:ind w:left="2669" w:hanging="240"/>
      </w:pPr>
    </w:lvl>
    <w:lvl w:ilvl="4">
      <w:numFmt w:val="bullet"/>
      <w:lvlText w:val="•"/>
      <w:lvlJc w:val="left"/>
      <w:pPr>
        <w:ind w:left="2998" w:hanging="240"/>
      </w:pPr>
    </w:lvl>
    <w:lvl w:ilvl="5">
      <w:numFmt w:val="bullet"/>
      <w:lvlText w:val="•"/>
      <w:lvlJc w:val="left"/>
      <w:pPr>
        <w:ind w:left="3328" w:hanging="240"/>
      </w:pPr>
    </w:lvl>
    <w:lvl w:ilvl="6">
      <w:numFmt w:val="bullet"/>
      <w:lvlText w:val="•"/>
      <w:lvlJc w:val="left"/>
      <w:pPr>
        <w:ind w:left="3658" w:hanging="240"/>
      </w:pPr>
    </w:lvl>
    <w:lvl w:ilvl="7">
      <w:numFmt w:val="bullet"/>
      <w:lvlText w:val="•"/>
      <w:lvlJc w:val="left"/>
      <w:pPr>
        <w:ind w:left="3988" w:hanging="240"/>
      </w:pPr>
    </w:lvl>
    <w:lvl w:ilvl="8">
      <w:numFmt w:val="bullet"/>
      <w:lvlText w:val="•"/>
      <w:lvlJc w:val="left"/>
      <w:pPr>
        <w:ind w:left="4317" w:hanging="240"/>
      </w:pPr>
    </w:lvl>
  </w:abstractNum>
  <w:abstractNum w:abstractNumId="1" w15:restartNumberingAfterBreak="0">
    <w:nsid w:val="21E04E81"/>
    <w:multiLevelType w:val="multilevel"/>
    <w:tmpl w:val="FB8CB296"/>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8F8069B"/>
    <w:multiLevelType w:val="multilevel"/>
    <w:tmpl w:val="20885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34418351">
    <w:abstractNumId w:val="0"/>
  </w:num>
  <w:num w:numId="2" w16cid:durableId="416488166">
    <w:abstractNumId w:val="2"/>
  </w:num>
  <w:num w:numId="3" w16cid:durableId="5607991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402"/>
    <w:rsid w:val="000968CA"/>
    <w:rsid w:val="0019025E"/>
    <w:rsid w:val="002C0822"/>
    <w:rsid w:val="003C051C"/>
    <w:rsid w:val="0040081E"/>
    <w:rsid w:val="004E2402"/>
    <w:rsid w:val="007925B4"/>
    <w:rsid w:val="007B43E8"/>
    <w:rsid w:val="008010AE"/>
    <w:rsid w:val="0085215F"/>
    <w:rsid w:val="00AC6359"/>
    <w:rsid w:val="00C22226"/>
    <w:rsid w:val="00C95A98"/>
    <w:rsid w:val="00CD23C3"/>
    <w:rsid w:val="00CD2F03"/>
    <w:rsid w:val="00D326AD"/>
    <w:rsid w:val="00DC15A7"/>
    <w:rsid w:val="00F957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5A0B3"/>
  <w15:docId w15:val="{5AE2F8D6-4C99-4489-89A0-B17C6D046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ES" w:eastAsia="es-CO" w:bidi="ar-SA"/>
      </w:rPr>
    </w:rPrDefault>
    <w:pPrDefault>
      <w:pPr>
        <w:widowControl w:val="0"/>
        <w:spacing w:before="71"/>
        <w:ind w:right="10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1036" w:hanging="240"/>
      <w:outlineLvl w:val="0"/>
    </w:pPr>
    <w:rPr>
      <w:b/>
      <w:bCs/>
      <w:sz w:val="24"/>
      <w:szCs w:val="24"/>
    </w:rPr>
  </w:style>
  <w:style w:type="paragraph" w:styleId="Ttulo2">
    <w:name w:val="heading 2"/>
    <w:basedOn w:val="Normal"/>
    <w:uiPriority w:val="9"/>
    <w:semiHidden/>
    <w:unhideWhenUsed/>
    <w:qFormat/>
    <w:pPr>
      <w:spacing w:before="76"/>
      <w:ind w:left="116"/>
      <w:outlineLvl w:val="1"/>
    </w:pPr>
    <w:rPr>
      <w:b/>
      <w:bCs/>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spacing w:before="70"/>
      <w:ind w:left="560" w:right="548"/>
      <w:jc w:val="center"/>
    </w:pPr>
    <w:rPr>
      <w:b/>
      <w:bCs/>
      <w:sz w:val="44"/>
      <w:szCs w:val="44"/>
    </w:rPr>
  </w:style>
  <w:style w:type="table" w:customStyle="1" w:styleId="TableNormal2">
    <w:name w:val="Table Normal2"/>
    <w:tblPr>
      <w:tblCellMar>
        <w:top w:w="0" w:type="dxa"/>
        <w:left w:w="0" w:type="dxa"/>
        <w:bottom w:w="0" w:type="dxa"/>
        <w:right w:w="0" w:type="dxa"/>
      </w:tblCellMar>
    </w:tblPr>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16"/>
    </w:pPr>
  </w:style>
  <w:style w:type="paragraph" w:styleId="Prrafodelista">
    <w:name w:val="List Paragraph"/>
    <w:basedOn w:val="Normal"/>
    <w:uiPriority w:val="1"/>
    <w:qFormat/>
    <w:pPr>
      <w:ind w:left="477" w:hanging="217"/>
    </w:pPr>
  </w:style>
  <w:style w:type="paragraph" w:customStyle="1" w:styleId="TableParagraph">
    <w:name w:val="Table Paragraph"/>
    <w:basedOn w:val="Normal"/>
    <w:uiPriority w:val="1"/>
    <w:qFormat/>
    <w:pPr>
      <w:ind w:left="80"/>
    </w:pPr>
  </w:style>
  <w:style w:type="character" w:styleId="Textoennegrita">
    <w:name w:val="Strong"/>
    <w:basedOn w:val="Fuentedeprrafopredeter"/>
    <w:uiPriority w:val="22"/>
    <w:qFormat/>
    <w:rsid w:val="00896F37"/>
    <w:rPr>
      <w:b/>
      <w:bCs/>
    </w:rPr>
  </w:style>
  <w:style w:type="character" w:styleId="Hipervnculo">
    <w:name w:val="Hyperlink"/>
    <w:basedOn w:val="Fuentedeprrafopredeter"/>
    <w:uiPriority w:val="99"/>
    <w:unhideWhenUsed/>
    <w:rsid w:val="007C1956"/>
    <w:rPr>
      <w:color w:val="0000FF" w:themeColor="hyperlink"/>
      <w:u w:val="single"/>
    </w:rPr>
  </w:style>
  <w:style w:type="character" w:styleId="Textodelmarcadordeposicin">
    <w:name w:val="Placeholder Text"/>
    <w:basedOn w:val="Fuentedeprrafopredeter"/>
    <w:uiPriority w:val="99"/>
    <w:semiHidden/>
    <w:rsid w:val="00E461D3"/>
    <w:rPr>
      <w:color w:val="80808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C95A98"/>
    <w:pPr>
      <w:widowControl/>
      <w:spacing w:before="100" w:beforeAutospacing="1" w:after="100" w:afterAutospacing="1"/>
      <w:ind w:right="0"/>
      <w:jc w:val="left"/>
    </w:pPr>
    <w:rPr>
      <w:sz w:val="24"/>
      <w:szCs w:val="24"/>
      <w:lang w:val="es-CO"/>
    </w:rPr>
  </w:style>
  <w:style w:type="paragraph" w:styleId="z-Principiodelformulario">
    <w:name w:val="HTML Top of Form"/>
    <w:basedOn w:val="Normal"/>
    <w:next w:val="Normal"/>
    <w:link w:val="z-PrincipiodelformularioCar"/>
    <w:hidden/>
    <w:uiPriority w:val="99"/>
    <w:semiHidden/>
    <w:unhideWhenUsed/>
    <w:rsid w:val="00C95A98"/>
    <w:pPr>
      <w:widowControl/>
      <w:pBdr>
        <w:bottom w:val="single" w:sz="6" w:space="1" w:color="auto"/>
      </w:pBdr>
      <w:spacing w:before="0"/>
      <w:ind w:right="0"/>
      <w:jc w:val="center"/>
    </w:pPr>
    <w:rPr>
      <w:rFonts w:ascii="Arial" w:hAnsi="Arial" w:cs="Arial"/>
      <w:vanish/>
      <w:sz w:val="16"/>
      <w:szCs w:val="16"/>
      <w:lang w:val="es-CO"/>
    </w:rPr>
  </w:style>
  <w:style w:type="character" w:customStyle="1" w:styleId="z-PrincipiodelformularioCar">
    <w:name w:val="z-Principio del formulario Car"/>
    <w:basedOn w:val="Fuentedeprrafopredeter"/>
    <w:link w:val="z-Principiodelformulario"/>
    <w:uiPriority w:val="99"/>
    <w:semiHidden/>
    <w:rsid w:val="00C95A98"/>
    <w:rPr>
      <w:rFonts w:ascii="Arial" w:hAnsi="Arial" w:cs="Arial"/>
      <w:vanish/>
      <w:sz w:val="16"/>
      <w:szCs w:val="16"/>
      <w:lang w:val="es-CO"/>
    </w:rPr>
  </w:style>
  <w:style w:type="character" w:styleId="Mencinsinresolver">
    <w:name w:val="Unresolved Mention"/>
    <w:basedOn w:val="Fuentedeprrafopredeter"/>
    <w:uiPriority w:val="99"/>
    <w:semiHidden/>
    <w:unhideWhenUsed/>
    <w:rsid w:val="0040081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07581">
      <w:bodyDiv w:val="1"/>
      <w:marLeft w:val="0"/>
      <w:marRight w:val="0"/>
      <w:marTop w:val="0"/>
      <w:marBottom w:val="0"/>
      <w:divBdr>
        <w:top w:val="none" w:sz="0" w:space="0" w:color="auto"/>
        <w:left w:val="none" w:sz="0" w:space="0" w:color="auto"/>
        <w:bottom w:val="none" w:sz="0" w:space="0" w:color="auto"/>
        <w:right w:val="none" w:sz="0" w:space="0" w:color="auto"/>
      </w:divBdr>
    </w:div>
    <w:div w:id="257443938">
      <w:bodyDiv w:val="1"/>
      <w:marLeft w:val="0"/>
      <w:marRight w:val="0"/>
      <w:marTop w:val="0"/>
      <w:marBottom w:val="0"/>
      <w:divBdr>
        <w:top w:val="none" w:sz="0" w:space="0" w:color="auto"/>
        <w:left w:val="none" w:sz="0" w:space="0" w:color="auto"/>
        <w:bottom w:val="none" w:sz="0" w:space="0" w:color="auto"/>
        <w:right w:val="none" w:sz="0" w:space="0" w:color="auto"/>
      </w:divBdr>
    </w:div>
    <w:div w:id="742797252">
      <w:bodyDiv w:val="1"/>
      <w:marLeft w:val="0"/>
      <w:marRight w:val="0"/>
      <w:marTop w:val="0"/>
      <w:marBottom w:val="0"/>
      <w:divBdr>
        <w:top w:val="none" w:sz="0" w:space="0" w:color="auto"/>
        <w:left w:val="none" w:sz="0" w:space="0" w:color="auto"/>
        <w:bottom w:val="none" w:sz="0" w:space="0" w:color="auto"/>
        <w:right w:val="none" w:sz="0" w:space="0" w:color="auto"/>
      </w:divBdr>
    </w:div>
    <w:div w:id="1071855051">
      <w:bodyDiv w:val="1"/>
      <w:marLeft w:val="0"/>
      <w:marRight w:val="0"/>
      <w:marTop w:val="0"/>
      <w:marBottom w:val="0"/>
      <w:divBdr>
        <w:top w:val="none" w:sz="0" w:space="0" w:color="auto"/>
        <w:left w:val="none" w:sz="0" w:space="0" w:color="auto"/>
        <w:bottom w:val="none" w:sz="0" w:space="0" w:color="auto"/>
        <w:right w:val="none" w:sz="0" w:space="0" w:color="auto"/>
      </w:divBdr>
    </w:div>
    <w:div w:id="1174297860">
      <w:bodyDiv w:val="1"/>
      <w:marLeft w:val="0"/>
      <w:marRight w:val="0"/>
      <w:marTop w:val="0"/>
      <w:marBottom w:val="0"/>
      <w:divBdr>
        <w:top w:val="none" w:sz="0" w:space="0" w:color="auto"/>
        <w:left w:val="none" w:sz="0" w:space="0" w:color="auto"/>
        <w:bottom w:val="none" w:sz="0" w:space="0" w:color="auto"/>
        <w:right w:val="none" w:sz="0" w:space="0" w:color="auto"/>
      </w:divBdr>
    </w:div>
    <w:div w:id="1626305854">
      <w:bodyDiv w:val="1"/>
      <w:marLeft w:val="0"/>
      <w:marRight w:val="0"/>
      <w:marTop w:val="0"/>
      <w:marBottom w:val="0"/>
      <w:divBdr>
        <w:top w:val="none" w:sz="0" w:space="0" w:color="auto"/>
        <w:left w:val="none" w:sz="0" w:space="0" w:color="auto"/>
        <w:bottom w:val="none" w:sz="0" w:space="0" w:color="auto"/>
        <w:right w:val="none" w:sz="0" w:space="0" w:color="auto"/>
      </w:divBdr>
      <w:divsChild>
        <w:div w:id="1344362579">
          <w:marLeft w:val="0"/>
          <w:marRight w:val="0"/>
          <w:marTop w:val="0"/>
          <w:marBottom w:val="0"/>
          <w:divBdr>
            <w:top w:val="single" w:sz="2" w:space="0" w:color="E3E3E3"/>
            <w:left w:val="single" w:sz="2" w:space="0" w:color="E3E3E3"/>
            <w:bottom w:val="single" w:sz="2" w:space="0" w:color="E3E3E3"/>
            <w:right w:val="single" w:sz="2" w:space="0" w:color="E3E3E3"/>
          </w:divBdr>
          <w:divsChild>
            <w:div w:id="133957371">
              <w:marLeft w:val="0"/>
              <w:marRight w:val="0"/>
              <w:marTop w:val="0"/>
              <w:marBottom w:val="0"/>
              <w:divBdr>
                <w:top w:val="single" w:sz="2" w:space="0" w:color="E3E3E3"/>
                <w:left w:val="single" w:sz="2" w:space="0" w:color="E3E3E3"/>
                <w:bottom w:val="single" w:sz="2" w:space="0" w:color="E3E3E3"/>
                <w:right w:val="single" w:sz="2" w:space="0" w:color="E3E3E3"/>
              </w:divBdr>
              <w:divsChild>
                <w:div w:id="1711612467">
                  <w:marLeft w:val="0"/>
                  <w:marRight w:val="0"/>
                  <w:marTop w:val="0"/>
                  <w:marBottom w:val="0"/>
                  <w:divBdr>
                    <w:top w:val="single" w:sz="2" w:space="0" w:color="E3E3E3"/>
                    <w:left w:val="single" w:sz="2" w:space="0" w:color="E3E3E3"/>
                    <w:bottom w:val="single" w:sz="2" w:space="0" w:color="E3E3E3"/>
                    <w:right w:val="single" w:sz="2" w:space="0" w:color="E3E3E3"/>
                  </w:divBdr>
                  <w:divsChild>
                    <w:div w:id="1129513380">
                      <w:marLeft w:val="0"/>
                      <w:marRight w:val="0"/>
                      <w:marTop w:val="0"/>
                      <w:marBottom w:val="0"/>
                      <w:divBdr>
                        <w:top w:val="single" w:sz="2" w:space="0" w:color="E3E3E3"/>
                        <w:left w:val="single" w:sz="2" w:space="0" w:color="E3E3E3"/>
                        <w:bottom w:val="single" w:sz="2" w:space="0" w:color="E3E3E3"/>
                        <w:right w:val="single" w:sz="2" w:space="0" w:color="E3E3E3"/>
                      </w:divBdr>
                      <w:divsChild>
                        <w:div w:id="1835955163">
                          <w:marLeft w:val="0"/>
                          <w:marRight w:val="0"/>
                          <w:marTop w:val="0"/>
                          <w:marBottom w:val="0"/>
                          <w:divBdr>
                            <w:top w:val="single" w:sz="2" w:space="0" w:color="E3E3E3"/>
                            <w:left w:val="single" w:sz="2" w:space="0" w:color="E3E3E3"/>
                            <w:bottom w:val="single" w:sz="2" w:space="0" w:color="E3E3E3"/>
                            <w:right w:val="single" w:sz="2" w:space="0" w:color="E3E3E3"/>
                          </w:divBdr>
                          <w:divsChild>
                            <w:div w:id="1804958628">
                              <w:marLeft w:val="0"/>
                              <w:marRight w:val="0"/>
                              <w:marTop w:val="100"/>
                              <w:marBottom w:val="100"/>
                              <w:divBdr>
                                <w:top w:val="single" w:sz="2" w:space="0" w:color="E3E3E3"/>
                                <w:left w:val="single" w:sz="2" w:space="0" w:color="E3E3E3"/>
                                <w:bottom w:val="single" w:sz="2" w:space="0" w:color="E3E3E3"/>
                                <w:right w:val="single" w:sz="2" w:space="0" w:color="E3E3E3"/>
                              </w:divBdr>
                              <w:divsChild>
                                <w:div w:id="1432318950">
                                  <w:marLeft w:val="0"/>
                                  <w:marRight w:val="0"/>
                                  <w:marTop w:val="0"/>
                                  <w:marBottom w:val="0"/>
                                  <w:divBdr>
                                    <w:top w:val="single" w:sz="2" w:space="0" w:color="E3E3E3"/>
                                    <w:left w:val="single" w:sz="2" w:space="0" w:color="E3E3E3"/>
                                    <w:bottom w:val="single" w:sz="2" w:space="0" w:color="E3E3E3"/>
                                    <w:right w:val="single" w:sz="2" w:space="0" w:color="E3E3E3"/>
                                  </w:divBdr>
                                  <w:divsChild>
                                    <w:div w:id="1145389009">
                                      <w:marLeft w:val="0"/>
                                      <w:marRight w:val="0"/>
                                      <w:marTop w:val="0"/>
                                      <w:marBottom w:val="0"/>
                                      <w:divBdr>
                                        <w:top w:val="single" w:sz="2" w:space="0" w:color="E3E3E3"/>
                                        <w:left w:val="single" w:sz="2" w:space="0" w:color="E3E3E3"/>
                                        <w:bottom w:val="single" w:sz="2" w:space="0" w:color="E3E3E3"/>
                                        <w:right w:val="single" w:sz="2" w:space="0" w:color="E3E3E3"/>
                                      </w:divBdr>
                                      <w:divsChild>
                                        <w:div w:id="186482318">
                                          <w:marLeft w:val="0"/>
                                          <w:marRight w:val="0"/>
                                          <w:marTop w:val="0"/>
                                          <w:marBottom w:val="0"/>
                                          <w:divBdr>
                                            <w:top w:val="single" w:sz="2" w:space="0" w:color="E3E3E3"/>
                                            <w:left w:val="single" w:sz="2" w:space="0" w:color="E3E3E3"/>
                                            <w:bottom w:val="single" w:sz="2" w:space="0" w:color="E3E3E3"/>
                                            <w:right w:val="single" w:sz="2" w:space="0" w:color="E3E3E3"/>
                                          </w:divBdr>
                                          <w:divsChild>
                                            <w:div w:id="1706903190">
                                              <w:marLeft w:val="0"/>
                                              <w:marRight w:val="0"/>
                                              <w:marTop w:val="0"/>
                                              <w:marBottom w:val="0"/>
                                              <w:divBdr>
                                                <w:top w:val="single" w:sz="2" w:space="0" w:color="E3E3E3"/>
                                                <w:left w:val="single" w:sz="2" w:space="0" w:color="E3E3E3"/>
                                                <w:bottom w:val="single" w:sz="2" w:space="0" w:color="E3E3E3"/>
                                                <w:right w:val="single" w:sz="2" w:space="0" w:color="E3E3E3"/>
                                              </w:divBdr>
                                              <w:divsChild>
                                                <w:div w:id="1682856128">
                                                  <w:marLeft w:val="0"/>
                                                  <w:marRight w:val="0"/>
                                                  <w:marTop w:val="0"/>
                                                  <w:marBottom w:val="0"/>
                                                  <w:divBdr>
                                                    <w:top w:val="single" w:sz="2" w:space="0" w:color="E3E3E3"/>
                                                    <w:left w:val="single" w:sz="2" w:space="0" w:color="E3E3E3"/>
                                                    <w:bottom w:val="single" w:sz="2" w:space="0" w:color="E3E3E3"/>
                                                    <w:right w:val="single" w:sz="2" w:space="0" w:color="E3E3E3"/>
                                                  </w:divBdr>
                                                  <w:divsChild>
                                                    <w:div w:id="11805844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4300511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2174241/Labcom_2_2024_1.git"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nV6PXG4CGFdeECGEue9TJ8H4Zg==">CgMxLjAyCGguZ2pkZ3hzMg5oLmJ4aWxpb2c3bzMxbTgAciExdzZuTWF0OElHc3VLWEd2NldLTXAxRWcySXlFakFCZ2o=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2404</Words>
  <Characters>13224</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Fernando Súa Romero</dc:creator>
  <cp:lastModifiedBy>JOSE FLOREZ</cp:lastModifiedBy>
  <cp:revision>2</cp:revision>
  <cp:lastPrinted>2024-02-29T03:13:00Z</cp:lastPrinted>
  <dcterms:created xsi:type="dcterms:W3CDTF">2024-03-19T05:32:00Z</dcterms:created>
  <dcterms:modified xsi:type="dcterms:W3CDTF">2024-03-19T05:32:00Z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2022-10-28T00:00:00Z</vt:filetime>
  </property>
  <property fmtid="{D5CDD505-2E9C-101B-9397-08002B2CF9AE}" pid="3" name="Creator">
    <vt:lpwstr>Microsoft® Word 2019</vt:lpwstr>
  </property>
  <property fmtid="{D5CDD505-2E9C-101B-9397-08002B2CF9AE}" pid="4" name="LastSaved">
    <vt:filetime>2023-03-30T00:00:00Z</vt:filetime>
  </property>
</Properties>
</file>