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E101" w14:textId="60E8F860" w:rsidR="00D40448" w:rsidRDefault="004573B6" w:rsidP="004703BB">
      <w:pPr>
        <w:shd w:val="clear" w:color="auto" w:fill="FFFFFF"/>
        <w:spacing w:after="100" w:afterAutospacing="1" w:line="240" w:lineRule="auto"/>
        <w:jc w:val="center"/>
        <w:textAlignment w:val="baseline"/>
        <w:rPr>
          <w:rFonts w:ascii="Segoe UI" w:eastAsia="Times New Roman" w:hAnsi="Segoe UI" w:cs="Segoe UI"/>
          <w:b/>
          <w:bCs/>
          <w:color w:val="242729"/>
          <w:sz w:val="24"/>
          <w:szCs w:val="24"/>
          <w:u w:val="single"/>
          <w:lang w:eastAsia="en-IN"/>
        </w:rPr>
      </w:pPr>
      <w:r w:rsidRPr="004573B6">
        <w:rPr>
          <w:rFonts w:ascii="Segoe UI" w:eastAsia="Times New Roman" w:hAnsi="Segoe UI" w:cs="Segoe UI"/>
          <w:b/>
          <w:bCs/>
          <w:color w:val="242729"/>
          <w:sz w:val="24"/>
          <w:szCs w:val="24"/>
          <w:u w:val="single"/>
          <w:lang w:eastAsia="en-IN"/>
        </w:rPr>
        <w:t>QCC2CPLAT-1084</w:t>
      </w:r>
      <w:r>
        <w:rPr>
          <w:rFonts w:ascii="Segoe UI" w:eastAsia="Times New Roman" w:hAnsi="Segoe UI" w:cs="Segoe UI"/>
          <w:b/>
          <w:bCs/>
          <w:color w:val="242729"/>
          <w:sz w:val="24"/>
          <w:szCs w:val="24"/>
          <w:u w:val="single"/>
          <w:lang w:eastAsia="en-IN"/>
        </w:rPr>
        <w:t xml:space="preserve"> - </w:t>
      </w:r>
      <w:r w:rsidRPr="004573B6">
        <w:rPr>
          <w:rFonts w:ascii="Segoe UI" w:eastAsia="Times New Roman" w:hAnsi="Segoe UI" w:cs="Segoe UI"/>
          <w:b/>
          <w:bCs/>
          <w:color w:val="242729"/>
          <w:sz w:val="24"/>
          <w:szCs w:val="24"/>
          <w:u w:val="single"/>
          <w:lang w:eastAsia="en-IN"/>
        </w:rPr>
        <w:t>As a C2C admin, want to host application configuration files for multi region and multi environment hosting.</w:t>
      </w:r>
    </w:p>
    <w:p w14:paraId="5689CCCC" w14:textId="77777777" w:rsidR="004703BB" w:rsidRDefault="004703BB" w:rsidP="008B46A2">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p>
    <w:p w14:paraId="37380664" w14:textId="70B4E1C0" w:rsidR="5C1E01BD" w:rsidRDefault="002250CD" w:rsidP="5C1E01BD">
      <w:pPr>
        <w:shd w:val="clear" w:color="auto" w:fill="FFFFFF" w:themeFill="background1"/>
        <w:spacing w:afterAutospacing="1" w:line="240" w:lineRule="auto"/>
        <w:rPr>
          <w:rFonts w:ascii="Segoe UI" w:eastAsia="Times New Roman" w:hAnsi="Segoe UI" w:cs="Segoe UI"/>
          <w:b/>
          <w:bCs/>
          <w:color w:val="242729"/>
          <w:sz w:val="24"/>
          <w:szCs w:val="24"/>
          <w:u w:val="single"/>
          <w:lang w:eastAsia="en-IN"/>
        </w:rPr>
      </w:pPr>
      <w:r w:rsidRPr="002250CD">
        <w:rPr>
          <w:rFonts w:ascii="Segoe UI" w:eastAsia="Times New Roman" w:hAnsi="Segoe UI" w:cs="Segoe UI"/>
          <w:b/>
          <w:bCs/>
          <w:color w:val="242729"/>
          <w:sz w:val="24"/>
          <w:szCs w:val="24"/>
          <w:u w:val="single"/>
          <w:lang w:eastAsia="en-IN"/>
        </w:rPr>
        <w:t>QCC2CPLAT-1181</w:t>
      </w:r>
      <w:r>
        <w:rPr>
          <w:rFonts w:ascii="Segoe UI" w:eastAsia="Times New Roman" w:hAnsi="Segoe UI" w:cs="Segoe UI"/>
          <w:b/>
          <w:bCs/>
          <w:color w:val="242729"/>
          <w:sz w:val="24"/>
          <w:szCs w:val="24"/>
          <w:u w:val="single"/>
          <w:lang w:eastAsia="en-IN"/>
        </w:rPr>
        <w:t xml:space="preserve"> - </w:t>
      </w:r>
      <w:r w:rsidRPr="002250CD">
        <w:rPr>
          <w:rFonts w:ascii="Segoe UI" w:eastAsia="Times New Roman" w:hAnsi="Segoe UI" w:cs="Segoe UI"/>
          <w:b/>
          <w:bCs/>
          <w:color w:val="242729"/>
          <w:sz w:val="24"/>
          <w:szCs w:val="24"/>
          <w:u w:val="single"/>
          <w:lang w:eastAsia="en-IN"/>
        </w:rPr>
        <w:t>Analy</w:t>
      </w:r>
      <w:r w:rsidR="00190E70">
        <w:rPr>
          <w:rFonts w:ascii="Segoe UI" w:eastAsia="Times New Roman" w:hAnsi="Segoe UI" w:cs="Segoe UI"/>
          <w:b/>
          <w:bCs/>
          <w:color w:val="242729"/>
          <w:sz w:val="24"/>
          <w:szCs w:val="24"/>
          <w:u w:val="single"/>
          <w:lang w:eastAsia="en-IN"/>
        </w:rPr>
        <w:t>s</w:t>
      </w:r>
      <w:r w:rsidRPr="002250CD">
        <w:rPr>
          <w:rFonts w:ascii="Segoe UI" w:eastAsia="Times New Roman" w:hAnsi="Segoe UI" w:cs="Segoe UI"/>
          <w:b/>
          <w:bCs/>
          <w:color w:val="242729"/>
          <w:sz w:val="24"/>
          <w:szCs w:val="24"/>
          <w:u w:val="single"/>
          <w:lang w:eastAsia="en-IN"/>
        </w:rPr>
        <w:t>e the Config server with S3 and add up the pros and cons with a POC</w:t>
      </w:r>
    </w:p>
    <w:p w14:paraId="78C9E326" w14:textId="44F5722B" w:rsidR="0F0BC31B" w:rsidRDefault="004D3EEE" w:rsidP="00F66959">
      <w:pPr>
        <w:shd w:val="clear" w:color="auto" w:fill="FFFFFF" w:themeFill="background1"/>
        <w:spacing w:after="100" w:afterAutospacing="1" w:line="240" w:lineRule="auto"/>
        <w:textAlignment w:val="baseline"/>
        <w:rPr>
          <w:rFonts w:ascii="Segoe UI" w:eastAsia="Times New Roman" w:hAnsi="Segoe UI" w:cs="Segoe UI"/>
          <w:b/>
          <w:bCs/>
          <w:color w:val="242729"/>
          <w:sz w:val="20"/>
          <w:szCs w:val="20"/>
          <w:lang w:eastAsia="en-IN"/>
        </w:rPr>
      </w:pPr>
      <w:r>
        <w:rPr>
          <w:rFonts w:ascii="Segoe UI" w:eastAsia="Times New Roman" w:hAnsi="Segoe UI" w:cs="Segoe UI"/>
          <w:b/>
          <w:bCs/>
          <w:color w:val="242729"/>
          <w:sz w:val="20"/>
          <w:szCs w:val="20"/>
          <w:lang w:eastAsia="en-IN"/>
        </w:rPr>
        <w:t>PRO</w:t>
      </w:r>
      <w:r w:rsidR="00867553">
        <w:rPr>
          <w:rFonts w:ascii="Segoe UI" w:eastAsia="Times New Roman" w:hAnsi="Segoe UI" w:cs="Segoe UI"/>
          <w:b/>
          <w:bCs/>
          <w:color w:val="242729"/>
          <w:sz w:val="20"/>
          <w:szCs w:val="20"/>
          <w:lang w:eastAsia="en-IN"/>
        </w:rPr>
        <w:t>S</w:t>
      </w:r>
    </w:p>
    <w:p w14:paraId="2F411000" w14:textId="77777777" w:rsidR="006313FD" w:rsidRPr="00E93CAD" w:rsidRDefault="006313FD" w:rsidP="00E93CAD">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Fast and easy to read.</w:t>
      </w:r>
    </w:p>
    <w:p w14:paraId="6E0FA45E" w14:textId="77777777" w:rsidR="006313FD" w:rsidRPr="00E93CAD" w:rsidRDefault="006313FD" w:rsidP="00E93CAD">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Easy to modify, if we have the access to S3.</w:t>
      </w:r>
    </w:p>
    <w:p w14:paraId="69219837" w14:textId="77777777" w:rsidR="006313FD" w:rsidRPr="00E93CAD" w:rsidRDefault="006313FD" w:rsidP="00E93CAD">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Versioning is possible.</w:t>
      </w:r>
    </w:p>
    <w:p w14:paraId="48D96FBD" w14:textId="77777777" w:rsidR="006313FD" w:rsidRPr="00E93CAD" w:rsidRDefault="006313FD" w:rsidP="00E93CAD">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Not publicly accessible. (Choice is there to make Private and provide Read/Write accessibility).</w:t>
      </w:r>
    </w:p>
    <w:p w14:paraId="58A085DE" w14:textId="77777777" w:rsidR="006313FD" w:rsidRPr="00E93CAD" w:rsidRDefault="006313FD" w:rsidP="00E93CAD">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Source Sans Pro" w:hAnsi="Source Sans Pro"/>
          <w:color w:val="31313C"/>
          <w:sz w:val="20"/>
          <w:szCs w:val="20"/>
          <w:shd w:val="clear" w:color="auto" w:fill="FFFFFF"/>
        </w:rPr>
        <w:t>Regional support for storing assets in particular locations around the world.</w:t>
      </w:r>
    </w:p>
    <w:p w14:paraId="213C782E" w14:textId="05CC07F0" w:rsidR="006313FD" w:rsidRPr="00E93CAD" w:rsidRDefault="006313FD" w:rsidP="00E93CAD">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Source Sans Pro" w:hAnsi="Source Sans Pro"/>
          <w:color w:val="31313C"/>
          <w:sz w:val="20"/>
          <w:szCs w:val="20"/>
          <w:shd w:val="clear" w:color="auto" w:fill="FFFFFF"/>
        </w:rPr>
        <w:t>Notifications on Object changes – Notification can be provided if some S3 operations are performed on the file.</w:t>
      </w:r>
    </w:p>
    <w:p w14:paraId="7F59447F" w14:textId="512F1A89" w:rsidR="00EE513C" w:rsidRPr="00B53935" w:rsidRDefault="0064081F" w:rsidP="00EE513C">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Source Sans Pro" w:hAnsi="Source Sans Pro"/>
          <w:color w:val="31313C"/>
          <w:sz w:val="20"/>
          <w:szCs w:val="20"/>
          <w:shd w:val="clear" w:color="auto" w:fill="FFFFFF"/>
        </w:rPr>
        <w:t>Per-file permission system (make a file public or not)</w:t>
      </w:r>
      <w:r w:rsidR="005852B0" w:rsidRPr="00E93CAD">
        <w:rPr>
          <w:rFonts w:ascii="Source Sans Pro" w:hAnsi="Source Sans Pro"/>
          <w:color w:val="31313C"/>
          <w:sz w:val="20"/>
          <w:szCs w:val="20"/>
          <w:shd w:val="clear" w:color="auto" w:fill="FFFFFF"/>
        </w:rPr>
        <w:t>.</w:t>
      </w:r>
    </w:p>
    <w:p w14:paraId="6934C967" w14:textId="267474B2" w:rsidR="00B53935" w:rsidRDefault="00C97AD8" w:rsidP="00EE513C">
      <w:pPr>
        <w:pStyle w:val="ListParagraph"/>
        <w:numPr>
          <w:ilvl w:val="0"/>
          <w:numId w:val="12"/>
        </w:numPr>
        <w:shd w:val="clear" w:color="auto" w:fill="FFFFFF"/>
        <w:spacing w:after="0" w:line="240" w:lineRule="auto"/>
        <w:textAlignment w:val="baseline"/>
        <w:rPr>
          <w:rFonts w:ascii="inherit" w:eastAsia="Times New Roman" w:hAnsi="inherit" w:cs="Segoe UI"/>
          <w:color w:val="242729"/>
          <w:sz w:val="20"/>
          <w:szCs w:val="20"/>
          <w:lang w:eastAsia="en-IN"/>
        </w:rPr>
      </w:pPr>
      <w:r w:rsidRPr="00C97AD8">
        <w:rPr>
          <w:rFonts w:ascii="inherit" w:eastAsia="Times New Roman" w:hAnsi="inherit" w:cs="Segoe UI"/>
          <w:color w:val="242729"/>
          <w:sz w:val="20"/>
          <w:szCs w:val="20"/>
          <w:lang w:eastAsia="en-IN"/>
        </w:rPr>
        <w:t>S3’s “Standard” storage class offers very high durability (it advertises 99.999999999% durability, or “eleven 9s”), high availability, low latency access, and relatively cheap access cost.</w:t>
      </w:r>
    </w:p>
    <w:p w14:paraId="468D8D3F" w14:textId="472E9233" w:rsidR="00311FDD" w:rsidRPr="00311FDD" w:rsidRDefault="00311FDD" w:rsidP="00311FDD">
      <w:pPr>
        <w:pStyle w:val="ListParagraph"/>
        <w:numPr>
          <w:ilvl w:val="0"/>
          <w:numId w:val="12"/>
        </w:numPr>
        <w:spacing w:after="0" w:line="240" w:lineRule="auto"/>
        <w:rPr>
          <w:rFonts w:eastAsiaTheme="minorEastAsia"/>
          <w:color w:val="242729"/>
          <w:sz w:val="20"/>
          <w:szCs w:val="20"/>
          <w:lang w:eastAsia="en-IN"/>
        </w:rPr>
      </w:pPr>
      <w:r w:rsidRPr="00DA5099">
        <w:rPr>
          <w:rFonts w:eastAsiaTheme="minorEastAsia"/>
          <w:color w:val="242729"/>
          <w:sz w:val="20"/>
          <w:szCs w:val="20"/>
          <w:lang w:eastAsia="en-IN"/>
        </w:rPr>
        <w:t>Easy to change to other data-source</w:t>
      </w:r>
      <w:r>
        <w:rPr>
          <w:rFonts w:eastAsiaTheme="minorEastAsia"/>
          <w:color w:val="242729"/>
          <w:sz w:val="20"/>
          <w:szCs w:val="20"/>
          <w:lang w:eastAsia="en-IN"/>
        </w:rPr>
        <w:t>/backend.</w:t>
      </w:r>
    </w:p>
    <w:p w14:paraId="38F3FF8C" w14:textId="77777777" w:rsidR="00A92C57" w:rsidRPr="006B47B3" w:rsidRDefault="00A92C57" w:rsidP="246FB7AE">
      <w:pPr>
        <w:shd w:val="clear" w:color="auto" w:fill="FFFFFF" w:themeFill="background1"/>
        <w:spacing w:after="0" w:line="240" w:lineRule="auto"/>
        <w:textAlignment w:val="baseline"/>
        <w:rPr>
          <w:rFonts w:ascii="inherit" w:eastAsia="Times New Roman" w:hAnsi="inherit" w:cs="Segoe UI"/>
          <w:color w:val="242729"/>
          <w:sz w:val="20"/>
          <w:szCs w:val="20"/>
          <w:lang w:eastAsia="en-IN"/>
        </w:rPr>
      </w:pPr>
    </w:p>
    <w:p w14:paraId="093173E8" w14:textId="2F3937D6" w:rsidR="3C2CAD4B" w:rsidRDefault="3C2CAD4B" w:rsidP="3C2CAD4B">
      <w:pPr>
        <w:shd w:val="clear" w:color="auto" w:fill="FFFFFF" w:themeFill="background1"/>
        <w:spacing w:after="0" w:line="240" w:lineRule="auto"/>
        <w:ind w:left="90"/>
        <w:rPr>
          <w:rFonts w:ascii="Source Sans Pro" w:hAnsi="Source Sans Pro"/>
          <w:color w:val="31313C"/>
          <w:sz w:val="20"/>
          <w:szCs w:val="20"/>
        </w:rPr>
      </w:pPr>
    </w:p>
    <w:p w14:paraId="1719D124" w14:textId="52E2999B" w:rsidR="006B47B3" w:rsidRPr="00730B89" w:rsidRDefault="00587A96" w:rsidP="006B47B3">
      <w:pPr>
        <w:shd w:val="clear" w:color="auto" w:fill="FFFFFF"/>
        <w:spacing w:after="0" w:line="240" w:lineRule="auto"/>
        <w:textAlignment w:val="baseline"/>
        <w:rPr>
          <w:rFonts w:ascii="inherit" w:eastAsia="Times New Roman" w:hAnsi="inherit" w:cs="Segoe UI"/>
          <w:b/>
          <w:bCs/>
          <w:color w:val="242729"/>
          <w:sz w:val="20"/>
          <w:szCs w:val="20"/>
          <w:lang w:eastAsia="en-IN"/>
        </w:rPr>
      </w:pPr>
      <w:r w:rsidRPr="00730B89">
        <w:rPr>
          <w:rFonts w:ascii="inherit" w:eastAsia="Times New Roman" w:hAnsi="inherit" w:cs="Segoe UI"/>
          <w:b/>
          <w:bCs/>
          <w:color w:val="242729"/>
          <w:sz w:val="20"/>
          <w:szCs w:val="20"/>
          <w:lang w:eastAsia="en-IN"/>
        </w:rPr>
        <w:t>CO</w:t>
      </w:r>
      <w:r w:rsidR="00001C5D" w:rsidRPr="00730B89">
        <w:rPr>
          <w:rFonts w:ascii="inherit" w:eastAsia="Times New Roman" w:hAnsi="inherit" w:cs="Segoe UI"/>
          <w:b/>
          <w:bCs/>
          <w:color w:val="242729"/>
          <w:sz w:val="20"/>
          <w:szCs w:val="20"/>
          <w:lang w:eastAsia="en-IN"/>
        </w:rPr>
        <w:t>NS</w:t>
      </w:r>
    </w:p>
    <w:p w14:paraId="512100E1" w14:textId="77777777" w:rsidR="00001C5D" w:rsidRDefault="00001C5D" w:rsidP="006B47B3">
      <w:pPr>
        <w:shd w:val="clear" w:color="auto" w:fill="FFFFFF"/>
        <w:spacing w:after="0" w:line="240" w:lineRule="auto"/>
        <w:textAlignment w:val="baseline"/>
        <w:rPr>
          <w:rFonts w:ascii="inherit" w:eastAsia="Times New Roman" w:hAnsi="inherit" w:cs="Segoe UI"/>
          <w:color w:val="242729"/>
          <w:sz w:val="20"/>
          <w:szCs w:val="20"/>
          <w:lang w:eastAsia="en-IN"/>
        </w:rPr>
      </w:pPr>
    </w:p>
    <w:p w14:paraId="545662BD" w14:textId="43C111CD" w:rsidR="006B47B3" w:rsidRDefault="00314425" w:rsidP="006B47B3">
      <w:pPr>
        <w:shd w:val="clear" w:color="auto" w:fill="FFFFFF"/>
        <w:spacing w:after="0" w:line="240" w:lineRule="auto"/>
        <w:textAlignment w:val="baseline"/>
        <w:rPr>
          <w:rFonts w:ascii="inherit" w:eastAsia="Times New Roman" w:hAnsi="inherit" w:cs="Segoe UI"/>
          <w:color w:val="242729"/>
          <w:sz w:val="20"/>
          <w:szCs w:val="20"/>
          <w:lang w:eastAsia="en-IN"/>
        </w:rPr>
      </w:pPr>
      <w:r>
        <w:rPr>
          <w:rFonts w:ascii="inherit" w:eastAsia="Times New Roman" w:hAnsi="inherit" w:cs="Segoe UI"/>
          <w:color w:val="242729"/>
          <w:sz w:val="20"/>
          <w:szCs w:val="20"/>
          <w:lang w:eastAsia="en-IN"/>
        </w:rPr>
        <w:tab/>
      </w:r>
      <w:r w:rsidR="003D5834">
        <w:rPr>
          <w:rFonts w:ascii="inherit" w:eastAsia="Times New Roman" w:hAnsi="inherit" w:cs="Segoe UI"/>
          <w:color w:val="242729"/>
          <w:sz w:val="20"/>
          <w:szCs w:val="20"/>
          <w:lang w:eastAsia="en-IN"/>
        </w:rPr>
        <w:t>Need to change the bootstrap.properties when u want to deploy in different regions..</w:t>
      </w:r>
      <w:r w:rsidR="00115D2F">
        <w:rPr>
          <w:rFonts w:ascii="inherit" w:eastAsia="Times New Roman" w:hAnsi="inherit" w:cs="Segoe UI"/>
          <w:color w:val="242729"/>
          <w:sz w:val="20"/>
          <w:szCs w:val="20"/>
          <w:lang w:eastAsia="en-IN"/>
        </w:rPr>
        <w:t>.</w:t>
      </w:r>
      <w:r w:rsidR="003D5834">
        <w:rPr>
          <w:rFonts w:ascii="inherit" w:eastAsia="Times New Roman" w:hAnsi="inherit" w:cs="Segoe UI"/>
          <w:color w:val="242729"/>
          <w:sz w:val="20"/>
          <w:szCs w:val="20"/>
          <w:lang w:eastAsia="en-IN"/>
        </w:rPr>
        <w:t>or we can also pass as argument to the command by setting the property.</w:t>
      </w:r>
    </w:p>
    <w:p w14:paraId="0578321A" w14:textId="77777777" w:rsidR="00072A8E" w:rsidRDefault="00072A8E" w:rsidP="006B47B3">
      <w:pPr>
        <w:shd w:val="clear" w:color="auto" w:fill="FFFFFF"/>
        <w:spacing w:after="0" w:line="240" w:lineRule="auto"/>
        <w:textAlignment w:val="baseline"/>
        <w:rPr>
          <w:rFonts w:ascii="inherit" w:eastAsia="Times New Roman" w:hAnsi="inherit" w:cs="Segoe UI"/>
          <w:color w:val="242729"/>
          <w:sz w:val="20"/>
          <w:szCs w:val="20"/>
          <w:lang w:eastAsia="en-IN"/>
        </w:rPr>
      </w:pPr>
    </w:p>
    <w:p w14:paraId="1A93AAF8" w14:textId="77777777" w:rsidR="00730B89" w:rsidRDefault="00730B89" w:rsidP="006B47B3">
      <w:pPr>
        <w:shd w:val="clear" w:color="auto" w:fill="FFFFFF"/>
        <w:spacing w:after="0" w:line="240" w:lineRule="auto"/>
        <w:textAlignment w:val="baseline"/>
        <w:rPr>
          <w:rFonts w:ascii="inherit" w:eastAsia="Times New Roman" w:hAnsi="inherit" w:cs="Segoe UI"/>
          <w:b/>
          <w:bCs/>
          <w:color w:val="242729"/>
          <w:sz w:val="20"/>
          <w:szCs w:val="20"/>
          <w:lang w:eastAsia="en-IN"/>
        </w:rPr>
      </w:pPr>
    </w:p>
    <w:p w14:paraId="3EA5F72C" w14:textId="267673B3" w:rsidR="00072A8E" w:rsidRPr="00730B89" w:rsidRDefault="00072A8E" w:rsidP="006B47B3">
      <w:pPr>
        <w:shd w:val="clear" w:color="auto" w:fill="FFFFFF"/>
        <w:spacing w:after="0" w:line="240" w:lineRule="auto"/>
        <w:textAlignment w:val="baseline"/>
        <w:rPr>
          <w:rFonts w:ascii="inherit" w:eastAsia="Times New Roman" w:hAnsi="inherit" w:cs="Segoe UI"/>
          <w:b/>
          <w:bCs/>
          <w:color w:val="242729"/>
          <w:sz w:val="20"/>
          <w:szCs w:val="20"/>
          <w:u w:val="single"/>
          <w:lang w:eastAsia="en-IN"/>
        </w:rPr>
      </w:pPr>
      <w:r w:rsidRPr="00730B89">
        <w:rPr>
          <w:rFonts w:ascii="inherit" w:eastAsia="Times New Roman" w:hAnsi="inherit" w:cs="Segoe UI"/>
          <w:b/>
          <w:bCs/>
          <w:color w:val="242729"/>
          <w:sz w:val="20"/>
          <w:szCs w:val="20"/>
          <w:u w:val="single"/>
          <w:lang w:eastAsia="en-IN"/>
        </w:rPr>
        <w:t xml:space="preserve">Approach we are </w:t>
      </w:r>
      <w:r w:rsidR="00730B89" w:rsidRPr="00730B89">
        <w:rPr>
          <w:rFonts w:ascii="inherit" w:eastAsia="Times New Roman" w:hAnsi="inherit" w:cs="Segoe UI"/>
          <w:b/>
          <w:bCs/>
          <w:color w:val="242729"/>
          <w:sz w:val="20"/>
          <w:szCs w:val="20"/>
          <w:u w:val="single"/>
          <w:lang w:eastAsia="en-IN"/>
        </w:rPr>
        <w:t>planning to implement in case of S3</w:t>
      </w:r>
    </w:p>
    <w:p w14:paraId="62CEE483" w14:textId="77777777" w:rsidR="00CF6C97" w:rsidRDefault="00CF6C97" w:rsidP="006B47B3">
      <w:pPr>
        <w:shd w:val="clear" w:color="auto" w:fill="FFFFFF"/>
        <w:spacing w:after="0" w:line="240" w:lineRule="auto"/>
        <w:textAlignment w:val="baseline"/>
        <w:rPr>
          <w:rFonts w:ascii="inherit" w:eastAsia="Times New Roman" w:hAnsi="inherit" w:cs="Segoe UI"/>
          <w:color w:val="242729"/>
          <w:sz w:val="20"/>
          <w:szCs w:val="20"/>
          <w:lang w:eastAsia="en-IN"/>
        </w:rPr>
      </w:pPr>
    </w:p>
    <w:p w14:paraId="34BDEC29" w14:textId="34E10A88" w:rsidR="006B47B3" w:rsidRDefault="006B47B3" w:rsidP="006B47B3">
      <w:pPr>
        <w:shd w:val="clear" w:color="auto" w:fill="FFFFFF"/>
        <w:spacing w:after="0" w:line="240" w:lineRule="auto"/>
        <w:textAlignment w:val="baseline"/>
        <w:rPr>
          <w:rFonts w:ascii="inherit" w:eastAsia="Times New Roman" w:hAnsi="inherit" w:cs="Segoe UI"/>
          <w:color w:val="242729"/>
          <w:sz w:val="20"/>
          <w:szCs w:val="20"/>
          <w:lang w:eastAsia="en-IN"/>
        </w:rPr>
      </w:pPr>
      <w:r>
        <w:rPr>
          <w:rFonts w:ascii="inherit" w:eastAsia="Times New Roman" w:hAnsi="inherit" w:cs="Segoe UI"/>
          <w:color w:val="242729"/>
          <w:sz w:val="20"/>
          <w:szCs w:val="20"/>
          <w:lang w:eastAsia="en-IN"/>
        </w:rPr>
        <w:t>If we are following the</w:t>
      </w:r>
      <w:r w:rsidR="00862382">
        <w:rPr>
          <w:rFonts w:ascii="inherit" w:eastAsia="Times New Roman" w:hAnsi="inherit" w:cs="Segoe UI"/>
          <w:color w:val="242729"/>
          <w:sz w:val="20"/>
          <w:szCs w:val="20"/>
          <w:lang w:eastAsia="en-IN"/>
        </w:rPr>
        <w:t xml:space="preserve"> folder structure for region and the </w:t>
      </w:r>
      <w:r w:rsidR="000D53E8">
        <w:rPr>
          <w:rFonts w:ascii="inherit" w:eastAsia="Times New Roman" w:hAnsi="inherit" w:cs="Segoe UI"/>
          <w:color w:val="242729"/>
          <w:sz w:val="20"/>
          <w:szCs w:val="20"/>
          <w:lang w:eastAsia="en-IN"/>
        </w:rPr>
        <w:t>environment then we only require to provide th</w:t>
      </w:r>
      <w:r w:rsidR="003D3F31">
        <w:rPr>
          <w:rFonts w:ascii="inherit" w:eastAsia="Times New Roman" w:hAnsi="inherit" w:cs="Segoe UI"/>
          <w:color w:val="242729"/>
          <w:sz w:val="20"/>
          <w:szCs w:val="20"/>
          <w:lang w:eastAsia="en-IN"/>
        </w:rPr>
        <w:t>e following properties in the b</w:t>
      </w:r>
      <w:r w:rsidR="000D53E8">
        <w:rPr>
          <w:rFonts w:ascii="inherit" w:eastAsia="Times New Roman" w:hAnsi="inherit" w:cs="Segoe UI"/>
          <w:color w:val="242729"/>
          <w:sz w:val="20"/>
          <w:szCs w:val="20"/>
          <w:lang w:eastAsia="en-IN"/>
        </w:rPr>
        <w:t xml:space="preserve">ootstrap.properties of </w:t>
      </w:r>
      <w:r w:rsidR="00B558B3">
        <w:rPr>
          <w:rFonts w:ascii="inherit" w:eastAsia="Times New Roman" w:hAnsi="inherit" w:cs="Segoe UI"/>
          <w:color w:val="242729"/>
          <w:sz w:val="20"/>
          <w:szCs w:val="20"/>
          <w:lang w:eastAsia="en-IN"/>
        </w:rPr>
        <w:t xml:space="preserve">config </w:t>
      </w:r>
      <w:r w:rsidR="000D53E8">
        <w:rPr>
          <w:rFonts w:ascii="inherit" w:eastAsia="Times New Roman" w:hAnsi="inherit" w:cs="Segoe UI"/>
          <w:color w:val="242729"/>
          <w:sz w:val="20"/>
          <w:szCs w:val="20"/>
          <w:lang w:eastAsia="en-IN"/>
        </w:rPr>
        <w:t>client</w:t>
      </w:r>
      <w:r w:rsidR="00004A1A">
        <w:rPr>
          <w:rFonts w:ascii="inherit" w:eastAsia="Times New Roman" w:hAnsi="inherit" w:cs="Segoe UI"/>
          <w:color w:val="242729"/>
          <w:sz w:val="20"/>
          <w:szCs w:val="20"/>
          <w:lang w:eastAsia="en-IN"/>
        </w:rPr>
        <w:t xml:space="preserve"> appl</w:t>
      </w:r>
      <w:r w:rsidR="000A3D79">
        <w:rPr>
          <w:rFonts w:ascii="inherit" w:eastAsia="Times New Roman" w:hAnsi="inherit" w:cs="Segoe UI"/>
          <w:color w:val="242729"/>
          <w:sz w:val="20"/>
          <w:szCs w:val="20"/>
          <w:lang w:eastAsia="en-IN"/>
        </w:rPr>
        <w:t>i</w:t>
      </w:r>
      <w:r w:rsidR="00004A1A">
        <w:rPr>
          <w:rFonts w:ascii="inherit" w:eastAsia="Times New Roman" w:hAnsi="inherit" w:cs="Segoe UI"/>
          <w:color w:val="242729"/>
          <w:sz w:val="20"/>
          <w:szCs w:val="20"/>
          <w:lang w:eastAsia="en-IN"/>
        </w:rPr>
        <w:t>cation</w:t>
      </w:r>
      <w:r w:rsidR="00415739">
        <w:rPr>
          <w:rFonts w:ascii="inherit" w:eastAsia="Times New Roman" w:hAnsi="inherit" w:cs="Segoe UI"/>
          <w:color w:val="242729"/>
          <w:sz w:val="20"/>
          <w:szCs w:val="20"/>
          <w:lang w:eastAsia="en-IN"/>
        </w:rPr>
        <w:t>.</w:t>
      </w:r>
    </w:p>
    <w:p w14:paraId="672778A3" w14:textId="704C051D" w:rsidR="00415739" w:rsidRDefault="00415739" w:rsidP="006B47B3">
      <w:pPr>
        <w:shd w:val="clear" w:color="auto" w:fill="FFFFFF"/>
        <w:spacing w:after="0" w:line="240" w:lineRule="auto"/>
        <w:textAlignment w:val="baseline"/>
        <w:rPr>
          <w:rFonts w:ascii="inherit" w:eastAsia="Times New Roman" w:hAnsi="inherit" w:cs="Segoe UI"/>
          <w:color w:val="242729"/>
          <w:sz w:val="20"/>
          <w:szCs w:val="20"/>
          <w:lang w:eastAsia="en-IN"/>
        </w:rPr>
      </w:pPr>
    </w:p>
    <w:p w14:paraId="2F6D2C10" w14:textId="6E311482" w:rsidR="00415739" w:rsidRPr="0002302D" w:rsidRDefault="00415739" w:rsidP="006B47B3">
      <w:pPr>
        <w:shd w:val="clear" w:color="auto" w:fill="FFFFFF"/>
        <w:spacing w:after="0" w:line="240" w:lineRule="auto"/>
        <w:textAlignment w:val="baseline"/>
        <w:rPr>
          <w:rFonts w:ascii="inherit" w:eastAsia="Times New Roman" w:hAnsi="inherit" w:cs="Segoe UI"/>
          <w:b/>
          <w:bCs/>
          <w:color w:val="242729"/>
          <w:sz w:val="20"/>
          <w:szCs w:val="20"/>
          <w:lang w:eastAsia="en-IN"/>
        </w:rPr>
      </w:pPr>
      <w:r w:rsidRPr="0002302D">
        <w:rPr>
          <w:rFonts w:ascii="inherit" w:eastAsia="Times New Roman" w:hAnsi="inherit" w:cs="Segoe UI"/>
          <w:b/>
          <w:bCs/>
          <w:color w:val="242729"/>
          <w:sz w:val="20"/>
          <w:szCs w:val="20"/>
          <w:lang w:eastAsia="en-IN"/>
        </w:rPr>
        <w:t>spring.application.name=device registration</w:t>
      </w:r>
    </w:p>
    <w:p w14:paraId="48A2DC23" w14:textId="19BE555B" w:rsidR="00456D57" w:rsidRDefault="00415739" w:rsidP="005534F0">
      <w:pPr>
        <w:shd w:val="clear" w:color="auto" w:fill="FFFFFF"/>
        <w:spacing w:after="0" w:line="240" w:lineRule="auto"/>
        <w:textAlignment w:val="baseline"/>
        <w:rPr>
          <w:rFonts w:ascii="inherit" w:eastAsia="Times New Roman" w:hAnsi="inherit" w:cs="Segoe UI"/>
          <w:b/>
          <w:bCs/>
          <w:color w:val="242729"/>
          <w:sz w:val="20"/>
          <w:szCs w:val="20"/>
          <w:lang w:eastAsia="en-IN"/>
        </w:rPr>
      </w:pPr>
      <w:r w:rsidRPr="0002302D">
        <w:rPr>
          <w:rFonts w:ascii="inherit" w:eastAsia="Times New Roman" w:hAnsi="inherit" w:cs="Segoe UI"/>
          <w:b/>
          <w:bCs/>
          <w:color w:val="242729"/>
          <w:sz w:val="20"/>
          <w:szCs w:val="20"/>
          <w:lang w:eastAsia="en-IN"/>
        </w:rPr>
        <w:t>spring.cloud.config.label=</w:t>
      </w:r>
      <w:r w:rsidR="0002302D" w:rsidRPr="0002302D">
        <w:rPr>
          <w:rFonts w:ascii="inherit" w:eastAsia="Times New Roman" w:hAnsi="inherit" w:cs="Segoe UI"/>
          <w:b/>
          <w:bCs/>
          <w:color w:val="242729"/>
          <w:sz w:val="20"/>
          <w:szCs w:val="20"/>
          <w:lang w:eastAsia="en-IN"/>
        </w:rPr>
        <w:t>us-east-1/dev</w:t>
      </w:r>
    </w:p>
    <w:p w14:paraId="065CE9C5" w14:textId="77777777" w:rsidR="005534F0" w:rsidRPr="005534F0" w:rsidRDefault="005534F0" w:rsidP="005534F0">
      <w:pPr>
        <w:shd w:val="clear" w:color="auto" w:fill="FFFFFF"/>
        <w:spacing w:after="0" w:line="240" w:lineRule="auto"/>
        <w:textAlignment w:val="baseline"/>
        <w:rPr>
          <w:rFonts w:ascii="inherit" w:eastAsia="Times New Roman" w:hAnsi="inherit" w:cs="Segoe UI"/>
          <w:b/>
          <w:bCs/>
          <w:color w:val="242729"/>
          <w:sz w:val="20"/>
          <w:szCs w:val="20"/>
          <w:lang w:eastAsia="en-IN"/>
        </w:rPr>
      </w:pPr>
    </w:p>
    <w:p w14:paraId="549EA8B8" w14:textId="0C1FEE9F" w:rsidR="00C804D9" w:rsidRDefault="00C804D9" w:rsidP="008B46A2">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r>
        <w:rPr>
          <w:rFonts w:ascii="inherit" w:eastAsia="Times New Roman" w:hAnsi="inherit" w:cs="Segoe UI"/>
          <w:color w:val="242729"/>
          <w:sz w:val="20"/>
          <w:szCs w:val="20"/>
          <w:lang w:eastAsia="en-IN"/>
        </w:rPr>
        <w:t xml:space="preserve">us-east-1/dev specifies the </w:t>
      </w:r>
      <w:r w:rsidR="009D0A9E">
        <w:rPr>
          <w:rFonts w:ascii="inherit" w:eastAsia="Times New Roman" w:hAnsi="inherit" w:cs="Segoe UI"/>
          <w:color w:val="242729"/>
          <w:sz w:val="20"/>
          <w:szCs w:val="20"/>
          <w:lang w:eastAsia="en-IN"/>
        </w:rPr>
        <w:t>file path</w:t>
      </w:r>
      <w:r w:rsidR="009574DF">
        <w:rPr>
          <w:rFonts w:ascii="inherit" w:eastAsia="Times New Roman" w:hAnsi="inherit" w:cs="Segoe UI"/>
          <w:color w:val="242729"/>
          <w:sz w:val="20"/>
          <w:szCs w:val="20"/>
          <w:lang w:eastAsia="en-IN"/>
        </w:rPr>
        <w:t>/ key</w:t>
      </w:r>
      <w:r w:rsidR="009D0A9E">
        <w:rPr>
          <w:rFonts w:ascii="inherit" w:eastAsia="Times New Roman" w:hAnsi="inherit" w:cs="Segoe UI"/>
          <w:color w:val="242729"/>
          <w:sz w:val="20"/>
          <w:szCs w:val="20"/>
          <w:lang w:eastAsia="en-IN"/>
        </w:rPr>
        <w:t xml:space="preserve"> (as folder) in the bucket.</w:t>
      </w:r>
      <w:r w:rsidR="009574DF">
        <w:rPr>
          <w:rFonts w:ascii="inherit" w:eastAsia="Times New Roman" w:hAnsi="inherit" w:cs="Segoe UI"/>
          <w:color w:val="242729"/>
          <w:sz w:val="20"/>
          <w:szCs w:val="20"/>
          <w:lang w:eastAsia="en-IN"/>
        </w:rPr>
        <w:t xml:space="preserve"> So</w:t>
      </w:r>
      <w:r w:rsidR="008D1C6B">
        <w:rPr>
          <w:rFonts w:ascii="inherit" w:eastAsia="Times New Roman" w:hAnsi="inherit" w:cs="Segoe UI"/>
          <w:color w:val="242729"/>
          <w:sz w:val="20"/>
          <w:szCs w:val="20"/>
          <w:lang w:eastAsia="en-IN"/>
        </w:rPr>
        <w:t>,</w:t>
      </w:r>
      <w:r w:rsidR="009574DF">
        <w:rPr>
          <w:rFonts w:ascii="inherit" w:eastAsia="Times New Roman" w:hAnsi="inherit" w:cs="Segoe UI"/>
          <w:color w:val="242729"/>
          <w:sz w:val="20"/>
          <w:szCs w:val="20"/>
          <w:lang w:eastAsia="en-IN"/>
        </w:rPr>
        <w:t xml:space="preserve"> we can maintain each region and </w:t>
      </w:r>
      <w:r w:rsidR="003D5834">
        <w:rPr>
          <w:rFonts w:ascii="inherit" w:eastAsia="Times New Roman" w:hAnsi="inherit" w:cs="Segoe UI"/>
          <w:color w:val="242729"/>
          <w:sz w:val="20"/>
          <w:szCs w:val="20"/>
          <w:lang w:eastAsia="en-IN"/>
        </w:rPr>
        <w:t>its</w:t>
      </w:r>
      <w:r w:rsidR="00991C98">
        <w:rPr>
          <w:rFonts w:ascii="inherit" w:eastAsia="Times New Roman" w:hAnsi="inherit" w:cs="Segoe UI"/>
          <w:color w:val="242729"/>
          <w:sz w:val="20"/>
          <w:szCs w:val="20"/>
          <w:lang w:eastAsia="en-IN"/>
        </w:rPr>
        <w:t xml:space="preserve"> own environment specific</w:t>
      </w:r>
      <w:r w:rsidR="0089408F">
        <w:rPr>
          <w:rFonts w:ascii="inherit" w:eastAsia="Times New Roman" w:hAnsi="inherit" w:cs="Segoe UI"/>
          <w:color w:val="242729"/>
          <w:sz w:val="20"/>
          <w:szCs w:val="20"/>
          <w:lang w:eastAsia="en-IN"/>
        </w:rPr>
        <w:t xml:space="preserve"> property files</w:t>
      </w:r>
      <w:r w:rsidR="005534F0">
        <w:rPr>
          <w:rFonts w:ascii="inherit" w:eastAsia="Times New Roman" w:hAnsi="inherit" w:cs="Segoe UI"/>
          <w:color w:val="242729"/>
          <w:sz w:val="20"/>
          <w:szCs w:val="20"/>
          <w:lang w:eastAsia="en-IN"/>
        </w:rPr>
        <w:t xml:space="preserve"> in folder structure</w:t>
      </w:r>
      <w:r w:rsidR="00287109">
        <w:rPr>
          <w:rFonts w:ascii="inherit" w:eastAsia="Times New Roman" w:hAnsi="inherit" w:cs="Segoe UI"/>
          <w:color w:val="242729"/>
          <w:sz w:val="20"/>
          <w:szCs w:val="20"/>
          <w:lang w:eastAsia="en-IN"/>
        </w:rPr>
        <w:t xml:space="preserve"> as</w:t>
      </w:r>
      <w:r w:rsidR="00292CC9">
        <w:rPr>
          <w:rFonts w:ascii="inherit" w:eastAsia="Times New Roman" w:hAnsi="inherit" w:cs="Segoe UI"/>
          <w:color w:val="242729"/>
          <w:sz w:val="20"/>
          <w:szCs w:val="20"/>
          <w:lang w:eastAsia="en-IN"/>
        </w:rPr>
        <w:t xml:space="preserve"> </w:t>
      </w:r>
      <w:r w:rsidR="00A6288A">
        <w:rPr>
          <w:rFonts w:ascii="inherit" w:eastAsia="Times New Roman" w:hAnsi="inherit" w:cs="Segoe UI"/>
          <w:color w:val="242729"/>
          <w:sz w:val="20"/>
          <w:szCs w:val="20"/>
          <w:lang w:eastAsia="en-IN"/>
        </w:rPr>
        <w:t>represented in the below screenshots</w:t>
      </w:r>
      <w:r w:rsidR="005534F0">
        <w:rPr>
          <w:rFonts w:ascii="inherit" w:eastAsia="Times New Roman" w:hAnsi="inherit" w:cs="Segoe UI"/>
          <w:color w:val="242729"/>
          <w:sz w:val="20"/>
          <w:szCs w:val="20"/>
          <w:lang w:eastAsia="en-IN"/>
        </w:rPr>
        <w:t>.</w:t>
      </w:r>
    </w:p>
    <w:p w14:paraId="0E70B773" w14:textId="0246990F" w:rsidR="00867553" w:rsidRDefault="000812FC" w:rsidP="008B46A2">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r>
        <w:rPr>
          <w:noProof/>
          <w:lang w:val="en-US"/>
        </w:rPr>
        <w:drawing>
          <wp:inline distT="0" distB="0" distL="0" distR="0" wp14:anchorId="696A7424" wp14:editId="31E4E3F6">
            <wp:extent cx="5731510" cy="2429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429510"/>
                    </a:xfrm>
                    <a:prstGeom prst="rect">
                      <a:avLst/>
                    </a:prstGeom>
                  </pic:spPr>
                </pic:pic>
              </a:graphicData>
            </a:graphic>
          </wp:inline>
        </w:drawing>
      </w:r>
    </w:p>
    <w:p w14:paraId="613C8CB3" w14:textId="54984872" w:rsidR="00B1027A" w:rsidRDefault="006B47B3" w:rsidP="008B46A2">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r>
        <w:rPr>
          <w:noProof/>
          <w:lang w:val="en-US"/>
        </w:rPr>
        <w:lastRenderedPageBreak/>
        <w:drawing>
          <wp:inline distT="0" distB="0" distL="0" distR="0" wp14:anchorId="712016A7" wp14:editId="638BEF36">
            <wp:extent cx="5731510" cy="2433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433320"/>
                    </a:xfrm>
                    <a:prstGeom prst="rect">
                      <a:avLst/>
                    </a:prstGeom>
                  </pic:spPr>
                </pic:pic>
              </a:graphicData>
            </a:graphic>
          </wp:inline>
        </w:drawing>
      </w:r>
    </w:p>
    <w:p w14:paraId="5F49F8AF" w14:textId="77777777" w:rsidR="00B1027A" w:rsidRDefault="00B1027A" w:rsidP="008B46A2">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p>
    <w:p w14:paraId="3E7F62D0" w14:textId="575C8E10" w:rsidR="00B1027A" w:rsidRPr="003D3F31" w:rsidRDefault="003D3F31" w:rsidP="008B46A2">
      <w:pPr>
        <w:shd w:val="clear" w:color="auto" w:fill="FFFFFF"/>
        <w:spacing w:after="100" w:afterAutospacing="1" w:line="240" w:lineRule="auto"/>
        <w:textAlignment w:val="baseline"/>
        <w:rPr>
          <w:rFonts w:ascii="Segoe UI" w:eastAsia="Times New Roman" w:hAnsi="Segoe UI" w:cs="Segoe UI"/>
          <w:bCs/>
          <w:color w:val="242729"/>
          <w:sz w:val="24"/>
          <w:szCs w:val="24"/>
          <w:lang w:eastAsia="en-IN"/>
        </w:rPr>
      </w:pPr>
      <w:r w:rsidRPr="003D3F31">
        <w:rPr>
          <w:rFonts w:ascii="Segoe UI" w:eastAsia="Times New Roman" w:hAnsi="Segoe UI" w:cs="Segoe UI"/>
          <w:b/>
          <w:bCs/>
          <w:color w:val="242729"/>
          <w:sz w:val="24"/>
          <w:szCs w:val="24"/>
          <w:lang w:eastAsia="en-IN"/>
        </w:rPr>
        <w:t>Note</w:t>
      </w:r>
      <w:r w:rsidRPr="003D3F31">
        <w:rPr>
          <w:rFonts w:ascii="Segoe UI" w:eastAsia="Times New Roman" w:hAnsi="Segoe UI" w:cs="Segoe UI"/>
          <w:bCs/>
          <w:color w:val="242729"/>
          <w:sz w:val="24"/>
          <w:szCs w:val="24"/>
          <w:lang w:eastAsia="en-IN"/>
        </w:rPr>
        <w:t>: Tes</w:t>
      </w:r>
      <w:r>
        <w:rPr>
          <w:rFonts w:ascii="Segoe UI" w:eastAsia="Times New Roman" w:hAnsi="Segoe UI" w:cs="Segoe UI"/>
          <w:bCs/>
          <w:color w:val="242729"/>
          <w:sz w:val="24"/>
          <w:szCs w:val="24"/>
          <w:lang w:eastAsia="en-IN"/>
        </w:rPr>
        <w:t>ted the latency scenario using S3, by keeping the config server in us-east-2 and config client service in Mumbai region…We have found a latency of 1 milli second.</w:t>
      </w:r>
    </w:p>
    <w:p w14:paraId="44223823" w14:textId="33D64770" w:rsidR="002250CD" w:rsidRDefault="00AF624F" w:rsidP="008B46A2">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r w:rsidRPr="00AF624F">
        <w:rPr>
          <w:rFonts w:ascii="Segoe UI" w:eastAsia="Times New Roman" w:hAnsi="Segoe UI" w:cs="Segoe UI"/>
          <w:b/>
          <w:bCs/>
          <w:color w:val="242729"/>
          <w:sz w:val="24"/>
          <w:szCs w:val="24"/>
          <w:u w:val="single"/>
          <w:lang w:eastAsia="en-IN"/>
        </w:rPr>
        <w:t>QCC2CPLAT-1182</w:t>
      </w:r>
      <w:r>
        <w:rPr>
          <w:rFonts w:ascii="Segoe UI" w:eastAsia="Times New Roman" w:hAnsi="Segoe UI" w:cs="Segoe UI"/>
          <w:b/>
          <w:bCs/>
          <w:color w:val="242729"/>
          <w:sz w:val="24"/>
          <w:szCs w:val="24"/>
          <w:u w:val="single"/>
          <w:lang w:eastAsia="en-IN"/>
        </w:rPr>
        <w:t xml:space="preserve"> - </w:t>
      </w:r>
      <w:r w:rsidR="00D717EA" w:rsidRPr="00D717EA">
        <w:rPr>
          <w:rFonts w:ascii="Segoe UI" w:eastAsia="Times New Roman" w:hAnsi="Segoe UI" w:cs="Segoe UI"/>
          <w:b/>
          <w:bCs/>
          <w:color w:val="242729"/>
          <w:sz w:val="24"/>
          <w:szCs w:val="24"/>
          <w:u w:val="single"/>
          <w:lang w:eastAsia="en-IN"/>
        </w:rPr>
        <w:t>Analy</w:t>
      </w:r>
      <w:r w:rsidR="00190E70">
        <w:rPr>
          <w:rFonts w:ascii="Segoe UI" w:eastAsia="Times New Roman" w:hAnsi="Segoe UI" w:cs="Segoe UI"/>
          <w:b/>
          <w:bCs/>
          <w:color w:val="242729"/>
          <w:sz w:val="24"/>
          <w:szCs w:val="24"/>
          <w:u w:val="single"/>
          <w:lang w:eastAsia="en-IN"/>
        </w:rPr>
        <w:t>s</w:t>
      </w:r>
      <w:r w:rsidR="00D717EA" w:rsidRPr="00D717EA">
        <w:rPr>
          <w:rFonts w:ascii="Segoe UI" w:eastAsia="Times New Roman" w:hAnsi="Segoe UI" w:cs="Segoe UI"/>
          <w:b/>
          <w:bCs/>
          <w:color w:val="242729"/>
          <w:sz w:val="24"/>
          <w:szCs w:val="24"/>
          <w:u w:val="single"/>
          <w:lang w:eastAsia="en-IN"/>
        </w:rPr>
        <w:t>e the config server with Database and add up the pros and cons with POC</w:t>
      </w:r>
    </w:p>
    <w:p w14:paraId="540A0F2F" w14:textId="2AE47947" w:rsidR="006313FD" w:rsidRDefault="004D3EEE" w:rsidP="006313FD">
      <w:pPr>
        <w:shd w:val="clear" w:color="auto" w:fill="FFFFFF"/>
        <w:spacing w:after="100" w:afterAutospacing="1" w:line="240" w:lineRule="auto"/>
        <w:textAlignment w:val="baseline"/>
        <w:rPr>
          <w:rFonts w:ascii="Segoe UI" w:eastAsia="Times New Roman" w:hAnsi="Segoe UI" w:cs="Segoe UI"/>
          <w:b/>
          <w:bCs/>
          <w:color w:val="242729"/>
          <w:sz w:val="20"/>
          <w:szCs w:val="20"/>
          <w:lang w:eastAsia="en-IN"/>
        </w:rPr>
      </w:pPr>
      <w:r>
        <w:rPr>
          <w:rFonts w:ascii="Segoe UI" w:eastAsia="Times New Roman" w:hAnsi="Segoe UI" w:cs="Segoe UI"/>
          <w:b/>
          <w:bCs/>
          <w:color w:val="242729"/>
          <w:sz w:val="20"/>
          <w:szCs w:val="20"/>
          <w:lang w:eastAsia="en-IN"/>
        </w:rPr>
        <w:t>PROS</w:t>
      </w:r>
    </w:p>
    <w:p w14:paraId="7C8FCB4D" w14:textId="3CD86707" w:rsidR="00DB09E5" w:rsidRPr="00E93CAD" w:rsidRDefault="00740CD4" w:rsidP="00E93CAD">
      <w:pPr>
        <w:pStyle w:val="ListParagraph"/>
        <w:numPr>
          <w:ilvl w:val="0"/>
          <w:numId w:val="11"/>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Management - You can create an interface that your users can access to change settings. You can easily programmatically change config values through an admin interface when needed, which can enforce logic around what can go into each setting. You can't do that so easily with a file (though, of course, it is possible).</w:t>
      </w:r>
    </w:p>
    <w:p w14:paraId="041973E2" w14:textId="3F192DF2" w:rsidR="006313FD" w:rsidRPr="005A2F42" w:rsidRDefault="004D3EEE" w:rsidP="0078297C">
      <w:pPr>
        <w:shd w:val="clear" w:color="auto" w:fill="FFFFFF"/>
        <w:spacing w:after="100" w:afterAutospacing="1" w:line="240" w:lineRule="auto"/>
        <w:textAlignment w:val="baseline"/>
        <w:rPr>
          <w:rFonts w:ascii="Segoe UI" w:eastAsia="Times New Roman" w:hAnsi="Segoe UI" w:cs="Segoe UI"/>
          <w:color w:val="242729"/>
          <w:sz w:val="20"/>
          <w:szCs w:val="20"/>
          <w:lang w:eastAsia="en-IN"/>
        </w:rPr>
      </w:pPr>
      <w:r>
        <w:rPr>
          <w:rFonts w:ascii="Segoe UI" w:eastAsia="Times New Roman" w:hAnsi="Segoe UI" w:cs="Segoe UI"/>
          <w:b/>
          <w:bCs/>
          <w:color w:val="242729"/>
          <w:sz w:val="20"/>
          <w:szCs w:val="20"/>
          <w:lang w:eastAsia="en-IN"/>
        </w:rPr>
        <w:t>CONS</w:t>
      </w:r>
    </w:p>
    <w:p w14:paraId="5F7F502F" w14:textId="77777777" w:rsidR="006313FD" w:rsidRPr="00E93CAD" w:rsidRDefault="006313FD" w:rsidP="00E93CAD">
      <w:pPr>
        <w:pStyle w:val="ListParagraph"/>
        <w:numPr>
          <w:ilvl w:val="0"/>
          <w:numId w:val="10"/>
        </w:numPr>
        <w:shd w:val="clear" w:color="auto" w:fill="FFFFFF"/>
        <w:spacing w:after="100" w:afterAutospacing="1"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Relies on database connection.</w:t>
      </w:r>
    </w:p>
    <w:p w14:paraId="10D40953" w14:textId="0D46ADCA" w:rsidR="006313FD" w:rsidRPr="00E93CAD" w:rsidRDefault="006313FD" w:rsidP="00003237">
      <w:pPr>
        <w:pStyle w:val="ListParagraph"/>
        <w:numPr>
          <w:ilvl w:val="0"/>
          <w:numId w:val="10"/>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Overhead when reading from database.</w:t>
      </w:r>
    </w:p>
    <w:p w14:paraId="31767FC8" w14:textId="188F6800" w:rsidR="006313FD" w:rsidRPr="00E93CAD" w:rsidRDefault="006313FD" w:rsidP="00E93CAD">
      <w:pPr>
        <w:pStyle w:val="ListParagraph"/>
        <w:numPr>
          <w:ilvl w:val="0"/>
          <w:numId w:val="10"/>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If you don't provide a tool (UI), it might be more difficult for sys</w:t>
      </w:r>
      <w:r w:rsidR="006904F3">
        <w:rPr>
          <w:rFonts w:ascii="inherit" w:eastAsia="Times New Roman" w:hAnsi="inherit" w:cs="Segoe UI"/>
          <w:color w:val="242729"/>
          <w:sz w:val="20"/>
          <w:szCs w:val="20"/>
          <w:lang w:eastAsia="en-IN"/>
        </w:rPr>
        <w:t xml:space="preserve"> </w:t>
      </w:r>
      <w:r w:rsidRPr="00E93CAD">
        <w:rPr>
          <w:rFonts w:ascii="inherit" w:eastAsia="Times New Roman" w:hAnsi="inherit" w:cs="Segoe UI"/>
          <w:color w:val="242729"/>
          <w:sz w:val="20"/>
          <w:szCs w:val="20"/>
          <w:lang w:eastAsia="en-IN"/>
        </w:rPr>
        <w:t>admins to administer the product rather than a file.</w:t>
      </w:r>
      <w:r w:rsidR="00864901">
        <w:rPr>
          <w:rFonts w:ascii="inherit" w:eastAsia="Times New Roman" w:hAnsi="inherit" w:cs="Segoe UI"/>
          <w:color w:val="242729"/>
          <w:sz w:val="20"/>
          <w:szCs w:val="20"/>
          <w:lang w:eastAsia="en-IN"/>
        </w:rPr>
        <w:t xml:space="preserve"> </w:t>
      </w:r>
      <w:r w:rsidR="00A4336F">
        <w:rPr>
          <w:rFonts w:ascii="inherit" w:eastAsia="Times New Roman" w:hAnsi="inherit" w:cs="Segoe UI"/>
          <w:color w:val="242729"/>
          <w:sz w:val="20"/>
          <w:szCs w:val="20"/>
          <w:lang w:eastAsia="en-IN"/>
        </w:rPr>
        <w:t>(</w:t>
      </w:r>
      <w:r w:rsidR="00AC4FF0">
        <w:rPr>
          <w:rFonts w:ascii="inherit" w:eastAsia="Times New Roman" w:hAnsi="inherit" w:cs="Segoe UI"/>
          <w:color w:val="242729"/>
          <w:sz w:val="20"/>
          <w:szCs w:val="20"/>
          <w:lang w:eastAsia="en-IN"/>
        </w:rPr>
        <w:t>If there is no proper prerequisite knowledge</w:t>
      </w:r>
      <w:r w:rsidR="001020E6">
        <w:rPr>
          <w:rFonts w:ascii="inherit" w:eastAsia="Times New Roman" w:hAnsi="inherit" w:cs="Segoe UI"/>
          <w:color w:val="242729"/>
          <w:sz w:val="20"/>
          <w:szCs w:val="20"/>
          <w:lang w:eastAsia="en-IN"/>
        </w:rPr>
        <w:t xml:space="preserve"> about the SQL </w:t>
      </w:r>
      <w:r w:rsidR="00252EAA">
        <w:rPr>
          <w:rFonts w:ascii="inherit" w:eastAsia="Times New Roman" w:hAnsi="inherit" w:cs="Segoe UI"/>
          <w:color w:val="242729"/>
          <w:sz w:val="20"/>
          <w:szCs w:val="20"/>
          <w:lang w:eastAsia="en-IN"/>
        </w:rPr>
        <w:t>commands</w:t>
      </w:r>
      <w:r w:rsidR="001020E6">
        <w:rPr>
          <w:rFonts w:ascii="inherit" w:eastAsia="Times New Roman" w:hAnsi="inherit" w:cs="Segoe UI"/>
          <w:color w:val="242729"/>
          <w:sz w:val="20"/>
          <w:szCs w:val="20"/>
          <w:lang w:eastAsia="en-IN"/>
        </w:rPr>
        <w:t xml:space="preserve"> or a simple mistake of not adding ‘WHERE cl</w:t>
      </w:r>
      <w:r w:rsidR="0071709D">
        <w:rPr>
          <w:rFonts w:ascii="inherit" w:eastAsia="Times New Roman" w:hAnsi="inherit" w:cs="Segoe UI"/>
          <w:color w:val="242729"/>
          <w:sz w:val="20"/>
          <w:szCs w:val="20"/>
          <w:lang w:eastAsia="en-IN"/>
        </w:rPr>
        <w:t>a</w:t>
      </w:r>
      <w:r w:rsidR="001020E6">
        <w:rPr>
          <w:rFonts w:ascii="inherit" w:eastAsia="Times New Roman" w:hAnsi="inherit" w:cs="Segoe UI"/>
          <w:color w:val="242729"/>
          <w:sz w:val="20"/>
          <w:szCs w:val="20"/>
          <w:lang w:eastAsia="en-IN"/>
        </w:rPr>
        <w:t>use’ can affect the entire property</w:t>
      </w:r>
      <w:r w:rsidR="00650EA0">
        <w:rPr>
          <w:rFonts w:ascii="inherit" w:eastAsia="Times New Roman" w:hAnsi="inherit" w:cs="Segoe UI"/>
          <w:color w:val="242729"/>
          <w:sz w:val="20"/>
          <w:szCs w:val="20"/>
          <w:lang w:eastAsia="en-IN"/>
        </w:rPr>
        <w:t>/system</w:t>
      </w:r>
      <w:r w:rsidR="00A4336F">
        <w:rPr>
          <w:rFonts w:ascii="inherit" w:eastAsia="Times New Roman" w:hAnsi="inherit" w:cs="Segoe UI"/>
          <w:color w:val="242729"/>
          <w:sz w:val="20"/>
          <w:szCs w:val="20"/>
          <w:lang w:eastAsia="en-IN"/>
        </w:rPr>
        <w:t>)</w:t>
      </w:r>
    </w:p>
    <w:p w14:paraId="2A10F233" w14:textId="77777777" w:rsidR="006313FD" w:rsidRPr="00E93CAD" w:rsidRDefault="006313FD" w:rsidP="00E93CAD">
      <w:pPr>
        <w:pStyle w:val="ListParagraph"/>
        <w:numPr>
          <w:ilvl w:val="0"/>
          <w:numId w:val="10"/>
        </w:numPr>
        <w:shd w:val="clear" w:color="auto" w:fill="FFFFFF"/>
        <w:spacing w:after="0" w:line="240" w:lineRule="auto"/>
        <w:textAlignment w:val="baseline"/>
        <w:rPr>
          <w:rFonts w:ascii="inherit" w:eastAsia="Times New Roman" w:hAnsi="inherit" w:cs="Segoe UI"/>
          <w:color w:val="242729"/>
          <w:sz w:val="20"/>
          <w:szCs w:val="20"/>
          <w:lang w:eastAsia="en-IN"/>
        </w:rPr>
      </w:pPr>
      <w:r w:rsidRPr="00E93CAD">
        <w:rPr>
          <w:rFonts w:ascii="inherit" w:eastAsia="Times New Roman" w:hAnsi="inherit" w:cs="Segoe UI"/>
          <w:color w:val="242729"/>
          <w:sz w:val="20"/>
          <w:szCs w:val="20"/>
          <w:lang w:eastAsia="en-IN"/>
        </w:rPr>
        <w:t>If you migrate a database to a different environment (e.g. a production database to test to do some issue checking) your settings are included.</w:t>
      </w:r>
    </w:p>
    <w:p w14:paraId="067E5563" w14:textId="5C03F51F" w:rsidR="00D717EA" w:rsidRPr="0035467E" w:rsidRDefault="006313FD" w:rsidP="00E93CAD">
      <w:pPr>
        <w:pStyle w:val="ListParagraph"/>
        <w:numPr>
          <w:ilvl w:val="0"/>
          <w:numId w:val="10"/>
        </w:numPr>
        <w:shd w:val="clear" w:color="auto" w:fill="FFFFFF"/>
        <w:spacing w:after="0" w:line="240" w:lineRule="auto"/>
        <w:textAlignment w:val="baseline"/>
        <w:rPr>
          <w:rFonts w:ascii="Segoe UI" w:eastAsia="Times New Roman" w:hAnsi="Segoe UI" w:cs="Segoe UI"/>
          <w:color w:val="242729"/>
          <w:sz w:val="20"/>
          <w:szCs w:val="20"/>
          <w:lang w:eastAsia="en-IN"/>
        </w:rPr>
      </w:pPr>
      <w:r w:rsidRPr="00E93CAD">
        <w:rPr>
          <w:rFonts w:ascii="inherit" w:eastAsia="Times New Roman" w:hAnsi="inherit" w:cs="Segoe UI"/>
          <w:color w:val="242729"/>
          <w:sz w:val="20"/>
          <w:szCs w:val="20"/>
          <w:lang w:eastAsia="en-IN"/>
        </w:rPr>
        <w:t>Damage to database affects virtually all application programs.</w:t>
      </w:r>
      <w:r w:rsidR="00EE4B33">
        <w:rPr>
          <w:rFonts w:ascii="inherit" w:eastAsia="Times New Roman" w:hAnsi="inherit" w:cs="Segoe UI"/>
          <w:color w:val="242729"/>
          <w:sz w:val="20"/>
          <w:szCs w:val="20"/>
          <w:lang w:eastAsia="en-IN"/>
        </w:rPr>
        <w:t xml:space="preserve"> Need extra efforts to have reliability and durability.</w:t>
      </w:r>
    </w:p>
    <w:p w14:paraId="162C0596" w14:textId="28B74537" w:rsidR="0035467E" w:rsidRPr="00E93CAD" w:rsidRDefault="0035467E" w:rsidP="0035467E">
      <w:pPr>
        <w:pStyle w:val="ListParagraph"/>
        <w:numPr>
          <w:ilvl w:val="0"/>
          <w:numId w:val="10"/>
        </w:numPr>
        <w:shd w:val="clear" w:color="auto" w:fill="FFFFFF"/>
        <w:spacing w:after="100" w:afterAutospacing="1" w:line="240" w:lineRule="auto"/>
        <w:textAlignment w:val="baseline"/>
        <w:rPr>
          <w:rFonts w:ascii="Segoe UI" w:eastAsia="Times New Roman" w:hAnsi="Segoe UI" w:cs="Segoe UI"/>
          <w:color w:val="242729"/>
          <w:sz w:val="20"/>
          <w:szCs w:val="20"/>
          <w:lang w:eastAsia="en-IN"/>
        </w:rPr>
      </w:pPr>
      <w:r>
        <w:rPr>
          <w:rFonts w:ascii="inherit" w:eastAsia="Times New Roman" w:hAnsi="inherit" w:cs="Segoe UI"/>
          <w:color w:val="242729"/>
          <w:sz w:val="20"/>
          <w:szCs w:val="20"/>
          <w:lang w:eastAsia="en-IN"/>
        </w:rPr>
        <w:t>Maintain</w:t>
      </w:r>
      <w:r w:rsidRPr="00E93CAD">
        <w:rPr>
          <w:rFonts w:ascii="inherit" w:eastAsia="Times New Roman" w:hAnsi="inherit" w:cs="Segoe UI"/>
          <w:color w:val="242729"/>
          <w:sz w:val="20"/>
          <w:szCs w:val="20"/>
          <w:lang w:eastAsia="en-IN"/>
        </w:rPr>
        <w:t xml:space="preserve"> </w:t>
      </w:r>
      <w:r>
        <w:rPr>
          <w:rFonts w:ascii="inherit" w:eastAsia="Times New Roman" w:hAnsi="inherit" w:cs="Segoe UI"/>
          <w:color w:val="242729"/>
          <w:sz w:val="20"/>
          <w:szCs w:val="20"/>
          <w:lang w:eastAsia="en-IN"/>
        </w:rPr>
        <w:t>v</w:t>
      </w:r>
      <w:r w:rsidRPr="00E93CAD">
        <w:rPr>
          <w:rFonts w:ascii="inherit" w:eastAsia="Times New Roman" w:hAnsi="inherit" w:cs="Segoe UI"/>
          <w:color w:val="242729"/>
          <w:sz w:val="20"/>
          <w:szCs w:val="20"/>
          <w:lang w:eastAsia="en-IN"/>
        </w:rPr>
        <w:t xml:space="preserve">ersioning </w:t>
      </w:r>
      <w:r>
        <w:rPr>
          <w:rFonts w:ascii="inherit" w:eastAsia="Times New Roman" w:hAnsi="inherit" w:cs="Segoe UI"/>
          <w:color w:val="242729"/>
          <w:sz w:val="20"/>
          <w:szCs w:val="20"/>
          <w:lang w:eastAsia="en-IN"/>
        </w:rPr>
        <w:t>is an extra activity here</w:t>
      </w:r>
    </w:p>
    <w:p w14:paraId="273A8BA0" w14:textId="0CC70A62" w:rsidR="00311FDD" w:rsidRPr="00DA5099" w:rsidRDefault="00311FDD" w:rsidP="00311FDD">
      <w:pPr>
        <w:pStyle w:val="ListParagraph"/>
        <w:numPr>
          <w:ilvl w:val="0"/>
          <w:numId w:val="10"/>
        </w:numPr>
        <w:spacing w:after="0" w:line="240" w:lineRule="auto"/>
        <w:rPr>
          <w:rFonts w:eastAsiaTheme="minorEastAsia"/>
          <w:color w:val="242729"/>
          <w:sz w:val="20"/>
          <w:szCs w:val="20"/>
          <w:lang w:eastAsia="en-IN"/>
        </w:rPr>
      </w:pPr>
      <w:r>
        <w:rPr>
          <w:rFonts w:eastAsiaTheme="minorEastAsia"/>
          <w:color w:val="242729"/>
          <w:sz w:val="20"/>
          <w:szCs w:val="20"/>
          <w:lang w:eastAsia="en-IN"/>
        </w:rPr>
        <w:t>Difficult</w:t>
      </w:r>
      <w:r w:rsidRPr="00DA5099">
        <w:rPr>
          <w:rFonts w:eastAsiaTheme="minorEastAsia"/>
          <w:color w:val="242729"/>
          <w:sz w:val="20"/>
          <w:szCs w:val="20"/>
          <w:lang w:eastAsia="en-IN"/>
        </w:rPr>
        <w:t xml:space="preserve"> to change to other data-source</w:t>
      </w:r>
      <w:r>
        <w:rPr>
          <w:rFonts w:eastAsiaTheme="minorEastAsia"/>
          <w:color w:val="242729"/>
          <w:sz w:val="20"/>
          <w:szCs w:val="20"/>
          <w:lang w:eastAsia="en-IN"/>
        </w:rPr>
        <w:t>/backend.</w:t>
      </w:r>
    </w:p>
    <w:p w14:paraId="3EAC7ACF" w14:textId="79F022B9" w:rsidR="00F422AD" w:rsidRDefault="00F422AD" w:rsidP="00F422AD">
      <w:pPr>
        <w:shd w:val="clear" w:color="auto" w:fill="FFFFFF"/>
        <w:spacing w:after="0" w:line="240" w:lineRule="auto"/>
        <w:textAlignment w:val="baseline"/>
        <w:rPr>
          <w:rFonts w:ascii="inherit" w:eastAsia="Times New Roman" w:hAnsi="inherit" w:cs="Segoe UI"/>
          <w:color w:val="242729"/>
          <w:sz w:val="20"/>
          <w:szCs w:val="20"/>
          <w:lang w:eastAsia="en-IN"/>
        </w:rPr>
      </w:pPr>
    </w:p>
    <w:p w14:paraId="3BD8D90E" w14:textId="77777777" w:rsidR="00730B89" w:rsidRDefault="00730B89" w:rsidP="00730B89">
      <w:pPr>
        <w:shd w:val="clear" w:color="auto" w:fill="FFFFFF"/>
        <w:spacing w:after="0" w:line="240" w:lineRule="auto"/>
        <w:textAlignment w:val="baseline"/>
        <w:rPr>
          <w:rFonts w:ascii="inherit" w:eastAsia="Times New Roman" w:hAnsi="inherit" w:cs="Segoe UI"/>
          <w:b/>
          <w:bCs/>
          <w:color w:val="242729"/>
          <w:sz w:val="20"/>
          <w:szCs w:val="20"/>
          <w:u w:val="single"/>
          <w:lang w:eastAsia="en-IN"/>
        </w:rPr>
      </w:pPr>
    </w:p>
    <w:p w14:paraId="408F4243" w14:textId="73F3B089" w:rsidR="00730B89" w:rsidRPr="00730B89" w:rsidRDefault="00730B89" w:rsidP="00730B89">
      <w:pPr>
        <w:shd w:val="clear" w:color="auto" w:fill="FFFFFF"/>
        <w:spacing w:after="0" w:line="240" w:lineRule="auto"/>
        <w:textAlignment w:val="baseline"/>
        <w:rPr>
          <w:rFonts w:ascii="inherit" w:eastAsia="Times New Roman" w:hAnsi="inherit" w:cs="Segoe UI"/>
          <w:b/>
          <w:bCs/>
          <w:color w:val="242729"/>
          <w:sz w:val="20"/>
          <w:szCs w:val="20"/>
          <w:u w:val="single"/>
          <w:lang w:eastAsia="en-IN"/>
        </w:rPr>
      </w:pPr>
      <w:r w:rsidRPr="00730B89">
        <w:rPr>
          <w:rFonts w:ascii="inherit" w:eastAsia="Times New Roman" w:hAnsi="inherit" w:cs="Segoe UI"/>
          <w:b/>
          <w:bCs/>
          <w:color w:val="242729"/>
          <w:sz w:val="20"/>
          <w:szCs w:val="20"/>
          <w:u w:val="single"/>
          <w:lang w:eastAsia="en-IN"/>
        </w:rPr>
        <w:t xml:space="preserve">Approach we are planning to implement in case of </w:t>
      </w:r>
      <w:r>
        <w:rPr>
          <w:rFonts w:ascii="inherit" w:eastAsia="Times New Roman" w:hAnsi="inherit" w:cs="Segoe UI"/>
          <w:b/>
          <w:bCs/>
          <w:color w:val="242729"/>
          <w:sz w:val="20"/>
          <w:szCs w:val="20"/>
          <w:u w:val="single"/>
          <w:lang w:eastAsia="en-IN"/>
        </w:rPr>
        <w:t>Database</w:t>
      </w:r>
    </w:p>
    <w:p w14:paraId="0C711702" w14:textId="698C6EAE" w:rsidR="00730B89" w:rsidRDefault="00730B89" w:rsidP="00F422AD">
      <w:pPr>
        <w:shd w:val="clear" w:color="auto" w:fill="FFFFFF"/>
        <w:spacing w:after="0" w:line="240" w:lineRule="auto"/>
        <w:textAlignment w:val="baseline"/>
        <w:rPr>
          <w:rFonts w:ascii="inherit" w:eastAsia="Times New Roman" w:hAnsi="inherit" w:cs="Segoe UI"/>
          <w:color w:val="242729"/>
          <w:sz w:val="20"/>
          <w:szCs w:val="20"/>
          <w:lang w:eastAsia="en-IN"/>
        </w:rPr>
      </w:pPr>
    </w:p>
    <w:p w14:paraId="4B7F09F0" w14:textId="06C3FE14" w:rsidR="00F422AD" w:rsidRDefault="00BE4D84" w:rsidP="00F422AD">
      <w:pPr>
        <w:shd w:val="clear" w:color="auto" w:fill="FFFFFF"/>
        <w:spacing w:after="0" w:line="240" w:lineRule="auto"/>
        <w:textAlignment w:val="baseline"/>
        <w:rPr>
          <w:rFonts w:ascii="inherit" w:eastAsia="Times New Roman" w:hAnsi="inherit" w:cs="Segoe UI"/>
          <w:color w:val="242729"/>
          <w:sz w:val="20"/>
          <w:szCs w:val="20"/>
          <w:lang w:eastAsia="en-IN"/>
        </w:rPr>
      </w:pPr>
      <w:r>
        <w:rPr>
          <w:rFonts w:ascii="inherit" w:eastAsia="Times New Roman" w:hAnsi="inherit" w:cs="Segoe UI"/>
          <w:color w:val="242729"/>
          <w:sz w:val="20"/>
          <w:szCs w:val="20"/>
          <w:lang w:eastAsia="en-IN"/>
        </w:rPr>
        <w:t xml:space="preserve">We will be creating a database and a table to store the properties. </w:t>
      </w:r>
      <w:r w:rsidR="00F422AD">
        <w:rPr>
          <w:rFonts w:ascii="inherit" w:eastAsia="Times New Roman" w:hAnsi="inherit" w:cs="Segoe UI"/>
          <w:color w:val="242729"/>
          <w:sz w:val="20"/>
          <w:szCs w:val="20"/>
          <w:lang w:eastAsia="en-IN"/>
        </w:rPr>
        <w:t xml:space="preserve">In the below </w:t>
      </w:r>
      <w:r w:rsidR="007A2335">
        <w:rPr>
          <w:rFonts w:ascii="inherit" w:eastAsia="Times New Roman" w:hAnsi="inherit" w:cs="Segoe UI"/>
          <w:color w:val="242729"/>
          <w:sz w:val="20"/>
          <w:szCs w:val="20"/>
          <w:lang w:eastAsia="en-IN"/>
        </w:rPr>
        <w:t xml:space="preserve">screenshot of the </w:t>
      </w:r>
      <w:r w:rsidR="00F422AD">
        <w:rPr>
          <w:rFonts w:ascii="inherit" w:eastAsia="Times New Roman" w:hAnsi="inherit" w:cs="Segoe UI"/>
          <w:color w:val="242729"/>
          <w:sz w:val="20"/>
          <w:szCs w:val="20"/>
          <w:lang w:eastAsia="en-IN"/>
        </w:rPr>
        <w:t>table</w:t>
      </w:r>
      <w:r>
        <w:rPr>
          <w:rFonts w:ascii="inherit" w:eastAsia="Times New Roman" w:hAnsi="inherit" w:cs="Segoe UI"/>
          <w:color w:val="242729"/>
          <w:sz w:val="20"/>
          <w:szCs w:val="20"/>
          <w:lang w:eastAsia="en-IN"/>
        </w:rPr>
        <w:t>,</w:t>
      </w:r>
      <w:r w:rsidR="00F422AD">
        <w:rPr>
          <w:rFonts w:ascii="inherit" w:eastAsia="Times New Roman" w:hAnsi="inherit" w:cs="Segoe UI"/>
          <w:color w:val="242729"/>
          <w:sz w:val="20"/>
          <w:szCs w:val="20"/>
          <w:lang w:eastAsia="en-IN"/>
        </w:rPr>
        <w:t xml:space="preserve"> </w:t>
      </w:r>
      <w:r w:rsidR="00BA54F0">
        <w:rPr>
          <w:rFonts w:ascii="inherit" w:eastAsia="Times New Roman" w:hAnsi="inherit" w:cs="Segoe UI"/>
          <w:color w:val="242729"/>
          <w:sz w:val="20"/>
          <w:szCs w:val="20"/>
          <w:lang w:eastAsia="en-IN"/>
        </w:rPr>
        <w:t xml:space="preserve">as </w:t>
      </w:r>
      <w:r w:rsidR="00F422AD">
        <w:rPr>
          <w:rFonts w:ascii="inherit" w:eastAsia="Times New Roman" w:hAnsi="inherit" w:cs="Segoe UI"/>
          <w:color w:val="242729"/>
          <w:sz w:val="20"/>
          <w:szCs w:val="20"/>
          <w:lang w:eastAsia="en-IN"/>
        </w:rPr>
        <w:t xml:space="preserve">you can see </w:t>
      </w:r>
      <w:r w:rsidR="000B7C14">
        <w:rPr>
          <w:rFonts w:ascii="inherit" w:eastAsia="Times New Roman" w:hAnsi="inherit" w:cs="Segoe UI"/>
          <w:color w:val="242729"/>
          <w:sz w:val="20"/>
          <w:szCs w:val="20"/>
          <w:lang w:eastAsia="en-IN"/>
        </w:rPr>
        <w:t>we</w:t>
      </w:r>
      <w:r>
        <w:rPr>
          <w:rFonts w:ascii="inherit" w:eastAsia="Times New Roman" w:hAnsi="inherit" w:cs="Segoe UI"/>
          <w:color w:val="242729"/>
          <w:sz w:val="20"/>
          <w:szCs w:val="20"/>
          <w:lang w:eastAsia="en-IN"/>
        </w:rPr>
        <w:t xml:space="preserve"> </w:t>
      </w:r>
      <w:r w:rsidR="000B7C14">
        <w:rPr>
          <w:rFonts w:ascii="inherit" w:eastAsia="Times New Roman" w:hAnsi="inherit" w:cs="Segoe UI"/>
          <w:color w:val="242729"/>
          <w:sz w:val="20"/>
          <w:szCs w:val="20"/>
          <w:lang w:eastAsia="en-IN"/>
        </w:rPr>
        <w:t>have the following columns</w:t>
      </w:r>
      <w:r w:rsidR="00D956F8">
        <w:rPr>
          <w:rFonts w:ascii="inherit" w:eastAsia="Times New Roman" w:hAnsi="inherit" w:cs="Segoe UI"/>
          <w:color w:val="242729"/>
          <w:sz w:val="20"/>
          <w:szCs w:val="20"/>
          <w:lang w:eastAsia="en-IN"/>
        </w:rPr>
        <w:t>.</w:t>
      </w:r>
    </w:p>
    <w:p w14:paraId="04028AA2" w14:textId="77777777" w:rsidR="00B44535" w:rsidRDefault="00B44535" w:rsidP="00F422AD">
      <w:pPr>
        <w:shd w:val="clear" w:color="auto" w:fill="FFFFFF"/>
        <w:spacing w:after="0" w:line="240" w:lineRule="auto"/>
        <w:textAlignment w:val="baseline"/>
        <w:rPr>
          <w:rFonts w:ascii="inherit" w:eastAsia="Times New Roman" w:hAnsi="inherit" w:cs="Segoe UI"/>
          <w:color w:val="242729"/>
          <w:sz w:val="20"/>
          <w:szCs w:val="20"/>
          <w:lang w:eastAsia="en-IN"/>
        </w:rPr>
      </w:pPr>
    </w:p>
    <w:p w14:paraId="071D7ABD" w14:textId="4ADC0CB3" w:rsidR="00D956F8" w:rsidRPr="00B44535" w:rsidRDefault="00EE4B33" w:rsidP="00B44535">
      <w:pPr>
        <w:pStyle w:val="ListParagraph"/>
        <w:numPr>
          <w:ilvl w:val="0"/>
          <w:numId w:val="9"/>
        </w:numPr>
        <w:shd w:val="clear" w:color="auto" w:fill="FFFFFF"/>
        <w:spacing w:after="0" w:line="240" w:lineRule="auto"/>
        <w:textAlignment w:val="baseline"/>
        <w:rPr>
          <w:rFonts w:ascii="inherit" w:eastAsia="Times New Roman" w:hAnsi="inherit" w:cs="Segoe UI"/>
          <w:color w:val="242729"/>
          <w:sz w:val="20"/>
          <w:szCs w:val="20"/>
          <w:lang w:eastAsia="en-IN"/>
        </w:rPr>
      </w:pPr>
      <w:r w:rsidRPr="00475300">
        <w:rPr>
          <w:rFonts w:ascii="inherit" w:eastAsia="Times New Roman" w:hAnsi="inherit" w:cs="Segoe UI"/>
          <w:b/>
          <w:bCs/>
          <w:color w:val="242729"/>
          <w:sz w:val="20"/>
          <w:szCs w:val="20"/>
          <w:lang w:eastAsia="en-IN"/>
        </w:rPr>
        <w:t>Application</w:t>
      </w:r>
      <w:r w:rsidRPr="00B44535">
        <w:rPr>
          <w:rFonts w:ascii="inherit" w:eastAsia="Times New Roman" w:hAnsi="inherit" w:cs="Segoe UI"/>
          <w:color w:val="242729"/>
          <w:sz w:val="20"/>
          <w:szCs w:val="20"/>
          <w:lang w:eastAsia="en-IN"/>
        </w:rPr>
        <w:t>:</w:t>
      </w:r>
      <w:r w:rsidR="00D956F8" w:rsidRPr="00B44535">
        <w:rPr>
          <w:rFonts w:ascii="inherit" w:eastAsia="Times New Roman" w:hAnsi="inherit" w:cs="Segoe UI"/>
          <w:color w:val="242729"/>
          <w:sz w:val="20"/>
          <w:szCs w:val="20"/>
          <w:lang w:eastAsia="en-IN"/>
        </w:rPr>
        <w:t xml:space="preserve"> To specify </w:t>
      </w:r>
      <w:r w:rsidR="001B71D8" w:rsidRPr="00B44535">
        <w:rPr>
          <w:rFonts w:ascii="inherit" w:eastAsia="Times New Roman" w:hAnsi="inherit" w:cs="Segoe UI"/>
          <w:color w:val="242729"/>
          <w:sz w:val="20"/>
          <w:szCs w:val="20"/>
          <w:lang w:eastAsia="en-IN"/>
        </w:rPr>
        <w:t xml:space="preserve">to </w:t>
      </w:r>
      <w:r w:rsidR="00D956F8" w:rsidRPr="00B44535">
        <w:rPr>
          <w:rFonts w:ascii="inherit" w:eastAsia="Times New Roman" w:hAnsi="inherit" w:cs="Segoe UI"/>
          <w:color w:val="242729"/>
          <w:sz w:val="20"/>
          <w:szCs w:val="20"/>
          <w:lang w:eastAsia="en-IN"/>
        </w:rPr>
        <w:t>which application that</w:t>
      </w:r>
      <w:r w:rsidR="001B71D8" w:rsidRPr="00B44535">
        <w:rPr>
          <w:rFonts w:ascii="inherit" w:eastAsia="Times New Roman" w:hAnsi="inherit" w:cs="Segoe UI"/>
          <w:color w:val="242729"/>
          <w:sz w:val="20"/>
          <w:szCs w:val="20"/>
          <w:lang w:eastAsia="en-IN"/>
        </w:rPr>
        <w:t xml:space="preserve"> property is specified to.</w:t>
      </w:r>
    </w:p>
    <w:p w14:paraId="3CE6C4AD" w14:textId="29300392" w:rsidR="001B71D8" w:rsidRPr="00B44535" w:rsidRDefault="00EE4B33" w:rsidP="00B44535">
      <w:pPr>
        <w:pStyle w:val="ListParagraph"/>
        <w:numPr>
          <w:ilvl w:val="0"/>
          <w:numId w:val="9"/>
        </w:numPr>
        <w:shd w:val="clear" w:color="auto" w:fill="FFFFFF"/>
        <w:spacing w:after="0" w:line="240" w:lineRule="auto"/>
        <w:textAlignment w:val="baseline"/>
        <w:rPr>
          <w:rFonts w:ascii="inherit" w:eastAsia="Times New Roman" w:hAnsi="inherit" w:cs="Segoe UI"/>
          <w:color w:val="242729"/>
          <w:sz w:val="20"/>
          <w:szCs w:val="20"/>
          <w:lang w:eastAsia="en-IN"/>
        </w:rPr>
      </w:pPr>
      <w:r w:rsidRPr="008A26F9">
        <w:rPr>
          <w:rFonts w:ascii="inherit" w:eastAsia="Times New Roman" w:hAnsi="inherit" w:cs="Segoe UI"/>
          <w:b/>
          <w:bCs/>
          <w:color w:val="242729"/>
          <w:sz w:val="20"/>
          <w:szCs w:val="20"/>
          <w:lang w:eastAsia="en-IN"/>
        </w:rPr>
        <w:t>Profile</w:t>
      </w:r>
      <w:r w:rsidRPr="00B44535">
        <w:rPr>
          <w:rFonts w:ascii="inherit" w:eastAsia="Times New Roman" w:hAnsi="inherit" w:cs="Segoe UI"/>
          <w:color w:val="242729"/>
          <w:sz w:val="20"/>
          <w:szCs w:val="20"/>
          <w:lang w:eastAsia="en-IN"/>
        </w:rPr>
        <w:t>:</w:t>
      </w:r>
      <w:r w:rsidR="001B71D8" w:rsidRPr="00B44535">
        <w:rPr>
          <w:rFonts w:ascii="inherit" w:eastAsia="Times New Roman" w:hAnsi="inherit" w:cs="Segoe UI"/>
          <w:color w:val="242729"/>
          <w:sz w:val="20"/>
          <w:szCs w:val="20"/>
          <w:lang w:eastAsia="en-IN"/>
        </w:rPr>
        <w:t xml:space="preserve"> Specified to which environment it is specific to.</w:t>
      </w:r>
    </w:p>
    <w:p w14:paraId="74F5496B" w14:textId="06A22170" w:rsidR="001B71D8" w:rsidRPr="00B44535" w:rsidRDefault="00EE4B33" w:rsidP="00B44535">
      <w:pPr>
        <w:pStyle w:val="ListParagraph"/>
        <w:numPr>
          <w:ilvl w:val="0"/>
          <w:numId w:val="9"/>
        </w:numPr>
        <w:shd w:val="clear" w:color="auto" w:fill="FFFFFF"/>
        <w:spacing w:after="0" w:line="240" w:lineRule="auto"/>
        <w:textAlignment w:val="baseline"/>
        <w:rPr>
          <w:rFonts w:ascii="inherit" w:eastAsia="Times New Roman" w:hAnsi="inherit" w:cs="Segoe UI"/>
          <w:color w:val="242729"/>
          <w:sz w:val="20"/>
          <w:szCs w:val="20"/>
          <w:lang w:eastAsia="en-IN"/>
        </w:rPr>
      </w:pPr>
      <w:r w:rsidRPr="008A26F9">
        <w:rPr>
          <w:rFonts w:ascii="inherit" w:eastAsia="Times New Roman" w:hAnsi="inherit" w:cs="Segoe UI"/>
          <w:b/>
          <w:bCs/>
          <w:color w:val="242729"/>
          <w:sz w:val="20"/>
          <w:szCs w:val="20"/>
          <w:lang w:eastAsia="en-IN"/>
        </w:rPr>
        <w:lastRenderedPageBreak/>
        <w:t>Label</w:t>
      </w:r>
      <w:r w:rsidRPr="00B44535">
        <w:rPr>
          <w:rFonts w:ascii="inherit" w:eastAsia="Times New Roman" w:hAnsi="inherit" w:cs="Segoe UI"/>
          <w:color w:val="242729"/>
          <w:sz w:val="20"/>
          <w:szCs w:val="20"/>
          <w:lang w:eastAsia="en-IN"/>
        </w:rPr>
        <w:t>:</w:t>
      </w:r>
      <w:r w:rsidR="001B71D8" w:rsidRPr="00B44535">
        <w:rPr>
          <w:rFonts w:ascii="inherit" w:eastAsia="Times New Roman" w:hAnsi="inherit" w:cs="Segoe UI"/>
          <w:color w:val="242729"/>
          <w:sz w:val="20"/>
          <w:szCs w:val="20"/>
          <w:lang w:eastAsia="en-IN"/>
        </w:rPr>
        <w:t xml:space="preserve"> Can be used to specify the </w:t>
      </w:r>
      <w:r w:rsidR="00B44535" w:rsidRPr="00B44535">
        <w:rPr>
          <w:rFonts w:ascii="inherit" w:eastAsia="Times New Roman" w:hAnsi="inherit" w:cs="Segoe UI"/>
          <w:color w:val="242729"/>
          <w:sz w:val="20"/>
          <w:szCs w:val="20"/>
          <w:lang w:eastAsia="en-IN"/>
        </w:rPr>
        <w:t>Region to which the property exists.</w:t>
      </w:r>
    </w:p>
    <w:p w14:paraId="7868DB6B" w14:textId="50D10D78" w:rsidR="00B44535" w:rsidRPr="00B44535" w:rsidRDefault="00B44535" w:rsidP="00B44535">
      <w:pPr>
        <w:pStyle w:val="ListParagraph"/>
        <w:numPr>
          <w:ilvl w:val="0"/>
          <w:numId w:val="9"/>
        </w:numPr>
        <w:shd w:val="clear" w:color="auto" w:fill="FFFFFF"/>
        <w:spacing w:after="0" w:line="240" w:lineRule="auto"/>
        <w:textAlignment w:val="baseline"/>
        <w:rPr>
          <w:rFonts w:ascii="inherit" w:eastAsia="Times New Roman" w:hAnsi="inherit" w:cs="Segoe UI"/>
          <w:color w:val="242729"/>
          <w:sz w:val="20"/>
          <w:szCs w:val="20"/>
          <w:lang w:eastAsia="en-IN"/>
        </w:rPr>
      </w:pPr>
      <w:r w:rsidRPr="008A26F9">
        <w:rPr>
          <w:rFonts w:ascii="inherit" w:eastAsia="Times New Roman" w:hAnsi="inherit" w:cs="Segoe UI"/>
          <w:b/>
          <w:bCs/>
          <w:color w:val="242729"/>
          <w:sz w:val="20"/>
          <w:szCs w:val="20"/>
          <w:lang w:eastAsia="en-IN"/>
        </w:rPr>
        <w:t>Key</w:t>
      </w:r>
      <w:r w:rsidRPr="00B44535">
        <w:rPr>
          <w:rFonts w:ascii="inherit" w:eastAsia="Times New Roman" w:hAnsi="inherit" w:cs="Segoe UI"/>
          <w:color w:val="242729"/>
          <w:sz w:val="20"/>
          <w:szCs w:val="20"/>
          <w:lang w:eastAsia="en-IN"/>
        </w:rPr>
        <w:t xml:space="preserve"> : Key of that property</w:t>
      </w:r>
    </w:p>
    <w:p w14:paraId="1981FCAC" w14:textId="708D120F" w:rsidR="00B44535" w:rsidRDefault="00B44535" w:rsidP="00B44535">
      <w:pPr>
        <w:pStyle w:val="ListParagraph"/>
        <w:numPr>
          <w:ilvl w:val="0"/>
          <w:numId w:val="9"/>
        </w:numPr>
        <w:shd w:val="clear" w:color="auto" w:fill="FFFFFF"/>
        <w:spacing w:after="0" w:line="240" w:lineRule="auto"/>
        <w:textAlignment w:val="baseline"/>
        <w:rPr>
          <w:rFonts w:ascii="inherit" w:eastAsia="Times New Roman" w:hAnsi="inherit" w:cs="Segoe UI"/>
          <w:color w:val="242729"/>
          <w:sz w:val="20"/>
          <w:szCs w:val="20"/>
          <w:lang w:eastAsia="en-IN"/>
        </w:rPr>
      </w:pPr>
      <w:r w:rsidRPr="008A26F9">
        <w:rPr>
          <w:rFonts w:ascii="inherit" w:eastAsia="Times New Roman" w:hAnsi="inherit" w:cs="Segoe UI"/>
          <w:b/>
          <w:bCs/>
          <w:color w:val="242729"/>
          <w:sz w:val="20"/>
          <w:szCs w:val="20"/>
          <w:lang w:eastAsia="en-IN"/>
        </w:rPr>
        <w:t>Value</w:t>
      </w:r>
      <w:r w:rsidRPr="00B44535">
        <w:rPr>
          <w:rFonts w:ascii="inherit" w:eastAsia="Times New Roman" w:hAnsi="inherit" w:cs="Segoe UI"/>
          <w:color w:val="242729"/>
          <w:sz w:val="20"/>
          <w:szCs w:val="20"/>
          <w:lang w:eastAsia="en-IN"/>
        </w:rPr>
        <w:t xml:space="preserve"> : Value associated with that specific key</w:t>
      </w:r>
    </w:p>
    <w:p w14:paraId="6EFAC5E7" w14:textId="62E4FC41" w:rsidR="00B44535" w:rsidRDefault="00B44535" w:rsidP="00B44535">
      <w:pPr>
        <w:shd w:val="clear" w:color="auto" w:fill="FFFFFF"/>
        <w:spacing w:after="0" w:line="240" w:lineRule="auto"/>
        <w:textAlignment w:val="baseline"/>
        <w:rPr>
          <w:rFonts w:ascii="inherit" w:eastAsia="Times New Roman" w:hAnsi="inherit" w:cs="Segoe UI"/>
          <w:color w:val="242729"/>
          <w:sz w:val="20"/>
          <w:szCs w:val="20"/>
          <w:lang w:eastAsia="en-IN"/>
        </w:rPr>
      </w:pPr>
    </w:p>
    <w:p w14:paraId="05AE3DC2" w14:textId="77777777" w:rsidR="00B44535" w:rsidRPr="00B44535" w:rsidRDefault="00B44535" w:rsidP="00B44535">
      <w:pPr>
        <w:shd w:val="clear" w:color="auto" w:fill="FFFFFF"/>
        <w:spacing w:after="0" w:line="240" w:lineRule="auto"/>
        <w:textAlignment w:val="baseline"/>
        <w:rPr>
          <w:rFonts w:ascii="inherit" w:eastAsia="Times New Roman" w:hAnsi="inherit" w:cs="Segoe UI"/>
          <w:color w:val="242729"/>
          <w:sz w:val="20"/>
          <w:szCs w:val="20"/>
          <w:lang w:eastAsia="en-IN"/>
        </w:rPr>
      </w:pPr>
    </w:p>
    <w:p w14:paraId="47E19D32" w14:textId="77777777" w:rsidR="000B7C14" w:rsidRDefault="000B7C14" w:rsidP="00F422AD">
      <w:pPr>
        <w:shd w:val="clear" w:color="auto" w:fill="FFFFFF"/>
        <w:spacing w:after="0" w:line="240" w:lineRule="auto"/>
        <w:textAlignment w:val="baseline"/>
        <w:rPr>
          <w:rFonts w:ascii="Segoe UI" w:eastAsia="Times New Roman" w:hAnsi="Segoe UI" w:cs="Segoe UI"/>
          <w:color w:val="242729"/>
          <w:sz w:val="20"/>
          <w:szCs w:val="20"/>
          <w:lang w:eastAsia="en-IN"/>
        </w:rPr>
      </w:pPr>
    </w:p>
    <w:p w14:paraId="5078417B" w14:textId="77777777" w:rsidR="00573EEE" w:rsidRPr="00573EEE" w:rsidRDefault="00573EEE" w:rsidP="00573EEE">
      <w:pPr>
        <w:shd w:val="clear" w:color="auto" w:fill="FFFFFF"/>
        <w:spacing w:after="0" w:line="240" w:lineRule="auto"/>
        <w:ind w:left="450"/>
        <w:textAlignment w:val="baseline"/>
        <w:rPr>
          <w:rFonts w:ascii="Segoe UI" w:eastAsia="Times New Roman" w:hAnsi="Segoe UI" w:cs="Segoe UI"/>
          <w:color w:val="242729"/>
          <w:sz w:val="20"/>
          <w:szCs w:val="20"/>
          <w:lang w:eastAsia="en-IN"/>
        </w:rPr>
      </w:pPr>
    </w:p>
    <w:p w14:paraId="727AB0DF" w14:textId="402014FD" w:rsidR="00573EEE" w:rsidRDefault="00573EEE" w:rsidP="008B46A2">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r>
        <w:rPr>
          <w:noProof/>
          <w:lang w:val="en-US"/>
        </w:rPr>
        <w:drawing>
          <wp:inline distT="0" distB="0" distL="0" distR="0" wp14:anchorId="29D1FF49" wp14:editId="548715B2">
            <wp:extent cx="5731510" cy="1946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46910"/>
                    </a:xfrm>
                    <a:prstGeom prst="rect">
                      <a:avLst/>
                    </a:prstGeom>
                  </pic:spPr>
                </pic:pic>
              </a:graphicData>
            </a:graphic>
          </wp:inline>
        </w:drawing>
      </w:r>
    </w:p>
    <w:p w14:paraId="38012559" w14:textId="77777777" w:rsidR="00095797" w:rsidRDefault="00095797" w:rsidP="00FC3E01">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p>
    <w:p w14:paraId="25CC32C1" w14:textId="0EDFBA77" w:rsidR="2955007D" w:rsidRPr="00FC3E01" w:rsidRDefault="006313FD" w:rsidP="00FC3E01">
      <w:pPr>
        <w:shd w:val="clear" w:color="auto" w:fill="FFFFFF"/>
        <w:spacing w:after="100" w:afterAutospacing="1" w:line="240" w:lineRule="auto"/>
        <w:textAlignment w:val="baseline"/>
        <w:rPr>
          <w:rFonts w:ascii="Segoe UI" w:eastAsia="Times New Roman" w:hAnsi="Segoe UI" w:cs="Segoe UI"/>
          <w:b/>
          <w:bCs/>
          <w:color w:val="242729"/>
          <w:sz w:val="24"/>
          <w:szCs w:val="24"/>
          <w:u w:val="single"/>
          <w:lang w:eastAsia="en-IN"/>
        </w:rPr>
      </w:pPr>
      <w:r w:rsidRPr="006313FD">
        <w:rPr>
          <w:rFonts w:ascii="Segoe UI" w:eastAsia="Times New Roman" w:hAnsi="Segoe UI" w:cs="Segoe UI"/>
          <w:b/>
          <w:bCs/>
          <w:color w:val="242729"/>
          <w:sz w:val="24"/>
          <w:szCs w:val="24"/>
          <w:u w:val="single"/>
          <w:lang w:eastAsia="en-IN"/>
        </w:rPr>
        <w:t>QCC2CPLAT-1183</w:t>
      </w:r>
      <w:r>
        <w:rPr>
          <w:rFonts w:ascii="Segoe UI" w:eastAsia="Times New Roman" w:hAnsi="Segoe UI" w:cs="Segoe UI"/>
          <w:b/>
          <w:bCs/>
          <w:color w:val="242729"/>
          <w:sz w:val="24"/>
          <w:szCs w:val="24"/>
          <w:u w:val="single"/>
          <w:lang w:eastAsia="en-IN"/>
        </w:rPr>
        <w:t xml:space="preserve"> - </w:t>
      </w:r>
      <w:r w:rsidRPr="006313FD">
        <w:rPr>
          <w:rFonts w:ascii="Segoe UI" w:eastAsia="Times New Roman" w:hAnsi="Segoe UI" w:cs="Segoe UI"/>
          <w:b/>
          <w:bCs/>
          <w:color w:val="242729"/>
          <w:sz w:val="24"/>
          <w:szCs w:val="24"/>
          <w:u w:val="single"/>
          <w:lang w:eastAsia="en-IN"/>
        </w:rPr>
        <w:t>Analy</w:t>
      </w:r>
      <w:r w:rsidR="00190E70">
        <w:rPr>
          <w:rFonts w:ascii="Segoe UI" w:eastAsia="Times New Roman" w:hAnsi="Segoe UI" w:cs="Segoe UI"/>
          <w:b/>
          <w:bCs/>
          <w:color w:val="242729"/>
          <w:sz w:val="24"/>
          <w:szCs w:val="24"/>
          <w:u w:val="single"/>
          <w:lang w:eastAsia="en-IN"/>
        </w:rPr>
        <w:t>s</w:t>
      </w:r>
      <w:r w:rsidRPr="006313FD">
        <w:rPr>
          <w:rFonts w:ascii="Segoe UI" w:eastAsia="Times New Roman" w:hAnsi="Segoe UI" w:cs="Segoe UI"/>
          <w:b/>
          <w:bCs/>
          <w:color w:val="242729"/>
          <w:sz w:val="24"/>
          <w:szCs w:val="24"/>
          <w:u w:val="single"/>
          <w:lang w:eastAsia="en-IN"/>
        </w:rPr>
        <w:t>e the issues with the existing AWS code commit for the config server</w:t>
      </w:r>
    </w:p>
    <w:p w14:paraId="3A5555AB" w14:textId="5311D0CF" w:rsidR="02172A7A" w:rsidRDefault="266F7570" w:rsidP="2955007D">
      <w:pPr>
        <w:shd w:val="clear" w:color="auto" w:fill="FFFFFF" w:themeFill="background1"/>
        <w:spacing w:afterAutospacing="1" w:line="240" w:lineRule="auto"/>
        <w:rPr>
          <w:rFonts w:ascii="Segoe UI" w:eastAsia="Times New Roman" w:hAnsi="Segoe UI" w:cs="Segoe UI"/>
          <w:b/>
          <w:bCs/>
          <w:color w:val="242729"/>
          <w:sz w:val="20"/>
          <w:szCs w:val="20"/>
          <w:lang w:eastAsia="en-IN"/>
        </w:rPr>
      </w:pPr>
      <w:r w:rsidRPr="5B945A7D">
        <w:rPr>
          <w:rFonts w:ascii="Segoe UI" w:eastAsia="Times New Roman" w:hAnsi="Segoe UI" w:cs="Segoe UI"/>
          <w:b/>
          <w:bCs/>
          <w:color w:val="242729"/>
          <w:sz w:val="20"/>
          <w:szCs w:val="20"/>
          <w:lang w:eastAsia="en-IN"/>
        </w:rPr>
        <w:t>PROS</w:t>
      </w:r>
    </w:p>
    <w:p w14:paraId="2E27916B" w14:textId="26B385D7" w:rsidR="2955007D" w:rsidRPr="00DA5099" w:rsidRDefault="1C174E01" w:rsidP="5B945A7D">
      <w:pPr>
        <w:pStyle w:val="ListParagraph"/>
        <w:numPr>
          <w:ilvl w:val="0"/>
          <w:numId w:val="13"/>
        </w:numPr>
        <w:spacing w:after="0" w:line="240" w:lineRule="auto"/>
        <w:ind w:left="810"/>
        <w:rPr>
          <w:rFonts w:eastAsiaTheme="minorEastAsia"/>
          <w:color w:val="242729"/>
          <w:sz w:val="20"/>
          <w:szCs w:val="20"/>
        </w:rPr>
      </w:pPr>
      <w:r w:rsidRPr="00DA5099">
        <w:rPr>
          <w:rFonts w:ascii="inherit" w:eastAsia="Times New Roman" w:hAnsi="inherit" w:cs="Segoe UI"/>
          <w:color w:val="242729"/>
          <w:sz w:val="20"/>
          <w:szCs w:val="20"/>
          <w:lang w:eastAsia="en-IN"/>
        </w:rPr>
        <w:t xml:space="preserve">Unlimited Scalability- AWS </w:t>
      </w:r>
      <w:r w:rsidR="006904F3" w:rsidRPr="00DA5099">
        <w:rPr>
          <w:rFonts w:ascii="inherit" w:eastAsia="Times New Roman" w:hAnsi="inherit" w:cs="Segoe UI"/>
          <w:color w:val="242729"/>
          <w:sz w:val="20"/>
          <w:szCs w:val="20"/>
          <w:lang w:eastAsia="en-IN"/>
        </w:rPr>
        <w:t>Code Commit</w:t>
      </w:r>
      <w:r w:rsidRPr="00DA5099">
        <w:rPr>
          <w:rFonts w:ascii="inherit" w:eastAsia="Times New Roman" w:hAnsi="inherit" w:cs="Segoe UI"/>
          <w:color w:val="242729"/>
          <w:sz w:val="20"/>
          <w:szCs w:val="20"/>
          <w:lang w:eastAsia="en-IN"/>
        </w:rPr>
        <w:t xml:space="preserve"> repositories can scale up to meet your development needs. The service can handle repositories with large numbers of ﬁles or branches, large ﬁle sizes, and lengthy revision histories. AWS </w:t>
      </w:r>
      <w:r w:rsidR="006904F3" w:rsidRPr="00DA5099">
        <w:rPr>
          <w:rFonts w:ascii="inherit" w:eastAsia="Times New Roman" w:hAnsi="inherit" w:cs="Segoe UI"/>
          <w:color w:val="242729"/>
          <w:sz w:val="20"/>
          <w:szCs w:val="20"/>
          <w:lang w:eastAsia="en-IN"/>
        </w:rPr>
        <w:t>Code Commit</w:t>
      </w:r>
      <w:r w:rsidRPr="00DA5099">
        <w:rPr>
          <w:rFonts w:ascii="inherit" w:eastAsia="Times New Roman" w:hAnsi="inherit" w:cs="Segoe UI"/>
          <w:color w:val="242729"/>
          <w:sz w:val="20"/>
          <w:szCs w:val="20"/>
          <w:lang w:eastAsia="en-IN"/>
        </w:rPr>
        <w:t xml:space="preserve"> has no limit on the size of your repositories and on the stored ﬁle types.</w:t>
      </w:r>
    </w:p>
    <w:p w14:paraId="796532A9" w14:textId="3A0837A8" w:rsidR="2955007D" w:rsidRPr="00DA5099" w:rsidRDefault="723AE69B" w:rsidP="5B945A7D">
      <w:pPr>
        <w:pStyle w:val="ListParagraph"/>
        <w:numPr>
          <w:ilvl w:val="0"/>
          <w:numId w:val="13"/>
        </w:numPr>
        <w:spacing w:after="0" w:line="240" w:lineRule="auto"/>
        <w:ind w:left="810"/>
        <w:rPr>
          <w:rFonts w:eastAsiaTheme="minorEastAsia"/>
          <w:color w:val="242729"/>
          <w:sz w:val="20"/>
          <w:szCs w:val="20"/>
        </w:rPr>
      </w:pPr>
      <w:r w:rsidRPr="00DA5099">
        <w:rPr>
          <w:rFonts w:ascii="inherit" w:eastAsia="Times New Roman" w:hAnsi="inherit" w:cs="Segoe UI"/>
          <w:color w:val="242729"/>
          <w:sz w:val="20"/>
          <w:szCs w:val="20"/>
          <w:lang w:eastAsia="en-IN"/>
        </w:rPr>
        <w:t xml:space="preserve">Integration </w:t>
      </w:r>
      <w:r w:rsidR="00102F80">
        <w:rPr>
          <w:rFonts w:ascii="inherit" w:eastAsia="Times New Roman" w:hAnsi="inherit" w:cs="Segoe UI"/>
          <w:color w:val="242729"/>
          <w:sz w:val="20"/>
          <w:szCs w:val="20"/>
          <w:lang w:eastAsia="en-IN"/>
        </w:rPr>
        <w:t>w</w:t>
      </w:r>
      <w:r w:rsidRPr="00DA5099">
        <w:rPr>
          <w:rFonts w:ascii="inherit" w:eastAsia="Times New Roman" w:hAnsi="inherit" w:cs="Segoe UI"/>
          <w:color w:val="242729"/>
          <w:sz w:val="20"/>
          <w:szCs w:val="20"/>
          <w:lang w:eastAsia="en-IN"/>
        </w:rPr>
        <w:t xml:space="preserve">ith Other AWS Development Services - </w:t>
      </w:r>
      <w:r w:rsidR="006904F3" w:rsidRPr="00DA5099">
        <w:rPr>
          <w:rFonts w:ascii="inherit" w:eastAsia="Times New Roman" w:hAnsi="inherit" w:cs="Segoe UI"/>
          <w:color w:val="242729"/>
          <w:sz w:val="20"/>
          <w:szCs w:val="20"/>
          <w:lang w:eastAsia="en-IN"/>
        </w:rPr>
        <w:t>Code Commit</w:t>
      </w:r>
      <w:r w:rsidRPr="00DA5099">
        <w:rPr>
          <w:rFonts w:ascii="inherit" w:eastAsia="Times New Roman" w:hAnsi="inherit" w:cs="Segoe UI"/>
          <w:color w:val="242729"/>
          <w:sz w:val="20"/>
          <w:szCs w:val="20"/>
          <w:lang w:eastAsia="en-IN"/>
        </w:rPr>
        <w:t xml:space="preserve"> provides seamless integration with </w:t>
      </w:r>
      <w:r w:rsidR="006904F3" w:rsidRPr="00DA5099">
        <w:rPr>
          <w:rFonts w:ascii="inherit" w:eastAsia="Times New Roman" w:hAnsi="inherit" w:cs="Segoe UI"/>
          <w:color w:val="242729"/>
          <w:sz w:val="20"/>
          <w:szCs w:val="20"/>
          <w:lang w:eastAsia="en-IN"/>
        </w:rPr>
        <w:t>Code Build</w:t>
      </w:r>
      <w:r w:rsidRPr="00DA5099">
        <w:rPr>
          <w:rFonts w:ascii="inherit" w:eastAsia="Times New Roman" w:hAnsi="inherit" w:cs="Segoe UI"/>
          <w:color w:val="242729"/>
          <w:sz w:val="20"/>
          <w:szCs w:val="20"/>
          <w:lang w:eastAsia="en-IN"/>
        </w:rPr>
        <w:t xml:space="preserve">, </w:t>
      </w:r>
      <w:r w:rsidR="006904F3" w:rsidRPr="00DA5099">
        <w:rPr>
          <w:rFonts w:ascii="inherit" w:eastAsia="Times New Roman" w:hAnsi="inherit" w:cs="Segoe UI"/>
          <w:color w:val="242729"/>
          <w:sz w:val="20"/>
          <w:szCs w:val="20"/>
          <w:lang w:eastAsia="en-IN"/>
        </w:rPr>
        <w:t>Code Star</w:t>
      </w:r>
      <w:r w:rsidRPr="00DA5099">
        <w:rPr>
          <w:rFonts w:ascii="inherit" w:eastAsia="Times New Roman" w:hAnsi="inherit" w:cs="Segoe UI"/>
          <w:color w:val="242729"/>
          <w:sz w:val="20"/>
          <w:szCs w:val="20"/>
          <w:lang w:eastAsia="en-IN"/>
        </w:rPr>
        <w:t xml:space="preserve">, Lambda, Cloud9, </w:t>
      </w:r>
      <w:r w:rsidR="006904F3" w:rsidRPr="00DA5099">
        <w:rPr>
          <w:rFonts w:ascii="inherit" w:eastAsia="Times New Roman" w:hAnsi="inherit" w:cs="Segoe UI"/>
          <w:color w:val="242729"/>
          <w:sz w:val="20"/>
          <w:szCs w:val="20"/>
          <w:lang w:eastAsia="en-IN"/>
        </w:rPr>
        <w:t>Code Pipeline</w:t>
      </w:r>
      <w:r w:rsidRPr="00DA5099">
        <w:rPr>
          <w:rFonts w:ascii="inherit" w:eastAsia="Times New Roman" w:hAnsi="inherit" w:cs="Segoe UI"/>
          <w:color w:val="242729"/>
          <w:sz w:val="20"/>
          <w:szCs w:val="20"/>
          <w:lang w:eastAsia="en-IN"/>
        </w:rPr>
        <w:t xml:space="preserve">, </w:t>
      </w:r>
      <w:r w:rsidR="006904F3" w:rsidRPr="00DA5099">
        <w:rPr>
          <w:rFonts w:ascii="inherit" w:eastAsia="Times New Roman" w:hAnsi="inherit" w:cs="Segoe UI"/>
          <w:color w:val="242729"/>
          <w:sz w:val="20"/>
          <w:szCs w:val="20"/>
          <w:lang w:eastAsia="en-IN"/>
        </w:rPr>
        <w:t>Cloud Formation</w:t>
      </w:r>
      <w:r w:rsidRPr="00DA5099">
        <w:rPr>
          <w:rFonts w:ascii="inherit" w:eastAsia="Times New Roman" w:hAnsi="inherit" w:cs="Segoe UI"/>
          <w:color w:val="242729"/>
          <w:sz w:val="20"/>
          <w:szCs w:val="20"/>
          <w:lang w:eastAsia="en-IN"/>
        </w:rPr>
        <w:t>, SNS, and other AWS service and products that make software development, build, deployment and release extremely fast.</w:t>
      </w:r>
    </w:p>
    <w:p w14:paraId="21FBCC21" w14:textId="65A211C0" w:rsidR="00445EFB" w:rsidRPr="00DA5099" w:rsidRDefault="00445EFB" w:rsidP="5B945A7D">
      <w:pPr>
        <w:pStyle w:val="ListParagraph"/>
        <w:numPr>
          <w:ilvl w:val="0"/>
          <w:numId w:val="13"/>
        </w:numPr>
        <w:spacing w:after="0" w:line="240" w:lineRule="auto"/>
        <w:ind w:left="810"/>
        <w:rPr>
          <w:rFonts w:eastAsiaTheme="minorEastAsia"/>
          <w:color w:val="242729"/>
          <w:sz w:val="20"/>
          <w:szCs w:val="20"/>
        </w:rPr>
      </w:pPr>
      <w:r w:rsidRPr="00DA5099">
        <w:rPr>
          <w:rFonts w:eastAsiaTheme="minorEastAsia"/>
          <w:color w:val="242729"/>
          <w:sz w:val="20"/>
          <w:szCs w:val="20"/>
        </w:rPr>
        <w:t>Secure way to access</w:t>
      </w:r>
    </w:p>
    <w:p w14:paraId="1DBAB5E3" w14:textId="3984BC5F" w:rsidR="2955007D" w:rsidRPr="00DA5099" w:rsidRDefault="00503FD5" w:rsidP="5B945A7D">
      <w:pPr>
        <w:pStyle w:val="ListParagraph"/>
        <w:numPr>
          <w:ilvl w:val="0"/>
          <w:numId w:val="13"/>
        </w:numPr>
        <w:spacing w:after="0" w:line="240" w:lineRule="auto"/>
        <w:ind w:left="810"/>
        <w:rPr>
          <w:rFonts w:eastAsiaTheme="minorEastAsia"/>
          <w:color w:val="242729"/>
          <w:sz w:val="20"/>
          <w:szCs w:val="20"/>
          <w:lang w:eastAsia="en-IN"/>
        </w:rPr>
      </w:pPr>
      <w:r w:rsidRPr="00DA5099">
        <w:rPr>
          <w:rFonts w:eastAsiaTheme="minorEastAsia"/>
          <w:color w:val="242729"/>
          <w:sz w:val="20"/>
          <w:szCs w:val="20"/>
          <w:lang w:eastAsia="en-IN"/>
        </w:rPr>
        <w:t>Easy to change to other data-source</w:t>
      </w:r>
      <w:r w:rsidR="007C1196">
        <w:rPr>
          <w:rFonts w:eastAsiaTheme="minorEastAsia"/>
          <w:color w:val="242729"/>
          <w:sz w:val="20"/>
          <w:szCs w:val="20"/>
          <w:lang w:eastAsia="en-IN"/>
        </w:rPr>
        <w:t>/backend</w:t>
      </w:r>
      <w:r w:rsidR="00927499">
        <w:rPr>
          <w:rFonts w:eastAsiaTheme="minorEastAsia"/>
          <w:color w:val="242729"/>
          <w:sz w:val="20"/>
          <w:szCs w:val="20"/>
          <w:lang w:eastAsia="en-IN"/>
        </w:rPr>
        <w:t>.</w:t>
      </w:r>
    </w:p>
    <w:p w14:paraId="0529CA4F" w14:textId="09B7ACB5" w:rsidR="00CA5819" w:rsidRDefault="00AB3995" w:rsidP="00E82DEB">
      <w:pPr>
        <w:pStyle w:val="ListParagraph"/>
        <w:numPr>
          <w:ilvl w:val="0"/>
          <w:numId w:val="13"/>
        </w:numPr>
        <w:spacing w:after="0" w:line="240" w:lineRule="auto"/>
        <w:ind w:left="810"/>
        <w:rPr>
          <w:rFonts w:eastAsiaTheme="minorEastAsia"/>
          <w:color w:val="242729"/>
          <w:sz w:val="20"/>
          <w:szCs w:val="20"/>
          <w:lang w:eastAsia="en-IN"/>
        </w:rPr>
      </w:pPr>
      <w:r w:rsidRPr="00DA5099">
        <w:rPr>
          <w:rFonts w:eastAsiaTheme="minorEastAsia"/>
          <w:color w:val="242729"/>
          <w:sz w:val="20"/>
          <w:szCs w:val="20"/>
          <w:lang w:eastAsia="en-IN"/>
        </w:rPr>
        <w:t>Not publicly accessible</w:t>
      </w:r>
    </w:p>
    <w:p w14:paraId="709E6147" w14:textId="77777777" w:rsidR="00E82DEB" w:rsidRPr="00E82DEB" w:rsidRDefault="00E82DEB" w:rsidP="00E82DEB">
      <w:pPr>
        <w:spacing w:after="0" w:line="240" w:lineRule="auto"/>
        <w:rPr>
          <w:rFonts w:eastAsiaTheme="minorEastAsia"/>
          <w:color w:val="242729"/>
          <w:sz w:val="20"/>
          <w:szCs w:val="20"/>
          <w:lang w:eastAsia="en-IN"/>
        </w:rPr>
      </w:pPr>
    </w:p>
    <w:p w14:paraId="4C239437" w14:textId="5DA66231" w:rsidR="00CA5819" w:rsidRPr="00A46FA9" w:rsidRDefault="00AB3995" w:rsidP="00A44DA6">
      <w:pPr>
        <w:shd w:val="clear" w:color="auto" w:fill="FFFFFF"/>
        <w:spacing w:after="100" w:afterAutospacing="1" w:line="240" w:lineRule="auto"/>
        <w:textAlignment w:val="baseline"/>
        <w:rPr>
          <w:b/>
          <w:bCs/>
          <w:sz w:val="20"/>
          <w:szCs w:val="20"/>
        </w:rPr>
      </w:pPr>
      <w:r w:rsidRPr="00A46FA9">
        <w:rPr>
          <w:b/>
          <w:bCs/>
          <w:sz w:val="20"/>
          <w:szCs w:val="20"/>
        </w:rPr>
        <w:t xml:space="preserve">CONS </w:t>
      </w:r>
    </w:p>
    <w:p w14:paraId="683F91A8" w14:textId="30075BD8" w:rsidR="00DF6F5A" w:rsidRDefault="00DA5099" w:rsidP="00BD210D">
      <w:pPr>
        <w:pStyle w:val="ListParagraph"/>
        <w:numPr>
          <w:ilvl w:val="0"/>
          <w:numId w:val="14"/>
        </w:numPr>
        <w:shd w:val="clear" w:color="auto" w:fill="FFFFFF"/>
        <w:spacing w:after="100" w:afterAutospacing="1" w:line="240" w:lineRule="auto"/>
        <w:textAlignment w:val="baseline"/>
        <w:rPr>
          <w:sz w:val="20"/>
          <w:szCs w:val="20"/>
        </w:rPr>
      </w:pPr>
      <w:r w:rsidRPr="00DA5099">
        <w:rPr>
          <w:sz w:val="20"/>
          <w:szCs w:val="20"/>
        </w:rPr>
        <w:t>Need to check the feasibility to access using https</w:t>
      </w:r>
    </w:p>
    <w:p w14:paraId="0E9EBB15" w14:textId="77777777" w:rsidR="00637C6E" w:rsidRDefault="00637C6E" w:rsidP="00637C6E">
      <w:pPr>
        <w:shd w:val="clear" w:color="auto" w:fill="FFFFFF"/>
        <w:spacing w:after="100" w:afterAutospacing="1" w:line="240" w:lineRule="auto"/>
        <w:textAlignment w:val="baseline"/>
        <w:rPr>
          <w:sz w:val="20"/>
          <w:szCs w:val="20"/>
        </w:rPr>
      </w:pPr>
    </w:p>
    <w:p w14:paraId="2943DADB" w14:textId="38802847" w:rsidR="00637C6E" w:rsidRDefault="0072444F" w:rsidP="00637C6E">
      <w:pPr>
        <w:shd w:val="clear" w:color="auto" w:fill="FFFFFF"/>
        <w:spacing w:after="100" w:afterAutospacing="1" w:line="240" w:lineRule="auto"/>
        <w:textAlignment w:val="baseline"/>
        <w:rPr>
          <w:sz w:val="20"/>
          <w:szCs w:val="20"/>
        </w:rPr>
      </w:pPr>
      <w:r w:rsidRPr="00350C03">
        <w:rPr>
          <w:b/>
          <w:bCs/>
          <w:sz w:val="20"/>
          <w:szCs w:val="20"/>
        </w:rPr>
        <w:t>Notes</w:t>
      </w:r>
      <w:r>
        <w:rPr>
          <w:sz w:val="20"/>
          <w:szCs w:val="20"/>
        </w:rPr>
        <w:t>:</w:t>
      </w:r>
      <w:r w:rsidR="00637C6E">
        <w:rPr>
          <w:sz w:val="20"/>
          <w:szCs w:val="20"/>
        </w:rPr>
        <w:t xml:space="preserve"> </w:t>
      </w:r>
    </w:p>
    <w:p w14:paraId="79CCAD88" w14:textId="734BA17C" w:rsidR="00CF3C62" w:rsidRDefault="00EE4B33" w:rsidP="00CF3C62">
      <w:pPr>
        <w:pStyle w:val="ListParagraph"/>
        <w:numPr>
          <w:ilvl w:val="0"/>
          <w:numId w:val="15"/>
        </w:numPr>
        <w:shd w:val="clear" w:color="auto" w:fill="FFFFFF"/>
        <w:spacing w:after="100" w:afterAutospacing="1" w:line="240" w:lineRule="auto"/>
        <w:textAlignment w:val="baseline"/>
        <w:rPr>
          <w:sz w:val="20"/>
          <w:szCs w:val="20"/>
        </w:rPr>
      </w:pPr>
      <w:r>
        <w:rPr>
          <w:sz w:val="20"/>
          <w:szCs w:val="20"/>
        </w:rPr>
        <w:t xml:space="preserve">Depend upon the application usage/requirement we have </w:t>
      </w:r>
      <w:r w:rsidR="00DA7666" w:rsidRPr="004D1266">
        <w:rPr>
          <w:sz w:val="20"/>
          <w:szCs w:val="20"/>
        </w:rPr>
        <w:t>Hot refresh</w:t>
      </w:r>
      <w:r>
        <w:rPr>
          <w:sz w:val="20"/>
          <w:szCs w:val="20"/>
        </w:rPr>
        <w:t xml:space="preserve"> (using the /refresh actuator)</w:t>
      </w:r>
      <w:r w:rsidR="00DA7666" w:rsidRPr="004D1266">
        <w:rPr>
          <w:sz w:val="20"/>
          <w:szCs w:val="20"/>
        </w:rPr>
        <w:t xml:space="preserve"> and cold refresh</w:t>
      </w:r>
      <w:r>
        <w:rPr>
          <w:sz w:val="20"/>
          <w:szCs w:val="20"/>
        </w:rPr>
        <w:t xml:space="preserve"> (with the normal redeployment of the service after property changes)</w:t>
      </w:r>
      <w:r w:rsidR="004D1266">
        <w:rPr>
          <w:sz w:val="20"/>
          <w:szCs w:val="20"/>
        </w:rPr>
        <w:t>.</w:t>
      </w:r>
    </w:p>
    <w:p w14:paraId="6357578F" w14:textId="2AC5CD07" w:rsidR="00EE4B33" w:rsidRDefault="00EE4B33" w:rsidP="00CF3C62">
      <w:pPr>
        <w:pStyle w:val="ListParagraph"/>
        <w:numPr>
          <w:ilvl w:val="0"/>
          <w:numId w:val="15"/>
        </w:numPr>
        <w:shd w:val="clear" w:color="auto" w:fill="FFFFFF"/>
        <w:spacing w:after="100" w:afterAutospacing="1" w:line="240" w:lineRule="auto"/>
        <w:textAlignment w:val="baseline"/>
        <w:rPr>
          <w:sz w:val="20"/>
          <w:szCs w:val="20"/>
        </w:rPr>
      </w:pPr>
      <w:r>
        <w:rPr>
          <w:sz w:val="20"/>
          <w:szCs w:val="20"/>
        </w:rPr>
        <w:t>Most of the real-time, it is preferred and advisable to use the cold refresh, which has some advantages like not require to have the PROD change request.</w:t>
      </w:r>
    </w:p>
    <w:p w14:paraId="6DF0E0BE" w14:textId="1EFD16C9" w:rsidR="00CF3C62" w:rsidRDefault="00CF3C62" w:rsidP="00CF3C62">
      <w:pPr>
        <w:pStyle w:val="ListParagraph"/>
        <w:numPr>
          <w:ilvl w:val="0"/>
          <w:numId w:val="15"/>
        </w:numPr>
        <w:shd w:val="clear" w:color="auto" w:fill="FFFFFF"/>
        <w:spacing w:after="100" w:afterAutospacing="1" w:line="240" w:lineRule="auto"/>
        <w:textAlignment w:val="baseline"/>
        <w:rPr>
          <w:sz w:val="20"/>
          <w:szCs w:val="20"/>
        </w:rPr>
      </w:pPr>
      <w:r w:rsidRPr="00CF3C62">
        <w:rPr>
          <w:sz w:val="20"/>
          <w:szCs w:val="20"/>
        </w:rPr>
        <w:t xml:space="preserve">Git Refresh Rate - You can control how often the config server will fetch updated configuration data from your Git backend by using </w:t>
      </w:r>
      <w:r w:rsidRPr="00CF3C62">
        <w:rPr>
          <w:b/>
          <w:bCs/>
          <w:sz w:val="20"/>
          <w:szCs w:val="20"/>
        </w:rPr>
        <w:t>spring.cloud.config.server.git.refreshRate</w:t>
      </w:r>
      <w:r w:rsidRPr="00CF3C62">
        <w:rPr>
          <w:sz w:val="20"/>
          <w:szCs w:val="20"/>
        </w:rPr>
        <w:t xml:space="preserve">. The value of this property </w:t>
      </w:r>
      <w:r w:rsidRPr="00CF3C62">
        <w:rPr>
          <w:sz w:val="20"/>
          <w:szCs w:val="20"/>
        </w:rPr>
        <w:lastRenderedPageBreak/>
        <w:t>is specified in seconds. By default the value is 0, meaning the config server will fetch up</w:t>
      </w:r>
      <w:r w:rsidR="006904F3">
        <w:rPr>
          <w:sz w:val="20"/>
          <w:szCs w:val="20"/>
        </w:rPr>
        <w:t>dated configuration from the GIT</w:t>
      </w:r>
      <w:bookmarkStart w:id="0" w:name="_GoBack"/>
      <w:bookmarkEnd w:id="0"/>
      <w:r w:rsidRPr="00CF3C62">
        <w:rPr>
          <w:sz w:val="20"/>
          <w:szCs w:val="20"/>
        </w:rPr>
        <w:t xml:space="preserve"> repo every time it is requested.</w:t>
      </w:r>
    </w:p>
    <w:p w14:paraId="580BBBFD" w14:textId="71144400" w:rsidR="005B3671" w:rsidRDefault="005B3671" w:rsidP="005B3671">
      <w:pPr>
        <w:pStyle w:val="ListParagraph"/>
        <w:numPr>
          <w:ilvl w:val="0"/>
          <w:numId w:val="15"/>
        </w:numPr>
        <w:shd w:val="clear" w:color="auto" w:fill="FFFFFF"/>
        <w:spacing w:after="100" w:afterAutospacing="1" w:line="240" w:lineRule="auto"/>
        <w:textAlignment w:val="baseline"/>
        <w:rPr>
          <w:sz w:val="20"/>
          <w:szCs w:val="20"/>
        </w:rPr>
      </w:pPr>
      <w:r w:rsidRPr="005B3671">
        <w:rPr>
          <w:sz w:val="20"/>
          <w:szCs w:val="20"/>
        </w:rPr>
        <w:t>You can configure the time, in seconds, that the configuration server will wait to acquire an HTTP connection.</w:t>
      </w:r>
      <w:r>
        <w:rPr>
          <w:sz w:val="20"/>
          <w:szCs w:val="20"/>
        </w:rPr>
        <w:t xml:space="preserve"> </w:t>
      </w:r>
    </w:p>
    <w:p w14:paraId="3181AD76" w14:textId="3DDB5BD9" w:rsidR="005B3671" w:rsidRPr="00CF3C62" w:rsidRDefault="005B3671" w:rsidP="005B3671">
      <w:pPr>
        <w:pStyle w:val="ListParagraph"/>
        <w:shd w:val="clear" w:color="auto" w:fill="FFFFFF"/>
        <w:spacing w:after="100" w:afterAutospacing="1" w:line="240" w:lineRule="auto"/>
        <w:textAlignment w:val="baseline"/>
        <w:rPr>
          <w:sz w:val="20"/>
          <w:szCs w:val="20"/>
        </w:rPr>
      </w:pPr>
      <w:r w:rsidRPr="005B3671">
        <w:rPr>
          <w:sz w:val="20"/>
          <w:szCs w:val="20"/>
        </w:rPr>
        <w:t>spring.cloud.config.server.git.timeout=4</w:t>
      </w:r>
    </w:p>
    <w:p w14:paraId="25360010" w14:textId="4CEAC7D8" w:rsidR="00CF3C62" w:rsidRPr="004D1266" w:rsidRDefault="00CF3C62" w:rsidP="00CF3C62">
      <w:pPr>
        <w:pStyle w:val="ListParagraph"/>
        <w:shd w:val="clear" w:color="auto" w:fill="FFFFFF"/>
        <w:spacing w:after="100" w:afterAutospacing="1" w:line="240" w:lineRule="auto"/>
        <w:textAlignment w:val="baseline"/>
        <w:rPr>
          <w:sz w:val="20"/>
          <w:szCs w:val="20"/>
        </w:rPr>
      </w:pPr>
    </w:p>
    <w:p w14:paraId="08499BFA" w14:textId="14D7F720" w:rsidR="00CF3C62" w:rsidRDefault="00EE4B33" w:rsidP="00236B7D">
      <w:pPr>
        <w:shd w:val="clear" w:color="auto" w:fill="FFFFFF"/>
        <w:spacing w:after="0" w:line="240" w:lineRule="auto"/>
        <w:textAlignment w:val="baseline"/>
        <w:rPr>
          <w:b/>
          <w:bCs/>
          <w:sz w:val="24"/>
          <w:szCs w:val="24"/>
          <w:u w:val="single"/>
        </w:rPr>
      </w:pPr>
      <w:r>
        <w:rPr>
          <w:b/>
          <w:bCs/>
          <w:sz w:val="24"/>
          <w:szCs w:val="24"/>
          <w:u w:val="single"/>
        </w:rPr>
        <w:t>Conclusions:</w:t>
      </w:r>
    </w:p>
    <w:p w14:paraId="3C303934" w14:textId="1BCA1B80" w:rsidR="00EE4B33" w:rsidRDefault="00EE4B33" w:rsidP="00236B7D">
      <w:pPr>
        <w:shd w:val="clear" w:color="auto" w:fill="FFFFFF"/>
        <w:spacing w:after="0" w:line="240" w:lineRule="auto"/>
        <w:textAlignment w:val="baseline"/>
        <w:rPr>
          <w:b/>
          <w:bCs/>
          <w:sz w:val="24"/>
          <w:szCs w:val="24"/>
          <w:u w:val="single"/>
        </w:rPr>
      </w:pPr>
    </w:p>
    <w:p w14:paraId="557DDE5A" w14:textId="77777777" w:rsidR="005B3671" w:rsidRPr="005B3671" w:rsidRDefault="005B3671" w:rsidP="005B3671">
      <w:pPr>
        <w:pStyle w:val="ListParagraph"/>
        <w:numPr>
          <w:ilvl w:val="0"/>
          <w:numId w:val="16"/>
        </w:numPr>
        <w:shd w:val="clear" w:color="auto" w:fill="FFFFFF"/>
        <w:spacing w:after="0" w:line="240" w:lineRule="auto"/>
        <w:textAlignment w:val="baseline"/>
        <w:rPr>
          <w:bCs/>
          <w:sz w:val="24"/>
          <w:szCs w:val="24"/>
        </w:rPr>
      </w:pPr>
      <w:r w:rsidRPr="005B3671">
        <w:rPr>
          <w:bCs/>
          <w:sz w:val="24"/>
          <w:szCs w:val="24"/>
        </w:rPr>
        <w:t xml:space="preserve">Verified few other Architect team about the real-time usage of config-server in PROD ENV, heard mixed response of using the GIT related(like bit bucket/aws code-commit) and database usage for Config server. </w:t>
      </w:r>
    </w:p>
    <w:p w14:paraId="338DB433" w14:textId="59B29917" w:rsidR="00EE4B33" w:rsidRPr="005B3671" w:rsidRDefault="005B3671" w:rsidP="005B3671">
      <w:pPr>
        <w:pStyle w:val="ListParagraph"/>
        <w:numPr>
          <w:ilvl w:val="0"/>
          <w:numId w:val="16"/>
        </w:numPr>
        <w:shd w:val="clear" w:color="auto" w:fill="FFFFFF"/>
        <w:spacing w:after="0" w:line="240" w:lineRule="auto"/>
        <w:textAlignment w:val="baseline"/>
        <w:rPr>
          <w:bCs/>
          <w:sz w:val="24"/>
          <w:szCs w:val="24"/>
        </w:rPr>
      </w:pPr>
      <w:r w:rsidRPr="005B3671">
        <w:rPr>
          <w:bCs/>
          <w:sz w:val="24"/>
          <w:szCs w:val="24"/>
        </w:rPr>
        <w:t>It depends on the Client requirement/adaption and the application usage.</w:t>
      </w:r>
    </w:p>
    <w:p w14:paraId="33A7F773" w14:textId="25C9B9F5" w:rsidR="005B3671" w:rsidRPr="005B3671" w:rsidRDefault="005B3671" w:rsidP="005B3671">
      <w:pPr>
        <w:pStyle w:val="ListParagraph"/>
        <w:numPr>
          <w:ilvl w:val="0"/>
          <w:numId w:val="16"/>
        </w:numPr>
        <w:shd w:val="clear" w:color="auto" w:fill="FFFFFF"/>
        <w:spacing w:after="0" w:line="240" w:lineRule="auto"/>
        <w:textAlignment w:val="baseline"/>
        <w:rPr>
          <w:bCs/>
          <w:sz w:val="24"/>
          <w:szCs w:val="24"/>
        </w:rPr>
      </w:pPr>
      <w:r w:rsidRPr="005B3671">
        <w:rPr>
          <w:bCs/>
          <w:sz w:val="24"/>
          <w:szCs w:val="24"/>
        </w:rPr>
        <w:t>I could see weightage in all the options, for database we require additional maintenances like versioning, access provisioning.</w:t>
      </w:r>
    </w:p>
    <w:p w14:paraId="46EFBDAD" w14:textId="5A06DE98" w:rsidR="005B3671" w:rsidRPr="005B3671" w:rsidRDefault="005B3671" w:rsidP="005B3671">
      <w:pPr>
        <w:pStyle w:val="ListParagraph"/>
        <w:numPr>
          <w:ilvl w:val="0"/>
          <w:numId w:val="16"/>
        </w:numPr>
        <w:shd w:val="clear" w:color="auto" w:fill="FFFFFF"/>
        <w:spacing w:after="0" w:line="240" w:lineRule="auto"/>
        <w:textAlignment w:val="baseline"/>
        <w:rPr>
          <w:bCs/>
          <w:sz w:val="24"/>
          <w:szCs w:val="24"/>
        </w:rPr>
      </w:pPr>
      <w:r w:rsidRPr="005B3671">
        <w:rPr>
          <w:bCs/>
          <w:sz w:val="24"/>
          <w:szCs w:val="24"/>
        </w:rPr>
        <w:t>Either the AWS code-commit or S3 are more feasible to options.</w:t>
      </w:r>
    </w:p>
    <w:p w14:paraId="2AD2B74E" w14:textId="77777777" w:rsidR="00EE4B33" w:rsidRDefault="00EE4B33" w:rsidP="00236B7D">
      <w:pPr>
        <w:shd w:val="clear" w:color="auto" w:fill="FFFFFF"/>
        <w:spacing w:after="0" w:line="240" w:lineRule="auto"/>
        <w:textAlignment w:val="baseline"/>
        <w:rPr>
          <w:b/>
          <w:bCs/>
          <w:sz w:val="24"/>
          <w:szCs w:val="24"/>
          <w:u w:val="single"/>
        </w:rPr>
      </w:pPr>
    </w:p>
    <w:p w14:paraId="3BCAB519" w14:textId="4D9AEE1D" w:rsidR="00790F24" w:rsidRPr="003F6F71" w:rsidRDefault="00EE4B33" w:rsidP="00236B7D">
      <w:pPr>
        <w:shd w:val="clear" w:color="auto" w:fill="FFFFFF"/>
        <w:spacing w:after="0" w:line="240" w:lineRule="auto"/>
        <w:textAlignment w:val="baseline"/>
        <w:rPr>
          <w:b/>
          <w:bCs/>
          <w:u w:val="single"/>
        </w:rPr>
      </w:pPr>
      <w:r>
        <w:rPr>
          <w:rFonts w:ascii="inherit" w:eastAsia="Times New Roman" w:hAnsi="inherit" w:cs="Segoe UI"/>
          <w:b/>
          <w:bCs/>
          <w:color w:val="242729"/>
          <w:sz w:val="23"/>
          <w:szCs w:val="23"/>
          <w:u w:val="single"/>
          <w:lang w:eastAsia="en-IN"/>
        </w:rPr>
        <w:t xml:space="preserve">Reference </w:t>
      </w:r>
      <w:r w:rsidR="008916C8" w:rsidRPr="003F6F71">
        <w:rPr>
          <w:rFonts w:ascii="inherit" w:eastAsia="Times New Roman" w:hAnsi="inherit" w:cs="Segoe UI"/>
          <w:b/>
          <w:bCs/>
          <w:color w:val="242729"/>
          <w:sz w:val="23"/>
          <w:szCs w:val="23"/>
          <w:u w:val="single"/>
          <w:lang w:eastAsia="en-IN"/>
        </w:rPr>
        <w:t>Links</w:t>
      </w:r>
      <w:r>
        <w:rPr>
          <w:rFonts w:ascii="inherit" w:eastAsia="Times New Roman" w:hAnsi="inherit" w:cs="Segoe UI"/>
          <w:b/>
          <w:bCs/>
          <w:color w:val="242729"/>
          <w:sz w:val="23"/>
          <w:szCs w:val="23"/>
          <w:u w:val="single"/>
          <w:lang w:eastAsia="en-IN"/>
        </w:rPr>
        <w:t>:</w:t>
      </w:r>
    </w:p>
    <w:p w14:paraId="71A5B861" w14:textId="7D9F6209" w:rsidR="00236B7D" w:rsidRDefault="00236B7D" w:rsidP="00236B7D">
      <w:pPr>
        <w:shd w:val="clear" w:color="auto" w:fill="FFFFFF"/>
        <w:spacing w:after="0" w:line="240" w:lineRule="auto"/>
        <w:textAlignment w:val="baseline"/>
      </w:pPr>
    </w:p>
    <w:p w14:paraId="1E75DEF9" w14:textId="77777777" w:rsidR="00236B7D" w:rsidRDefault="00ED1C4F" w:rsidP="00236B7D">
      <w:pPr>
        <w:pStyle w:val="NormalWeb"/>
        <w:spacing w:before="0" w:beforeAutospacing="0" w:after="0" w:afterAutospacing="0"/>
        <w:rPr>
          <w:rFonts w:ascii="Calibri" w:hAnsi="Calibri" w:cs="Calibri"/>
          <w:sz w:val="22"/>
          <w:szCs w:val="22"/>
          <w:lang w:val="en-US"/>
        </w:rPr>
      </w:pPr>
      <w:hyperlink r:id="rId10" w:history="1">
        <w:r w:rsidR="00236B7D">
          <w:rPr>
            <w:rStyle w:val="Hyperlink"/>
            <w:rFonts w:ascii="Calibri" w:hAnsi="Calibri" w:cs="Calibri"/>
            <w:sz w:val="22"/>
            <w:szCs w:val="22"/>
            <w:lang w:val="en-US"/>
          </w:rPr>
          <w:t>https://aws.amazon.com/getting-started/hands-on/aurora-global-database/</w:t>
        </w:r>
      </w:hyperlink>
    </w:p>
    <w:p w14:paraId="2AF7AAD5" w14:textId="77777777" w:rsidR="00236B7D" w:rsidRDefault="00236B7D" w:rsidP="00236B7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6185F1" w14:textId="77777777" w:rsidR="00236B7D" w:rsidRDefault="00ED1C4F" w:rsidP="00236B7D">
      <w:pPr>
        <w:pStyle w:val="NormalWeb"/>
        <w:spacing w:before="0" w:beforeAutospacing="0" w:after="0" w:afterAutospacing="0"/>
        <w:rPr>
          <w:rFonts w:ascii="Calibri" w:hAnsi="Calibri" w:cs="Calibri"/>
          <w:sz w:val="22"/>
          <w:szCs w:val="22"/>
          <w:lang w:val="en-US"/>
        </w:rPr>
      </w:pPr>
      <w:hyperlink r:id="rId11" w:anchor="_aws_s3_backend" w:history="1">
        <w:r w:rsidR="00236B7D">
          <w:rPr>
            <w:rStyle w:val="Hyperlink"/>
            <w:rFonts w:ascii="Calibri" w:hAnsi="Calibri" w:cs="Calibri"/>
            <w:sz w:val="22"/>
            <w:szCs w:val="22"/>
            <w:lang w:val="en-US"/>
          </w:rPr>
          <w:t>https://docs.spring.io/spring-cloud-config/docs/current/reference/html/#_aws_s3_backend</w:t>
        </w:r>
      </w:hyperlink>
    </w:p>
    <w:p w14:paraId="0A5C6338" w14:textId="77777777" w:rsidR="00236B7D" w:rsidRDefault="00236B7D" w:rsidP="00236B7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55707C7" w14:textId="77777777" w:rsidR="00236B7D" w:rsidRDefault="00ED1C4F" w:rsidP="00236B7D">
      <w:pPr>
        <w:pStyle w:val="NormalWeb"/>
        <w:spacing w:before="0" w:beforeAutospacing="0" w:after="0" w:afterAutospacing="0"/>
        <w:rPr>
          <w:rFonts w:ascii="Calibri" w:hAnsi="Calibri" w:cs="Calibri"/>
          <w:sz w:val="22"/>
          <w:szCs w:val="22"/>
          <w:lang w:val="en-US"/>
        </w:rPr>
      </w:pPr>
      <w:hyperlink r:id="rId12" w:history="1">
        <w:r w:rsidR="00236B7D">
          <w:rPr>
            <w:rStyle w:val="Hyperlink"/>
            <w:rFonts w:ascii="Calibri" w:hAnsi="Calibri" w:cs="Calibri"/>
            <w:sz w:val="22"/>
            <w:szCs w:val="22"/>
            <w:lang w:val="en-US"/>
          </w:rPr>
          <w:t>https://medium.com/swlh/spring-cloud-config-server-composite-configuration-jdbc-redis-awss3-d849c4d94383</w:t>
        </w:r>
      </w:hyperlink>
    </w:p>
    <w:p w14:paraId="56D98C3C" w14:textId="2B8149FB" w:rsidR="00236B7D" w:rsidRDefault="00236B7D" w:rsidP="00236B7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E5B3DC" w14:textId="5917CA5C" w:rsidR="00236B7D" w:rsidRDefault="00ED1C4F" w:rsidP="00236B7D">
      <w:pPr>
        <w:pStyle w:val="NormalWeb"/>
        <w:spacing w:before="0" w:beforeAutospacing="0" w:after="0" w:afterAutospacing="0"/>
        <w:rPr>
          <w:rFonts w:ascii="Calibri" w:hAnsi="Calibri" w:cs="Calibri"/>
          <w:sz w:val="22"/>
          <w:szCs w:val="22"/>
          <w:lang w:val="en-US"/>
        </w:rPr>
      </w:pPr>
      <w:hyperlink r:id="rId13" w:anchor=":~:text=First%2C%20you%20create%20a%20database,can%20access%20to%20change%20settings" w:history="1">
        <w:r w:rsidR="00236B7D">
          <w:rPr>
            <w:rStyle w:val="Hyperlink"/>
            <w:rFonts w:ascii="Calibri" w:hAnsi="Calibri" w:cs="Calibri"/>
            <w:sz w:val="22"/>
            <w:szCs w:val="22"/>
            <w:lang w:val="en-US"/>
          </w:rPr>
          <w:t>https://stackoverflow.com/questions/1841365/is-it-better-to-store-platform-configuration-in-database-or-a-file#:~:text=First%2C%20you%20create%20a%20database,can%20access%20to%20change%20settings</w:t>
        </w:r>
      </w:hyperlink>
      <w:r w:rsidR="00236B7D">
        <w:rPr>
          <w:rFonts w:ascii="Calibri" w:hAnsi="Calibri" w:cs="Calibri"/>
          <w:sz w:val="22"/>
          <w:szCs w:val="22"/>
          <w:lang w:val="en-US"/>
        </w:rPr>
        <w:t>.</w:t>
      </w:r>
    </w:p>
    <w:p w14:paraId="00BB07F6" w14:textId="222D285C" w:rsidR="008D7A6C" w:rsidRDefault="008D7A6C" w:rsidP="00236B7D">
      <w:pPr>
        <w:pStyle w:val="NormalWeb"/>
        <w:spacing w:before="0" w:beforeAutospacing="0" w:after="0" w:afterAutospacing="0"/>
        <w:rPr>
          <w:rFonts w:ascii="Calibri" w:hAnsi="Calibri" w:cs="Calibri"/>
          <w:sz w:val="22"/>
          <w:szCs w:val="22"/>
          <w:lang w:val="en-US"/>
        </w:rPr>
      </w:pPr>
    </w:p>
    <w:p w14:paraId="3972098C" w14:textId="3676ED40" w:rsidR="008D7A6C" w:rsidRDefault="00ED1C4F" w:rsidP="00236B7D">
      <w:pPr>
        <w:pStyle w:val="NormalWeb"/>
        <w:spacing w:before="0" w:beforeAutospacing="0" w:after="0" w:afterAutospacing="0"/>
        <w:rPr>
          <w:rFonts w:ascii="Calibri" w:hAnsi="Calibri" w:cs="Calibri"/>
          <w:sz w:val="22"/>
          <w:szCs w:val="22"/>
          <w:lang w:val="en-US"/>
        </w:rPr>
      </w:pPr>
      <w:hyperlink r:id="rId14" w:history="1">
        <w:r w:rsidR="008D7A6C" w:rsidRPr="009E268B">
          <w:rPr>
            <w:rStyle w:val="Hyperlink"/>
            <w:rFonts w:ascii="Calibri" w:hAnsi="Calibri" w:cs="Calibri"/>
            <w:sz w:val="22"/>
            <w:szCs w:val="22"/>
            <w:lang w:val="en-US"/>
          </w:rPr>
          <w:t>https://tanzu.vmware.com/developer/guides/spring/spring-cloud-config-set-up/</w:t>
        </w:r>
      </w:hyperlink>
    </w:p>
    <w:p w14:paraId="2435E39B" w14:textId="77777777" w:rsidR="008D7A6C" w:rsidRDefault="008D7A6C" w:rsidP="00236B7D">
      <w:pPr>
        <w:pStyle w:val="NormalWeb"/>
        <w:spacing w:before="0" w:beforeAutospacing="0" w:after="0" w:afterAutospacing="0"/>
        <w:rPr>
          <w:rFonts w:ascii="Calibri" w:hAnsi="Calibri" w:cs="Calibri"/>
          <w:sz w:val="22"/>
          <w:szCs w:val="22"/>
          <w:lang w:val="en-US"/>
        </w:rPr>
      </w:pPr>
    </w:p>
    <w:p w14:paraId="4641E656" w14:textId="5A3362E1" w:rsidR="00236B7D" w:rsidRDefault="00236B7D" w:rsidP="007B445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80FCC3" w14:textId="77777777" w:rsidR="00236B7D" w:rsidRPr="008916C8" w:rsidRDefault="00236B7D" w:rsidP="00236B7D">
      <w:pPr>
        <w:shd w:val="clear" w:color="auto" w:fill="FFFFFF"/>
        <w:spacing w:after="0" w:line="240" w:lineRule="auto"/>
        <w:textAlignment w:val="baseline"/>
        <w:rPr>
          <w:rFonts w:ascii="Segoe UI" w:eastAsia="Times New Roman" w:hAnsi="Segoe UI" w:cs="Segoe UI"/>
          <w:color w:val="242729"/>
          <w:sz w:val="23"/>
          <w:szCs w:val="23"/>
          <w:lang w:eastAsia="en-IN"/>
        </w:rPr>
      </w:pPr>
    </w:p>
    <w:p w14:paraId="0471BE18" w14:textId="77777777" w:rsidR="008916C8" w:rsidRDefault="008916C8" w:rsidP="00CF73E4">
      <w:pPr>
        <w:shd w:val="clear" w:color="auto" w:fill="FFFFFF"/>
        <w:spacing w:after="100" w:afterAutospacing="1" w:line="240" w:lineRule="auto"/>
        <w:textAlignment w:val="baseline"/>
      </w:pPr>
    </w:p>
    <w:sectPr w:rsidR="00891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0DA38" w14:textId="77777777" w:rsidR="00435042" w:rsidRDefault="00435042" w:rsidP="00AD165E">
      <w:pPr>
        <w:spacing w:after="0" w:line="240" w:lineRule="auto"/>
      </w:pPr>
      <w:r>
        <w:separator/>
      </w:r>
    </w:p>
  </w:endnote>
  <w:endnote w:type="continuationSeparator" w:id="0">
    <w:p w14:paraId="589991EB" w14:textId="77777777" w:rsidR="00435042" w:rsidRDefault="00435042" w:rsidP="00AD165E">
      <w:pPr>
        <w:spacing w:after="0" w:line="240" w:lineRule="auto"/>
      </w:pPr>
      <w:r>
        <w:continuationSeparator/>
      </w:r>
    </w:p>
  </w:endnote>
  <w:endnote w:type="continuationNotice" w:id="1">
    <w:p w14:paraId="3F549C68" w14:textId="77777777" w:rsidR="009907D7" w:rsidRDefault="009907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75C47" w14:textId="77777777" w:rsidR="00435042" w:rsidRDefault="00435042" w:rsidP="00AD165E">
      <w:pPr>
        <w:spacing w:after="0" w:line="240" w:lineRule="auto"/>
      </w:pPr>
      <w:r>
        <w:separator/>
      </w:r>
    </w:p>
  </w:footnote>
  <w:footnote w:type="continuationSeparator" w:id="0">
    <w:p w14:paraId="79E5B83C" w14:textId="77777777" w:rsidR="00435042" w:rsidRDefault="00435042" w:rsidP="00AD165E">
      <w:pPr>
        <w:spacing w:after="0" w:line="240" w:lineRule="auto"/>
      </w:pPr>
      <w:r>
        <w:continuationSeparator/>
      </w:r>
    </w:p>
  </w:footnote>
  <w:footnote w:type="continuationNotice" w:id="1">
    <w:p w14:paraId="4A8F1FC8" w14:textId="77777777" w:rsidR="009907D7" w:rsidRDefault="009907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551"/>
    <w:multiLevelType w:val="multilevel"/>
    <w:tmpl w:val="B15C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B407B"/>
    <w:multiLevelType w:val="hybridMultilevel"/>
    <w:tmpl w:val="05140826"/>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 w15:restartNumberingAfterBreak="0">
    <w:nsid w:val="17BD6064"/>
    <w:multiLevelType w:val="hybridMultilevel"/>
    <w:tmpl w:val="2CD8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92340"/>
    <w:multiLevelType w:val="multilevel"/>
    <w:tmpl w:val="0EE8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2656F"/>
    <w:multiLevelType w:val="multilevel"/>
    <w:tmpl w:val="4C8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F59E9"/>
    <w:multiLevelType w:val="hybridMultilevel"/>
    <w:tmpl w:val="F97EE924"/>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2EA23F23"/>
    <w:multiLevelType w:val="hybridMultilevel"/>
    <w:tmpl w:val="FFFFFFFF"/>
    <w:lvl w:ilvl="0" w:tplc="A2700C3E">
      <w:start w:val="1"/>
      <w:numFmt w:val="decimal"/>
      <w:lvlText w:val="%1."/>
      <w:lvlJc w:val="left"/>
      <w:pPr>
        <w:ind w:left="720" w:hanging="360"/>
      </w:pPr>
    </w:lvl>
    <w:lvl w:ilvl="1" w:tplc="E7A8C7AE">
      <w:start w:val="1"/>
      <w:numFmt w:val="lowerLetter"/>
      <w:lvlText w:val="%2."/>
      <w:lvlJc w:val="left"/>
      <w:pPr>
        <w:ind w:left="1440" w:hanging="360"/>
      </w:pPr>
    </w:lvl>
    <w:lvl w:ilvl="2" w:tplc="092ADF36">
      <w:start w:val="1"/>
      <w:numFmt w:val="lowerRoman"/>
      <w:lvlText w:val="%3."/>
      <w:lvlJc w:val="right"/>
      <w:pPr>
        <w:ind w:left="2160" w:hanging="180"/>
      </w:pPr>
    </w:lvl>
    <w:lvl w:ilvl="3" w:tplc="DE028274">
      <w:start w:val="1"/>
      <w:numFmt w:val="decimal"/>
      <w:lvlText w:val="%4."/>
      <w:lvlJc w:val="left"/>
      <w:pPr>
        <w:ind w:left="2880" w:hanging="360"/>
      </w:pPr>
    </w:lvl>
    <w:lvl w:ilvl="4" w:tplc="2FF6574E">
      <w:start w:val="1"/>
      <w:numFmt w:val="lowerLetter"/>
      <w:lvlText w:val="%5."/>
      <w:lvlJc w:val="left"/>
      <w:pPr>
        <w:ind w:left="3600" w:hanging="360"/>
      </w:pPr>
    </w:lvl>
    <w:lvl w:ilvl="5" w:tplc="B90207B0">
      <w:start w:val="1"/>
      <w:numFmt w:val="lowerRoman"/>
      <w:lvlText w:val="%6."/>
      <w:lvlJc w:val="right"/>
      <w:pPr>
        <w:ind w:left="4320" w:hanging="180"/>
      </w:pPr>
    </w:lvl>
    <w:lvl w:ilvl="6" w:tplc="5F4EA022">
      <w:start w:val="1"/>
      <w:numFmt w:val="decimal"/>
      <w:lvlText w:val="%7."/>
      <w:lvlJc w:val="left"/>
      <w:pPr>
        <w:ind w:left="5040" w:hanging="360"/>
      </w:pPr>
    </w:lvl>
    <w:lvl w:ilvl="7" w:tplc="B74EE074">
      <w:start w:val="1"/>
      <w:numFmt w:val="lowerLetter"/>
      <w:lvlText w:val="%8."/>
      <w:lvlJc w:val="left"/>
      <w:pPr>
        <w:ind w:left="5760" w:hanging="360"/>
      </w:pPr>
    </w:lvl>
    <w:lvl w:ilvl="8" w:tplc="5FBE8C78">
      <w:start w:val="1"/>
      <w:numFmt w:val="lowerRoman"/>
      <w:lvlText w:val="%9."/>
      <w:lvlJc w:val="right"/>
      <w:pPr>
        <w:ind w:left="6480" w:hanging="180"/>
      </w:pPr>
    </w:lvl>
  </w:abstractNum>
  <w:abstractNum w:abstractNumId="7" w15:restartNumberingAfterBreak="0">
    <w:nsid w:val="3B4D4508"/>
    <w:multiLevelType w:val="multilevel"/>
    <w:tmpl w:val="1434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3515D"/>
    <w:multiLevelType w:val="hybridMultilevel"/>
    <w:tmpl w:val="DC7C1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EEB"/>
    <w:multiLevelType w:val="multilevel"/>
    <w:tmpl w:val="884E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52616"/>
    <w:multiLevelType w:val="hybridMultilevel"/>
    <w:tmpl w:val="9BE8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D3E96"/>
    <w:multiLevelType w:val="hybridMultilevel"/>
    <w:tmpl w:val="74545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C97C77"/>
    <w:multiLevelType w:val="multilevel"/>
    <w:tmpl w:val="4642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5349A"/>
    <w:multiLevelType w:val="hybridMultilevel"/>
    <w:tmpl w:val="767C102A"/>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4" w15:restartNumberingAfterBreak="0">
    <w:nsid w:val="703B64F2"/>
    <w:multiLevelType w:val="hybridMultilevel"/>
    <w:tmpl w:val="AEBCE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FD0976"/>
    <w:multiLevelType w:val="hybridMultilevel"/>
    <w:tmpl w:val="5A4EF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9"/>
  </w:num>
  <w:num w:numId="5">
    <w:abstractNumId w:val="7"/>
  </w:num>
  <w:num w:numId="6">
    <w:abstractNumId w:val="4"/>
  </w:num>
  <w:num w:numId="7">
    <w:abstractNumId w:val="8"/>
  </w:num>
  <w:num w:numId="8">
    <w:abstractNumId w:val="11"/>
  </w:num>
  <w:num w:numId="9">
    <w:abstractNumId w:val="15"/>
  </w:num>
  <w:num w:numId="10">
    <w:abstractNumId w:val="13"/>
  </w:num>
  <w:num w:numId="11">
    <w:abstractNumId w:val="1"/>
  </w:num>
  <w:num w:numId="12">
    <w:abstractNumId w:val="5"/>
  </w:num>
  <w:num w:numId="13">
    <w:abstractNumId w:val="6"/>
  </w:num>
  <w:num w:numId="14">
    <w:abstractNumId w:val="1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A2"/>
    <w:rsid w:val="00001C5D"/>
    <w:rsid w:val="00003237"/>
    <w:rsid w:val="00004A1A"/>
    <w:rsid w:val="00014D39"/>
    <w:rsid w:val="0002302D"/>
    <w:rsid w:val="00034786"/>
    <w:rsid w:val="00055ACB"/>
    <w:rsid w:val="00072A8E"/>
    <w:rsid w:val="000812FC"/>
    <w:rsid w:val="0009060B"/>
    <w:rsid w:val="00095797"/>
    <w:rsid w:val="000A3D79"/>
    <w:rsid w:val="000A4C8C"/>
    <w:rsid w:val="000B7C14"/>
    <w:rsid w:val="000D53E8"/>
    <w:rsid w:val="000F0409"/>
    <w:rsid w:val="00100760"/>
    <w:rsid w:val="001020E6"/>
    <w:rsid w:val="00102F80"/>
    <w:rsid w:val="00106D65"/>
    <w:rsid w:val="00115D2F"/>
    <w:rsid w:val="001801B6"/>
    <w:rsid w:val="00190E70"/>
    <w:rsid w:val="001B33B5"/>
    <w:rsid w:val="001B71D8"/>
    <w:rsid w:val="001B7585"/>
    <w:rsid w:val="001E630D"/>
    <w:rsid w:val="001E756A"/>
    <w:rsid w:val="001F7EB2"/>
    <w:rsid w:val="002250CD"/>
    <w:rsid w:val="00231ACA"/>
    <w:rsid w:val="00236B7D"/>
    <w:rsid w:val="00252EAA"/>
    <w:rsid w:val="002544BB"/>
    <w:rsid w:val="00287109"/>
    <w:rsid w:val="00292CC9"/>
    <w:rsid w:val="00297EE2"/>
    <w:rsid w:val="002C534F"/>
    <w:rsid w:val="002D05E2"/>
    <w:rsid w:val="003070B3"/>
    <w:rsid w:val="00311FDD"/>
    <w:rsid w:val="00314425"/>
    <w:rsid w:val="00342859"/>
    <w:rsid w:val="00344F11"/>
    <w:rsid w:val="00350C03"/>
    <w:rsid w:val="00351855"/>
    <w:rsid w:val="00352E4C"/>
    <w:rsid w:val="0035467E"/>
    <w:rsid w:val="0036368C"/>
    <w:rsid w:val="00370C01"/>
    <w:rsid w:val="0038373B"/>
    <w:rsid w:val="00387CBF"/>
    <w:rsid w:val="00390319"/>
    <w:rsid w:val="003C1AEA"/>
    <w:rsid w:val="003D3F31"/>
    <w:rsid w:val="003D5834"/>
    <w:rsid w:val="003E3C9D"/>
    <w:rsid w:val="003F6F71"/>
    <w:rsid w:val="00415739"/>
    <w:rsid w:val="0043399D"/>
    <w:rsid w:val="00435042"/>
    <w:rsid w:val="00445EFB"/>
    <w:rsid w:val="00450A70"/>
    <w:rsid w:val="00456D57"/>
    <w:rsid w:val="004573B6"/>
    <w:rsid w:val="0046241E"/>
    <w:rsid w:val="004703BB"/>
    <w:rsid w:val="00475300"/>
    <w:rsid w:val="00477FB3"/>
    <w:rsid w:val="004A2E09"/>
    <w:rsid w:val="004C1284"/>
    <w:rsid w:val="004D1266"/>
    <w:rsid w:val="004D3EEE"/>
    <w:rsid w:val="00503FD5"/>
    <w:rsid w:val="005534F0"/>
    <w:rsid w:val="00562354"/>
    <w:rsid w:val="00573EEE"/>
    <w:rsid w:val="005852B0"/>
    <w:rsid w:val="00587A96"/>
    <w:rsid w:val="005A272F"/>
    <w:rsid w:val="005A2F42"/>
    <w:rsid w:val="005A6173"/>
    <w:rsid w:val="005B3671"/>
    <w:rsid w:val="005F6CF1"/>
    <w:rsid w:val="005F79CD"/>
    <w:rsid w:val="00607290"/>
    <w:rsid w:val="00607E0E"/>
    <w:rsid w:val="00627E16"/>
    <w:rsid w:val="006313FD"/>
    <w:rsid w:val="00637C6E"/>
    <w:rsid w:val="0064081F"/>
    <w:rsid w:val="006456CD"/>
    <w:rsid w:val="00650EA0"/>
    <w:rsid w:val="00676719"/>
    <w:rsid w:val="00682DD2"/>
    <w:rsid w:val="006904F3"/>
    <w:rsid w:val="006B47B3"/>
    <w:rsid w:val="0071709D"/>
    <w:rsid w:val="0072444F"/>
    <w:rsid w:val="00730B89"/>
    <w:rsid w:val="00740CD4"/>
    <w:rsid w:val="00760F13"/>
    <w:rsid w:val="00761E66"/>
    <w:rsid w:val="0078297C"/>
    <w:rsid w:val="00790F24"/>
    <w:rsid w:val="007A2335"/>
    <w:rsid w:val="007B4451"/>
    <w:rsid w:val="007C1196"/>
    <w:rsid w:val="007D3412"/>
    <w:rsid w:val="008236C4"/>
    <w:rsid w:val="00852D71"/>
    <w:rsid w:val="00862382"/>
    <w:rsid w:val="00864901"/>
    <w:rsid w:val="00867553"/>
    <w:rsid w:val="008733D2"/>
    <w:rsid w:val="008916C8"/>
    <w:rsid w:val="00893F8F"/>
    <w:rsid w:val="0089408F"/>
    <w:rsid w:val="008A26F9"/>
    <w:rsid w:val="008A4774"/>
    <w:rsid w:val="008A789D"/>
    <w:rsid w:val="008B46A2"/>
    <w:rsid w:val="008C66AC"/>
    <w:rsid w:val="008D1C6B"/>
    <w:rsid w:val="008D6E8F"/>
    <w:rsid w:val="008D7A6C"/>
    <w:rsid w:val="008F5409"/>
    <w:rsid w:val="00902E4C"/>
    <w:rsid w:val="00927499"/>
    <w:rsid w:val="00941986"/>
    <w:rsid w:val="009574DF"/>
    <w:rsid w:val="009907D7"/>
    <w:rsid w:val="00991C98"/>
    <w:rsid w:val="009B569A"/>
    <w:rsid w:val="009D0A9E"/>
    <w:rsid w:val="009F2256"/>
    <w:rsid w:val="009F38D2"/>
    <w:rsid w:val="00A146C3"/>
    <w:rsid w:val="00A20D8B"/>
    <w:rsid w:val="00A27379"/>
    <w:rsid w:val="00A2767E"/>
    <w:rsid w:val="00A4336F"/>
    <w:rsid w:val="00A44DA6"/>
    <w:rsid w:val="00A46FA9"/>
    <w:rsid w:val="00A56EC2"/>
    <w:rsid w:val="00A60F5C"/>
    <w:rsid w:val="00A6288A"/>
    <w:rsid w:val="00A92C57"/>
    <w:rsid w:val="00A93479"/>
    <w:rsid w:val="00AB3995"/>
    <w:rsid w:val="00AC4FF0"/>
    <w:rsid w:val="00AD165E"/>
    <w:rsid w:val="00AD2584"/>
    <w:rsid w:val="00AE0D69"/>
    <w:rsid w:val="00AF624F"/>
    <w:rsid w:val="00B1027A"/>
    <w:rsid w:val="00B44535"/>
    <w:rsid w:val="00B53935"/>
    <w:rsid w:val="00B558B3"/>
    <w:rsid w:val="00B61E13"/>
    <w:rsid w:val="00B67312"/>
    <w:rsid w:val="00B85782"/>
    <w:rsid w:val="00BA54F0"/>
    <w:rsid w:val="00BB1865"/>
    <w:rsid w:val="00BD210D"/>
    <w:rsid w:val="00BE4D84"/>
    <w:rsid w:val="00BF0AF4"/>
    <w:rsid w:val="00C14F4E"/>
    <w:rsid w:val="00C267BC"/>
    <w:rsid w:val="00C44A14"/>
    <w:rsid w:val="00C60FD6"/>
    <w:rsid w:val="00C804D9"/>
    <w:rsid w:val="00C82EAD"/>
    <w:rsid w:val="00C8388A"/>
    <w:rsid w:val="00C97AD8"/>
    <w:rsid w:val="00CA5819"/>
    <w:rsid w:val="00CC1FBF"/>
    <w:rsid w:val="00CC4ED9"/>
    <w:rsid w:val="00CF20F6"/>
    <w:rsid w:val="00CF3C62"/>
    <w:rsid w:val="00CF6C97"/>
    <w:rsid w:val="00CF73E4"/>
    <w:rsid w:val="00D030FD"/>
    <w:rsid w:val="00D0588D"/>
    <w:rsid w:val="00D1738B"/>
    <w:rsid w:val="00D40448"/>
    <w:rsid w:val="00D511B6"/>
    <w:rsid w:val="00D717EA"/>
    <w:rsid w:val="00D956F8"/>
    <w:rsid w:val="00DA38FE"/>
    <w:rsid w:val="00DA5099"/>
    <w:rsid w:val="00DA7666"/>
    <w:rsid w:val="00DB09E5"/>
    <w:rsid w:val="00DE7006"/>
    <w:rsid w:val="00DF6F5A"/>
    <w:rsid w:val="00DF7093"/>
    <w:rsid w:val="00E13411"/>
    <w:rsid w:val="00E148D5"/>
    <w:rsid w:val="00E5282E"/>
    <w:rsid w:val="00E577A3"/>
    <w:rsid w:val="00E67ADA"/>
    <w:rsid w:val="00E82DEB"/>
    <w:rsid w:val="00E92313"/>
    <w:rsid w:val="00E93CAD"/>
    <w:rsid w:val="00EB5F15"/>
    <w:rsid w:val="00EC4043"/>
    <w:rsid w:val="00EE4B33"/>
    <w:rsid w:val="00EE513C"/>
    <w:rsid w:val="00F0086A"/>
    <w:rsid w:val="00F27B8C"/>
    <w:rsid w:val="00F422AD"/>
    <w:rsid w:val="00F537E8"/>
    <w:rsid w:val="00F66959"/>
    <w:rsid w:val="00F718B1"/>
    <w:rsid w:val="00F9096A"/>
    <w:rsid w:val="00F97A24"/>
    <w:rsid w:val="00FB4866"/>
    <w:rsid w:val="00FC3E01"/>
    <w:rsid w:val="00FD130F"/>
    <w:rsid w:val="02172A7A"/>
    <w:rsid w:val="0F0BC31B"/>
    <w:rsid w:val="1C0CA860"/>
    <w:rsid w:val="1C174E01"/>
    <w:rsid w:val="246FB7AE"/>
    <w:rsid w:val="266F7570"/>
    <w:rsid w:val="2955007D"/>
    <w:rsid w:val="3C2CAD4B"/>
    <w:rsid w:val="3D84E783"/>
    <w:rsid w:val="476620C9"/>
    <w:rsid w:val="4F38F2F0"/>
    <w:rsid w:val="51EEF801"/>
    <w:rsid w:val="55687C51"/>
    <w:rsid w:val="5B945A7D"/>
    <w:rsid w:val="5BD90ACE"/>
    <w:rsid w:val="5C1E01BD"/>
    <w:rsid w:val="5F7C470D"/>
    <w:rsid w:val="5FD236AE"/>
    <w:rsid w:val="63C90FE5"/>
    <w:rsid w:val="663DAAD7"/>
    <w:rsid w:val="71116802"/>
    <w:rsid w:val="723AE69B"/>
    <w:rsid w:val="74AE187C"/>
    <w:rsid w:val="7D59E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B4A6FB"/>
  <w15:chartTrackingRefBased/>
  <w15:docId w15:val="{9735DA7D-2320-4A0B-9011-BCB537A5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46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51855"/>
    <w:rPr>
      <w:color w:val="0563C1" w:themeColor="hyperlink"/>
      <w:u w:val="single"/>
    </w:rPr>
  </w:style>
  <w:style w:type="character" w:customStyle="1" w:styleId="UnresolvedMention">
    <w:name w:val="Unresolved Mention"/>
    <w:basedOn w:val="DefaultParagraphFont"/>
    <w:uiPriority w:val="99"/>
    <w:semiHidden/>
    <w:unhideWhenUsed/>
    <w:rsid w:val="00351855"/>
    <w:rPr>
      <w:color w:val="605E5C"/>
      <w:shd w:val="clear" w:color="auto" w:fill="E1DFDD"/>
    </w:rPr>
  </w:style>
  <w:style w:type="paragraph" w:styleId="ListParagraph">
    <w:name w:val="List Paragraph"/>
    <w:basedOn w:val="Normal"/>
    <w:uiPriority w:val="34"/>
    <w:qFormat/>
    <w:rsid w:val="008916C8"/>
    <w:pPr>
      <w:ind w:left="720"/>
      <w:contextualSpacing/>
    </w:pPr>
  </w:style>
  <w:style w:type="paragraph" w:styleId="Header">
    <w:name w:val="header"/>
    <w:basedOn w:val="Normal"/>
    <w:link w:val="HeaderChar"/>
    <w:uiPriority w:val="99"/>
    <w:semiHidden/>
    <w:unhideWhenUsed/>
    <w:rsid w:val="009907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07D7"/>
  </w:style>
  <w:style w:type="paragraph" w:styleId="Footer">
    <w:name w:val="footer"/>
    <w:basedOn w:val="Normal"/>
    <w:link w:val="FooterChar"/>
    <w:uiPriority w:val="99"/>
    <w:semiHidden/>
    <w:unhideWhenUsed/>
    <w:rsid w:val="009907D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0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874">
      <w:bodyDiv w:val="1"/>
      <w:marLeft w:val="0"/>
      <w:marRight w:val="0"/>
      <w:marTop w:val="0"/>
      <w:marBottom w:val="0"/>
      <w:divBdr>
        <w:top w:val="none" w:sz="0" w:space="0" w:color="auto"/>
        <w:left w:val="none" w:sz="0" w:space="0" w:color="auto"/>
        <w:bottom w:val="none" w:sz="0" w:space="0" w:color="auto"/>
        <w:right w:val="none" w:sz="0" w:space="0" w:color="auto"/>
      </w:divBdr>
    </w:div>
    <w:div w:id="66734798">
      <w:bodyDiv w:val="1"/>
      <w:marLeft w:val="0"/>
      <w:marRight w:val="0"/>
      <w:marTop w:val="0"/>
      <w:marBottom w:val="0"/>
      <w:divBdr>
        <w:top w:val="none" w:sz="0" w:space="0" w:color="auto"/>
        <w:left w:val="none" w:sz="0" w:space="0" w:color="auto"/>
        <w:bottom w:val="none" w:sz="0" w:space="0" w:color="auto"/>
        <w:right w:val="none" w:sz="0" w:space="0" w:color="auto"/>
      </w:divBdr>
    </w:div>
    <w:div w:id="427777122">
      <w:bodyDiv w:val="1"/>
      <w:marLeft w:val="0"/>
      <w:marRight w:val="0"/>
      <w:marTop w:val="0"/>
      <w:marBottom w:val="0"/>
      <w:divBdr>
        <w:top w:val="none" w:sz="0" w:space="0" w:color="auto"/>
        <w:left w:val="none" w:sz="0" w:space="0" w:color="auto"/>
        <w:bottom w:val="none" w:sz="0" w:space="0" w:color="auto"/>
        <w:right w:val="none" w:sz="0" w:space="0" w:color="auto"/>
      </w:divBdr>
    </w:div>
    <w:div w:id="553322422">
      <w:bodyDiv w:val="1"/>
      <w:marLeft w:val="0"/>
      <w:marRight w:val="0"/>
      <w:marTop w:val="0"/>
      <w:marBottom w:val="0"/>
      <w:divBdr>
        <w:top w:val="none" w:sz="0" w:space="0" w:color="auto"/>
        <w:left w:val="none" w:sz="0" w:space="0" w:color="auto"/>
        <w:bottom w:val="none" w:sz="0" w:space="0" w:color="auto"/>
        <w:right w:val="none" w:sz="0" w:space="0" w:color="auto"/>
      </w:divBdr>
    </w:div>
    <w:div w:id="1021467770">
      <w:bodyDiv w:val="1"/>
      <w:marLeft w:val="0"/>
      <w:marRight w:val="0"/>
      <w:marTop w:val="0"/>
      <w:marBottom w:val="0"/>
      <w:divBdr>
        <w:top w:val="none" w:sz="0" w:space="0" w:color="auto"/>
        <w:left w:val="none" w:sz="0" w:space="0" w:color="auto"/>
        <w:bottom w:val="none" w:sz="0" w:space="0" w:color="auto"/>
        <w:right w:val="none" w:sz="0" w:space="0" w:color="auto"/>
      </w:divBdr>
    </w:div>
    <w:div w:id="1524856047">
      <w:bodyDiv w:val="1"/>
      <w:marLeft w:val="0"/>
      <w:marRight w:val="0"/>
      <w:marTop w:val="0"/>
      <w:marBottom w:val="0"/>
      <w:divBdr>
        <w:top w:val="none" w:sz="0" w:space="0" w:color="auto"/>
        <w:left w:val="none" w:sz="0" w:space="0" w:color="auto"/>
        <w:bottom w:val="none" w:sz="0" w:space="0" w:color="auto"/>
        <w:right w:val="none" w:sz="0" w:space="0" w:color="auto"/>
      </w:divBdr>
    </w:div>
    <w:div w:id="1960799851">
      <w:bodyDiv w:val="1"/>
      <w:marLeft w:val="0"/>
      <w:marRight w:val="0"/>
      <w:marTop w:val="0"/>
      <w:marBottom w:val="0"/>
      <w:divBdr>
        <w:top w:val="none" w:sz="0" w:space="0" w:color="auto"/>
        <w:left w:val="none" w:sz="0" w:space="0" w:color="auto"/>
        <w:bottom w:val="none" w:sz="0" w:space="0" w:color="auto"/>
        <w:right w:val="none" w:sz="0" w:space="0" w:color="auto"/>
      </w:divBdr>
    </w:div>
    <w:div w:id="2077119112">
      <w:bodyDiv w:val="1"/>
      <w:marLeft w:val="0"/>
      <w:marRight w:val="0"/>
      <w:marTop w:val="0"/>
      <w:marBottom w:val="0"/>
      <w:divBdr>
        <w:top w:val="none" w:sz="0" w:space="0" w:color="auto"/>
        <w:left w:val="none" w:sz="0" w:space="0" w:color="auto"/>
        <w:bottom w:val="none" w:sz="0" w:space="0" w:color="auto"/>
        <w:right w:val="none" w:sz="0" w:space="0" w:color="auto"/>
      </w:divBdr>
    </w:div>
    <w:div w:id="21149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841365/is-it-better-to-store-platform-configuration-in-database-or-a-file"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swlh/spring-cloud-config-server-composite-configuration-jdbc-redis-awss3-d849c4d94383"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cloud-config/docs/current/referenc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ws.amazon.com/getting-started/hands-on/aurora-global-database/"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nzu.vmware.com/developer/guides/spring/spring-cloud-config-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5DCC97E61D447921E3D38F62A13A3" ma:contentTypeVersion="12" ma:contentTypeDescription="Create a new document." ma:contentTypeScope="" ma:versionID="ce9fb939df5f7f31b8353295cae55897">
  <xsd:schema xmlns:xsd="http://www.w3.org/2001/XMLSchema" xmlns:xs="http://www.w3.org/2001/XMLSchema" xmlns:p="http://schemas.microsoft.com/office/2006/metadata/properties" xmlns:ns2="d71ba74d-f9a4-4236-a940-efb9d07ae282" xmlns:ns3="8fc488b5-b049-4430-9240-2e684ace180c" targetNamespace="http://schemas.microsoft.com/office/2006/metadata/properties" ma:root="true" ma:fieldsID="9cb947fc504bf7ed272611a7717cb462" ns2:_="" ns3:_="">
    <xsd:import namespace="d71ba74d-f9a4-4236-a940-efb9d07ae282"/>
    <xsd:import namespace="8fc488b5-b049-4430-9240-2e684ace18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ba74d-f9a4-4236-a940-efb9d07ae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c488b5-b049-4430-9240-2e684ace18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977600-8116-4908-995F-C1807B4D780C}"/>
</file>

<file path=customXml/itemProps2.xml><?xml version="1.0" encoding="utf-8"?>
<ds:datastoreItem xmlns:ds="http://schemas.openxmlformats.org/officeDocument/2006/customXml" ds:itemID="{5837A0A9-1E4E-4A2F-9593-77807E002236}"/>
</file>

<file path=customXml/itemProps3.xml><?xml version="1.0" encoding="utf-8"?>
<ds:datastoreItem xmlns:ds="http://schemas.openxmlformats.org/officeDocument/2006/customXml" ds:itemID="{5F54356A-47B3-48E5-BB59-85A7DBD53172}"/>
</file>

<file path=docProps/app.xml><?xml version="1.0" encoding="utf-8"?>
<Properties xmlns="http://schemas.openxmlformats.org/officeDocument/2006/extended-properties" xmlns:vt="http://schemas.openxmlformats.org/officeDocument/2006/docPropsVTypes">
  <Template>Normal.dotm</Template>
  <TotalTime>156</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Links>
    <vt:vector size="30" baseType="variant">
      <vt:variant>
        <vt:i4>4194386</vt:i4>
      </vt:variant>
      <vt:variant>
        <vt:i4>12</vt:i4>
      </vt:variant>
      <vt:variant>
        <vt:i4>0</vt:i4>
      </vt:variant>
      <vt:variant>
        <vt:i4>5</vt:i4>
      </vt:variant>
      <vt:variant>
        <vt:lpwstr>https://tanzu.vmware.com/developer/guides/spring/spring-cloud-config-set-up/</vt:lpwstr>
      </vt:variant>
      <vt:variant>
        <vt:lpwstr/>
      </vt:variant>
      <vt:variant>
        <vt:i4>3014762</vt:i4>
      </vt:variant>
      <vt:variant>
        <vt:i4>9</vt:i4>
      </vt:variant>
      <vt:variant>
        <vt:i4>0</vt:i4>
      </vt:variant>
      <vt:variant>
        <vt:i4>5</vt:i4>
      </vt:variant>
      <vt:variant>
        <vt:lpwstr>https://stackoverflow.com/questions/1841365/is-it-better-to-store-platform-configuration-in-database-or-a-file</vt:lpwstr>
      </vt:variant>
      <vt:variant>
        <vt:lpwstr>:~:text=First%2C%20you%20create%20a%20database,can%20access%20to%20change%20settings</vt:lpwstr>
      </vt:variant>
      <vt:variant>
        <vt:i4>4915227</vt:i4>
      </vt:variant>
      <vt:variant>
        <vt:i4>6</vt:i4>
      </vt:variant>
      <vt:variant>
        <vt:i4>0</vt:i4>
      </vt:variant>
      <vt:variant>
        <vt:i4>5</vt:i4>
      </vt:variant>
      <vt:variant>
        <vt:lpwstr>https://medium.com/swlh/spring-cloud-config-server-composite-configuration-jdbc-redis-awss3-d849c4d94383</vt:lpwstr>
      </vt:variant>
      <vt:variant>
        <vt:lpwstr/>
      </vt:variant>
      <vt:variant>
        <vt:i4>4063320</vt:i4>
      </vt:variant>
      <vt:variant>
        <vt:i4>3</vt:i4>
      </vt:variant>
      <vt:variant>
        <vt:i4>0</vt:i4>
      </vt:variant>
      <vt:variant>
        <vt:i4>5</vt:i4>
      </vt:variant>
      <vt:variant>
        <vt:lpwstr>https://docs.spring.io/spring-cloud-config/docs/current/reference/html/</vt:lpwstr>
      </vt:variant>
      <vt:variant>
        <vt:lpwstr>_aws_s3_backend</vt:lpwstr>
      </vt:variant>
      <vt:variant>
        <vt:i4>3014692</vt:i4>
      </vt:variant>
      <vt:variant>
        <vt:i4>0</vt:i4>
      </vt:variant>
      <vt:variant>
        <vt:i4>0</vt:i4>
      </vt:variant>
      <vt:variant>
        <vt:i4>5</vt:i4>
      </vt:variant>
      <vt:variant>
        <vt:lpwstr>https://aws.amazon.com/getting-started/hands-on/aurora-global-database/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 Karthik (Cognizant)</dc:creator>
  <cp:keywords/>
  <dc:description/>
  <cp:lastModifiedBy>SUDHEER KUMAR, CHUNDURU (Cognizant)</cp:lastModifiedBy>
  <cp:revision>15</cp:revision>
  <dcterms:created xsi:type="dcterms:W3CDTF">2021-05-28T10:54:00Z</dcterms:created>
  <dcterms:modified xsi:type="dcterms:W3CDTF">2021-05-31T07:28:00Z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0x0101002955DCC97E61D447921E3D38F62A13A3</vt:lpwstr>
  </property>
</Properties>
</file>