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BE2FFC" w:rsidP="00544652" w:rsidRDefault="00BE2FFC" w14:paraId="431792CE" w14:textId="77777777">
      <w:pPr>
        <w:spacing w:after="0" w:line="360" w:lineRule="auto"/>
        <w:jc w:val="center"/>
        <w:rPr>
          <w:rFonts w:cs="Arial"/>
          <w:color w:val="EFA800"/>
          <w:sz w:val="44"/>
          <w:szCs w:val="48"/>
        </w:rPr>
      </w:pPr>
      <w:r>
        <w:rPr>
          <w:noProof/>
        </w:rPr>
        <w:drawing>
          <wp:inline distT="0" distB="0" distL="0" distR="0" wp14:anchorId="4D7F11C2" wp14:editId="1ED929E1">
            <wp:extent cx="4819650" cy="1022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FC" w:rsidP="00544652" w:rsidRDefault="00BE2FFC" w14:paraId="7A67B170" w14:textId="77777777">
      <w:pPr>
        <w:spacing w:after="0" w:line="360" w:lineRule="auto"/>
        <w:jc w:val="center"/>
        <w:rPr>
          <w:rFonts w:cs="Arial"/>
          <w:b/>
          <w:color w:val="EFA800"/>
          <w:sz w:val="44"/>
          <w:szCs w:val="48"/>
        </w:rPr>
      </w:pPr>
    </w:p>
    <w:p w:rsidR="00BE2FFC" w:rsidP="00544652" w:rsidRDefault="00BE2FFC" w14:paraId="770F1643" w14:textId="77777777">
      <w:pPr>
        <w:spacing w:after="0" w:line="360" w:lineRule="auto"/>
        <w:jc w:val="center"/>
        <w:rPr>
          <w:rFonts w:cs="Arial"/>
          <w:b/>
          <w:color w:val="EFA800"/>
          <w:sz w:val="44"/>
          <w:szCs w:val="48"/>
        </w:rPr>
      </w:pPr>
    </w:p>
    <w:p w:rsidR="00BE2FFC" w:rsidP="00544652" w:rsidRDefault="00BE2FFC" w14:paraId="18D5FCDB" w14:textId="77777777">
      <w:pPr>
        <w:spacing w:after="0" w:line="360" w:lineRule="auto"/>
        <w:jc w:val="center"/>
        <w:rPr>
          <w:rFonts w:cs="Arial"/>
          <w:b/>
          <w:color w:val="0033A0"/>
          <w:sz w:val="44"/>
          <w:szCs w:val="48"/>
        </w:rPr>
      </w:pPr>
    </w:p>
    <w:p w:rsidR="00BE2FFC" w:rsidP="00544652" w:rsidRDefault="00BE2FFC" w14:paraId="6452226A" w14:textId="77777777">
      <w:pPr>
        <w:spacing w:after="0" w:line="360" w:lineRule="auto"/>
        <w:jc w:val="center"/>
        <w:rPr>
          <w:rFonts w:cs="Arial"/>
          <w:b/>
          <w:color w:val="0033A0"/>
          <w:sz w:val="44"/>
          <w:szCs w:val="48"/>
        </w:rPr>
      </w:pPr>
      <w:r>
        <w:rPr>
          <w:rFonts w:cs="Arial"/>
          <w:b/>
          <w:color w:val="0033A0"/>
          <w:sz w:val="44"/>
          <w:szCs w:val="48"/>
        </w:rPr>
        <w:t>Qualcomm Car-to-Cloud Platform</w:t>
      </w:r>
    </w:p>
    <w:p w:rsidR="00BE2FFC" w:rsidP="00544652" w:rsidRDefault="00BE2FFC" w14:paraId="3DFF39F0" w14:textId="77777777">
      <w:pPr>
        <w:spacing w:after="0" w:line="360" w:lineRule="auto"/>
        <w:jc w:val="center"/>
        <w:rPr>
          <w:rFonts w:cs="Arial"/>
          <w:b/>
          <w:color w:val="0033A0"/>
          <w:sz w:val="44"/>
          <w:szCs w:val="48"/>
        </w:rPr>
      </w:pPr>
    </w:p>
    <w:p w:rsidR="00BE2FFC" w:rsidP="00544652" w:rsidRDefault="004E79F8" w14:paraId="035E8894" w14:textId="757239C5">
      <w:pPr>
        <w:spacing w:after="0" w:line="360" w:lineRule="auto"/>
        <w:jc w:val="center"/>
        <w:rPr>
          <w:rFonts w:cs="Arial"/>
          <w:b/>
          <w:color w:val="0033A0"/>
          <w:sz w:val="44"/>
          <w:szCs w:val="48"/>
        </w:rPr>
      </w:pPr>
      <w:sdt>
        <w:sdtPr>
          <w:rPr>
            <w:rFonts w:cs="Arial"/>
            <w:b/>
            <w:color w:val="0033A0"/>
            <w:sz w:val="44"/>
            <w:szCs w:val="48"/>
          </w:rPr>
          <w:alias w:val="Title"/>
          <w:id w:val="1735040861"/>
          <w:placeholder>
            <w:docPart w:val="E23A0781686B40EF9F36AB036D593C9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E2FFC">
            <w:rPr>
              <w:rFonts w:cs="Arial"/>
              <w:b/>
              <w:color w:val="0033A0"/>
              <w:sz w:val="44"/>
              <w:szCs w:val="48"/>
            </w:rPr>
            <w:t>Request Processor</w:t>
          </w:r>
        </w:sdtContent>
      </w:sdt>
    </w:p>
    <w:p w:rsidR="00BE2FFC" w:rsidP="00544652" w:rsidRDefault="00BE2FFC" w14:paraId="5CAA47D1" w14:textId="77777777">
      <w:pPr>
        <w:spacing w:after="0" w:line="360" w:lineRule="auto"/>
        <w:jc w:val="center"/>
        <w:rPr>
          <w:rFonts w:eastAsia="SimSun"/>
          <w:b/>
          <w:color w:val="000080"/>
          <w:sz w:val="40"/>
        </w:rPr>
      </w:pPr>
      <w:r>
        <w:rPr>
          <w:rFonts w:cs="Arial"/>
          <w:b/>
          <w:color w:val="0033A0"/>
          <w:sz w:val="44"/>
          <w:szCs w:val="48"/>
        </w:rPr>
        <w:t>Version No.</w:t>
      </w:r>
    </w:p>
    <w:p w:rsidR="00BE2FFC" w:rsidP="00544652" w:rsidRDefault="00BE2FFC" w14:paraId="0B9203A8" w14:textId="77777777">
      <w:pPr>
        <w:spacing w:after="0" w:line="360" w:lineRule="auto"/>
        <w:jc w:val="center"/>
        <w:rPr>
          <w:rFonts w:eastAsia="SimSun"/>
          <w:b/>
          <w:color w:val="000080"/>
          <w:sz w:val="40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68"/>
        <w:gridCol w:w="2520"/>
        <w:gridCol w:w="2520"/>
        <w:gridCol w:w="2520"/>
      </w:tblGrid>
      <w:tr w:rsidR="00BE2FFC" w:rsidTr="20A94601" w14:paraId="54E8B641" w14:textId="77777777">
        <w:trPr>
          <w:trHeight w:val="576"/>
          <w:jc w:val="center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33A0"/>
            <w:tcMar/>
            <w:vAlign w:val="center"/>
          </w:tcPr>
          <w:p w:rsidR="00BE2FFC" w:rsidP="00544652" w:rsidRDefault="00BE2FFC" w14:paraId="7BA2F8A1" w14:textId="77777777">
            <w:pPr>
              <w:spacing w:after="0" w:line="360" w:lineRule="auto"/>
              <w:jc w:val="center"/>
              <w:rPr>
                <w:rFonts w:cs="Arial"/>
                <w:color w:val="FFFFFF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33A0"/>
            <w:tcMar/>
            <w:vAlign w:val="center"/>
            <w:hideMark/>
          </w:tcPr>
          <w:p w:rsidR="00BE2FFC" w:rsidP="00544652" w:rsidRDefault="00BE2FFC" w14:paraId="362925F6" w14:textId="77777777">
            <w:pPr>
              <w:spacing w:after="0" w:line="360" w:lineRule="auto"/>
              <w:ind w:left="115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Prepared By / Last Updated By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33A0"/>
            <w:tcMar/>
            <w:vAlign w:val="center"/>
            <w:hideMark/>
          </w:tcPr>
          <w:p w:rsidR="00BE2FFC" w:rsidP="00544652" w:rsidRDefault="00BE2FFC" w14:paraId="63A21061" w14:textId="77777777">
            <w:pPr>
              <w:spacing w:after="0" w:line="36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Reviewed By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33A0"/>
            <w:tcMar/>
            <w:vAlign w:val="center"/>
            <w:hideMark/>
          </w:tcPr>
          <w:p w:rsidR="00BE2FFC" w:rsidP="00544652" w:rsidRDefault="00BE2FFC" w14:paraId="5B5B340D" w14:textId="77777777">
            <w:pPr>
              <w:spacing w:after="0" w:line="36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Approved By</w:t>
            </w:r>
          </w:p>
        </w:tc>
      </w:tr>
      <w:tr w:rsidR="00BE2FFC" w:rsidTr="20A94601" w14:paraId="58F37119" w14:textId="77777777">
        <w:trPr>
          <w:trHeight w:val="576"/>
          <w:jc w:val="center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33A0"/>
            <w:tcMar/>
            <w:vAlign w:val="center"/>
            <w:hideMark/>
          </w:tcPr>
          <w:p w:rsidR="00BE2FFC" w:rsidP="00544652" w:rsidRDefault="00BE2FFC" w14:paraId="7EA4CC27" w14:textId="77777777">
            <w:pPr>
              <w:spacing w:after="0" w:line="36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Name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BE2FFC" w:rsidP="00544652" w:rsidRDefault="00BE2FFC" w14:paraId="1338EDA1" w14:textId="77777777">
            <w:pPr>
              <w:spacing w:after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Shipra Sinha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BE2FFC" w:rsidP="20A94601" w:rsidRDefault="00BE2FFC" w14:paraId="0A00FDE7" w14:textId="2339378B">
            <w:pPr>
              <w:spacing w:after="0" w:line="360" w:lineRule="auto"/>
              <w:jc w:val="center"/>
              <w:rPr>
                <w:rFonts w:cs="Arial"/>
              </w:rPr>
            </w:pPr>
            <w:r w:rsidRPr="20A94601" w:rsidR="5D1AEF48">
              <w:rPr>
                <w:rFonts w:cs="Arial"/>
              </w:rPr>
              <w:t>Hareesh G Nair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BE2FFC" w:rsidP="00544652" w:rsidRDefault="00BE2FFC" w14:paraId="6319342C" w14:textId="77777777">
            <w:pPr>
              <w:spacing w:after="0" w:line="360" w:lineRule="auto"/>
              <w:jc w:val="center"/>
              <w:rPr>
                <w:rFonts w:cs="Arial"/>
              </w:rPr>
            </w:pPr>
          </w:p>
        </w:tc>
      </w:tr>
      <w:tr w:rsidR="00BE2FFC" w:rsidTr="20A94601" w14:paraId="437A7F5D" w14:textId="77777777">
        <w:trPr>
          <w:trHeight w:val="576"/>
          <w:jc w:val="center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33A0"/>
            <w:tcMar/>
            <w:vAlign w:val="center"/>
            <w:hideMark/>
          </w:tcPr>
          <w:p w:rsidR="00BE2FFC" w:rsidP="00544652" w:rsidRDefault="00BE2FFC" w14:paraId="0E46A241" w14:textId="77777777">
            <w:pPr>
              <w:spacing w:after="0" w:line="36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Role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BE2FFC" w:rsidP="00544652" w:rsidRDefault="00BE2FFC" w14:paraId="46CB46BE" w14:textId="77777777">
            <w:pPr>
              <w:spacing w:after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PAT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BE2FFC" w:rsidP="20A94601" w:rsidRDefault="00BE2FFC" w14:paraId="7F65CA86" w14:textId="0902669C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cs="Arial"/>
              </w:rPr>
            </w:pPr>
            <w:r w:rsidRPr="20A94601" w:rsidR="26E509EC">
              <w:rPr>
                <w:rFonts w:cs="Arial"/>
              </w:rPr>
              <w:t>Lead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BE2FFC" w:rsidP="00544652" w:rsidRDefault="00BE2FFC" w14:paraId="7F177F45" w14:textId="77777777">
            <w:pPr>
              <w:spacing w:after="0" w:line="360" w:lineRule="auto"/>
              <w:jc w:val="center"/>
              <w:rPr>
                <w:rFonts w:cs="Arial"/>
              </w:rPr>
            </w:pPr>
          </w:p>
        </w:tc>
      </w:tr>
      <w:tr w:rsidR="00BE2FFC" w:rsidTr="20A94601" w14:paraId="293A6FE4" w14:textId="77777777">
        <w:trPr>
          <w:trHeight w:val="576"/>
          <w:jc w:val="center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33A0"/>
            <w:tcMar/>
            <w:vAlign w:val="center"/>
            <w:hideMark/>
          </w:tcPr>
          <w:p w:rsidR="00BE2FFC" w:rsidP="00544652" w:rsidRDefault="00BE2FFC" w14:paraId="4D74F205" w14:textId="77777777">
            <w:pPr>
              <w:spacing w:after="0" w:line="36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Signature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E2FFC" w:rsidP="00544652" w:rsidRDefault="00BE2FFC" w14:paraId="1A757E7D" w14:textId="77777777">
            <w:pPr>
              <w:spacing w:after="0" w:line="360" w:lineRule="auto"/>
              <w:jc w:val="center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E2FFC" w:rsidP="00544652" w:rsidRDefault="00BE2FFC" w14:paraId="28823EA1" w14:textId="77777777">
            <w:pPr>
              <w:spacing w:after="0" w:line="360" w:lineRule="auto"/>
              <w:jc w:val="center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E2FFC" w:rsidP="00544652" w:rsidRDefault="00BE2FFC" w14:paraId="27A96953" w14:textId="77777777">
            <w:pPr>
              <w:spacing w:after="0" w:line="360" w:lineRule="auto"/>
              <w:jc w:val="center"/>
              <w:rPr>
                <w:rFonts w:cs="Arial"/>
              </w:rPr>
            </w:pPr>
          </w:p>
        </w:tc>
      </w:tr>
      <w:tr w:rsidR="00BE2FFC" w:rsidTr="20A94601" w14:paraId="45666108" w14:textId="77777777">
        <w:trPr>
          <w:trHeight w:val="576"/>
          <w:jc w:val="center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33A0"/>
            <w:tcMar/>
            <w:vAlign w:val="center"/>
            <w:hideMark/>
          </w:tcPr>
          <w:p w:rsidR="00BE2FFC" w:rsidP="00544652" w:rsidRDefault="00BE2FFC" w14:paraId="41E35665" w14:textId="77777777">
            <w:pPr>
              <w:spacing w:after="0" w:line="360" w:lineRule="auto"/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Date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BE2FFC" w:rsidP="00544652" w:rsidRDefault="00BE2FFC" w14:paraId="49762EFE" w14:textId="77777777">
            <w:pPr>
              <w:spacing w:after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July 27, 2021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BE2FFC" w:rsidP="00544652" w:rsidRDefault="00BE2FFC" w14:paraId="55F598FE" w14:textId="77777777">
            <w:pPr>
              <w:spacing w:after="0" w:line="360" w:lineRule="auto"/>
              <w:jc w:val="center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BE2FFC" w:rsidP="00544652" w:rsidRDefault="00BE2FFC" w14:paraId="49FB367E" w14:textId="77777777">
            <w:pPr>
              <w:spacing w:after="0" w:line="360" w:lineRule="auto"/>
              <w:jc w:val="center"/>
              <w:rPr>
                <w:rFonts w:cs="Arial"/>
              </w:rPr>
            </w:pPr>
          </w:p>
        </w:tc>
      </w:tr>
    </w:tbl>
    <w:p w:rsidR="00BE2FFC" w:rsidP="00544652" w:rsidRDefault="00BE2FFC" w14:paraId="03A540E8" w14:textId="77777777">
      <w:pPr>
        <w:spacing w:after="0" w:line="360" w:lineRule="auto"/>
        <w:rPr>
          <w:rFonts w:eastAsia="SimSun"/>
          <w:b/>
          <w:color w:val="000080"/>
          <w:sz w:val="40"/>
        </w:rPr>
      </w:pPr>
    </w:p>
    <w:p w:rsidR="00BE2FFC" w:rsidP="00544652" w:rsidRDefault="00BE2FFC" w14:paraId="75B7C551" w14:textId="77777777">
      <w:pPr>
        <w:spacing w:after="0" w:line="360" w:lineRule="auto"/>
        <w:rPr>
          <w:rFonts w:eastAsia="SimSun"/>
          <w:b/>
          <w:color w:val="000080"/>
          <w:sz w:val="40"/>
        </w:rPr>
      </w:pPr>
    </w:p>
    <w:p w:rsidR="00BE2FFC" w:rsidP="00544652" w:rsidRDefault="00BE2FFC" w14:paraId="2619A7BE" w14:textId="77777777">
      <w:pPr>
        <w:spacing w:after="0" w:line="360" w:lineRule="auto"/>
        <w:rPr>
          <w:rFonts w:eastAsia="SimSun"/>
          <w:b/>
          <w:color w:val="000080"/>
          <w:sz w:val="40"/>
        </w:rPr>
      </w:pPr>
    </w:p>
    <w:p w:rsidR="00BE2FFC" w:rsidP="00544652" w:rsidRDefault="00BE2FFC" w14:paraId="4144EC7B" w14:textId="77777777">
      <w:pPr>
        <w:spacing w:after="0" w:line="360" w:lineRule="auto"/>
        <w:rPr>
          <w:b/>
          <w:sz w:val="28"/>
          <w:szCs w:val="28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1257403313"/>
        <w:docPartObj>
          <w:docPartGallery w:val="Table of Contents"/>
          <w:docPartUnique/>
        </w:docPartObj>
      </w:sdtPr>
      <w:sdtEndPr/>
      <w:sdtContent>
        <w:p w:rsidRPr="004723E5" w:rsidR="00ED4557" w:rsidP="00ED4557" w:rsidRDefault="00ED4557" w14:paraId="1C1B1D2B" w14:textId="77777777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</w:rPr>
          </w:pPr>
          <w:r w:rsidRPr="004723E5">
            <w:rPr>
              <w:rFonts w:ascii="Times New Roman" w:hAnsi="Times New Roman" w:cs="Times New Roman"/>
            </w:rPr>
            <w:t>Table of Contents</w:t>
          </w:r>
        </w:p>
        <w:p w:rsidRPr="004723E5" w:rsidR="00ED4557" w:rsidP="00ED4557" w:rsidRDefault="00ED4557" w14:paraId="573ABEF4" w14:textId="3E6388AA">
          <w:pPr>
            <w:pStyle w:val="ListParagraph"/>
            <w:numPr>
              <w:ilvl w:val="0"/>
              <w:numId w:val="1"/>
            </w:numPr>
            <w:spacing w:line="360" w:lineRule="auto"/>
            <w:rPr>
              <w:rFonts w:ascii="Times New Roman" w:hAnsi="Times New Roman" w:cs="Times New Roman"/>
            </w:rPr>
          </w:pPr>
          <w:r w:rsidRPr="004723E5">
            <w:rPr>
              <w:rFonts w:ascii="Times New Roman" w:hAnsi="Times New Roman" w:cs="Times New Roman"/>
            </w:rPr>
            <w:t>Purpose……………………………………………………………………………. 3</w:t>
          </w:r>
        </w:p>
        <w:p w:rsidRPr="004723E5" w:rsidR="00ED4557" w:rsidP="00ED4557" w:rsidRDefault="00ED4557" w14:paraId="03BC89A9" w14:textId="4949F30C">
          <w:pPr>
            <w:pStyle w:val="ListParagraph"/>
            <w:numPr>
              <w:ilvl w:val="0"/>
              <w:numId w:val="1"/>
            </w:numPr>
            <w:spacing w:line="360" w:lineRule="auto"/>
            <w:rPr>
              <w:rFonts w:ascii="Times New Roman" w:hAnsi="Times New Roman" w:cs="Times New Roman"/>
            </w:rPr>
          </w:pPr>
          <w:r w:rsidRPr="004723E5">
            <w:rPr>
              <w:rFonts w:ascii="Times New Roman" w:hAnsi="Times New Roman" w:cs="Times New Roman"/>
            </w:rPr>
            <w:t>Functional Overview………………………………………………………………</w:t>
          </w:r>
          <w:r w:rsidR="005A162C">
            <w:rPr>
              <w:rFonts w:ascii="Times New Roman" w:hAnsi="Times New Roman" w:cs="Times New Roman"/>
            </w:rPr>
            <w:t xml:space="preserve"> </w:t>
          </w:r>
          <w:r w:rsidRPr="004723E5">
            <w:rPr>
              <w:rFonts w:ascii="Times New Roman" w:hAnsi="Times New Roman" w:cs="Times New Roman"/>
            </w:rPr>
            <w:t>3</w:t>
          </w:r>
        </w:p>
        <w:p w:rsidRPr="004723E5" w:rsidR="00ED4557" w:rsidP="00ED4557" w:rsidRDefault="00ED4557" w14:paraId="72F9C4E6" w14:textId="3A77777F">
          <w:pPr>
            <w:pStyle w:val="ListParagraph"/>
            <w:numPr>
              <w:ilvl w:val="0"/>
              <w:numId w:val="1"/>
            </w:numPr>
            <w:spacing w:line="360" w:lineRule="auto"/>
            <w:rPr>
              <w:rFonts w:ascii="Times New Roman" w:hAnsi="Times New Roman" w:cs="Times New Roman"/>
            </w:rPr>
          </w:pPr>
          <w:r w:rsidRPr="004723E5">
            <w:rPr>
              <w:rFonts w:ascii="Times New Roman" w:hAnsi="Times New Roman" w:cs="Times New Roman"/>
            </w:rPr>
            <w:t>Technical Overview………………………………………………………………</w:t>
          </w:r>
          <w:r w:rsidR="005A162C">
            <w:rPr>
              <w:rFonts w:ascii="Times New Roman" w:hAnsi="Times New Roman" w:cs="Times New Roman"/>
            </w:rPr>
            <w:t xml:space="preserve">  </w:t>
          </w:r>
          <w:r w:rsidRPr="004723E5">
            <w:rPr>
              <w:rFonts w:ascii="Times New Roman" w:hAnsi="Times New Roman" w:cs="Times New Roman"/>
            </w:rPr>
            <w:t>3</w:t>
          </w:r>
        </w:p>
        <w:p w:rsidRPr="004723E5" w:rsidR="00ED4557" w:rsidP="00ED4557" w:rsidRDefault="00ED4557" w14:paraId="7303A7B5" w14:textId="75477F87">
          <w:pPr>
            <w:pStyle w:val="ListParagraph"/>
            <w:numPr>
              <w:ilvl w:val="0"/>
              <w:numId w:val="1"/>
            </w:numPr>
            <w:spacing w:line="360" w:lineRule="auto"/>
            <w:rPr>
              <w:rFonts w:ascii="Times New Roman" w:hAnsi="Times New Roman" w:cs="Times New Roman"/>
            </w:rPr>
          </w:pPr>
          <w:r w:rsidRPr="004723E5">
            <w:rPr>
              <w:rFonts w:ascii="Times New Roman" w:hAnsi="Times New Roman" w:cs="Times New Roman"/>
            </w:rPr>
            <w:t>Deployment Overview……………………………………………………………. 4</w:t>
          </w:r>
        </w:p>
        <w:p w:rsidR="00ED4557" w:rsidP="00ED4557" w:rsidRDefault="004E79F8" w14:paraId="6E45CA34" w14:textId="77777777">
          <w:pPr>
            <w:spacing w:line="360" w:lineRule="auto"/>
          </w:pPr>
        </w:p>
      </w:sdtContent>
    </w:sdt>
    <w:p w:rsidR="008323D7" w:rsidP="00544652" w:rsidRDefault="008323D7" w14:paraId="2FFE4971" w14:textId="1B6177E0">
      <w:pPr>
        <w:pStyle w:val="NoSpacing"/>
        <w:spacing w:before="1540" w:after="240" w:line="360" w:lineRule="auto"/>
        <w:rPr>
          <w:b/>
          <w:sz w:val="28"/>
          <w:szCs w:val="28"/>
        </w:rPr>
      </w:pPr>
    </w:p>
    <w:p w:rsidR="008323D7" w:rsidP="00544652" w:rsidRDefault="008323D7" w14:paraId="054080C1" w14:textId="16981E51">
      <w:pPr>
        <w:pStyle w:val="NoSpacing"/>
        <w:spacing w:before="1540" w:after="240" w:line="360" w:lineRule="auto"/>
        <w:rPr>
          <w:b/>
          <w:sz w:val="28"/>
          <w:szCs w:val="28"/>
        </w:rPr>
      </w:pPr>
    </w:p>
    <w:p w:rsidR="008323D7" w:rsidP="00544652" w:rsidRDefault="008323D7" w14:paraId="64CFD7B9" w14:textId="1493CD4B">
      <w:pPr>
        <w:pStyle w:val="NoSpacing"/>
        <w:spacing w:before="1540" w:after="240" w:line="360" w:lineRule="auto"/>
        <w:rPr>
          <w:b/>
          <w:sz w:val="28"/>
          <w:szCs w:val="28"/>
        </w:rPr>
      </w:pPr>
    </w:p>
    <w:p w:rsidR="008323D7" w:rsidP="00544652" w:rsidRDefault="008323D7" w14:paraId="05377E1B" w14:textId="3CED8CB4">
      <w:pPr>
        <w:pStyle w:val="NoSpacing"/>
        <w:spacing w:before="1540" w:after="240" w:line="360" w:lineRule="auto"/>
        <w:rPr>
          <w:b/>
          <w:sz w:val="28"/>
          <w:szCs w:val="28"/>
        </w:rPr>
      </w:pPr>
    </w:p>
    <w:p w:rsidR="008323D7" w:rsidP="00544652" w:rsidRDefault="008323D7" w14:paraId="249FE21A" w14:textId="0487FC72">
      <w:pPr>
        <w:pStyle w:val="NoSpacing"/>
        <w:spacing w:before="1540" w:after="240" w:line="360" w:lineRule="auto"/>
        <w:rPr>
          <w:b/>
          <w:sz w:val="28"/>
          <w:szCs w:val="28"/>
        </w:rPr>
      </w:pPr>
    </w:p>
    <w:p w:rsidR="00433E83" w:rsidP="00ED4557" w:rsidRDefault="00433E83" w14:paraId="19E0A7F7" w14:textId="52406C6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  <w:smallCaps/>
          <w:sz w:val="28"/>
          <w:szCs w:val="28"/>
        </w:rPr>
      </w:pPr>
    </w:p>
    <w:p w:rsidRPr="00433E83" w:rsidR="00ED4557" w:rsidP="00ED4557" w:rsidRDefault="00ED4557" w14:paraId="0C8BAE19" w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  <w:smallCaps/>
          <w:sz w:val="28"/>
          <w:szCs w:val="28"/>
        </w:rPr>
      </w:pPr>
    </w:p>
    <w:p w:rsidRPr="001A74FD" w:rsidR="00433E83" w:rsidP="001A74FD" w:rsidRDefault="00433E83" w14:paraId="7EBB0AC4" w14:textId="17FA784C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Style w:val="normaltextrun"/>
          <w:b/>
          <w:bCs/>
          <w:smallCaps/>
          <w:sz w:val="28"/>
          <w:szCs w:val="28"/>
        </w:rPr>
      </w:pPr>
      <w:r w:rsidRPr="00DA7916">
        <w:rPr>
          <w:rStyle w:val="normaltextrun"/>
          <w:b/>
          <w:bCs/>
          <w:smallCaps/>
          <w:sz w:val="28"/>
          <w:szCs w:val="28"/>
        </w:rPr>
        <w:lastRenderedPageBreak/>
        <w:t>Purpose</w:t>
      </w:r>
      <w:r w:rsidRPr="00DA7916">
        <w:rPr>
          <w:rStyle w:val="eop"/>
          <w:rFonts w:eastAsiaTheme="majorEastAsia"/>
          <w:b/>
          <w:bCs/>
          <w:smallCaps/>
          <w:sz w:val="28"/>
          <w:szCs w:val="28"/>
        </w:rPr>
        <w:t> </w:t>
      </w:r>
    </w:p>
    <w:p w:rsidRPr="00290A46" w:rsidR="00433E83" w:rsidP="00544652" w:rsidRDefault="00433E83" w14:paraId="6898F1D1" w14:textId="4EE3BF7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290A46">
        <w:rPr>
          <w:rStyle w:val="normaltextrun"/>
          <w:sz w:val="22"/>
          <w:szCs w:val="22"/>
        </w:rPr>
        <w:t>The purpose of this document is to describe the high-level functionality, technical and deployment overview of the </w:t>
      </w:r>
      <w:r w:rsidRPr="00290A46" w:rsidR="006C5BF0">
        <w:rPr>
          <w:rStyle w:val="normaltextrun"/>
          <w:sz w:val="22"/>
          <w:szCs w:val="22"/>
        </w:rPr>
        <w:t>Request Processor</w:t>
      </w:r>
      <w:r w:rsidRPr="00290A46">
        <w:rPr>
          <w:rStyle w:val="normaltextrun"/>
          <w:sz w:val="22"/>
          <w:szCs w:val="22"/>
        </w:rPr>
        <w:t xml:space="preserve"> Module of Qualcomm- Car to Cloud platform. </w:t>
      </w:r>
      <w:r w:rsidRPr="00290A46">
        <w:rPr>
          <w:rStyle w:val="eop"/>
          <w:rFonts w:eastAsiaTheme="majorEastAsia"/>
          <w:sz w:val="22"/>
          <w:szCs w:val="22"/>
        </w:rPr>
        <w:t> </w:t>
      </w:r>
    </w:p>
    <w:p w:rsidRPr="00DA7916" w:rsidR="00433E83" w:rsidP="00544652" w:rsidRDefault="00433E83" w14:paraId="4E81DF6D" w14:textId="7D2DB5C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sz w:val="20"/>
          <w:szCs w:val="20"/>
        </w:rPr>
      </w:pPr>
    </w:p>
    <w:p w:rsidRPr="00DA7916" w:rsidR="00D067E4" w:rsidP="00544652" w:rsidRDefault="009F7637" w14:paraId="3600BD4F" w14:textId="77777777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mallCaps/>
          <w:sz w:val="28"/>
          <w:szCs w:val="28"/>
        </w:rPr>
      </w:pPr>
      <w:r w:rsidRPr="00DA7916">
        <w:rPr>
          <w:rStyle w:val="normaltextrun"/>
          <w:b/>
          <w:bCs/>
          <w:smallCaps/>
          <w:sz w:val="28"/>
          <w:szCs w:val="28"/>
        </w:rPr>
        <w:t>Functional overview</w:t>
      </w:r>
    </w:p>
    <w:p w:rsidRPr="00290A46" w:rsidR="009F7637" w:rsidP="00544652" w:rsidRDefault="009F7637" w14:paraId="48755A08" w14:textId="0881F86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sz w:val="22"/>
          <w:szCs w:val="22"/>
        </w:rPr>
      </w:pPr>
      <w:r w:rsidRPr="00290A46">
        <w:rPr>
          <w:rStyle w:val="normaltextrun"/>
          <w:sz w:val="22"/>
          <w:szCs w:val="22"/>
        </w:rPr>
        <w:t xml:space="preserve"> Re</w:t>
      </w:r>
      <w:r w:rsidRPr="00290A46" w:rsidR="00D067E4">
        <w:rPr>
          <w:rStyle w:val="normaltextrun"/>
          <w:sz w:val="22"/>
          <w:szCs w:val="22"/>
        </w:rPr>
        <w:t>quest</w:t>
      </w:r>
      <w:r w:rsidRPr="00290A46">
        <w:rPr>
          <w:rStyle w:val="normaltextrun"/>
          <w:sz w:val="22"/>
          <w:szCs w:val="22"/>
        </w:rPr>
        <w:t xml:space="preserve"> </w:t>
      </w:r>
      <w:r w:rsidRPr="00290A46" w:rsidR="00D067E4">
        <w:rPr>
          <w:rStyle w:val="normaltextrun"/>
          <w:sz w:val="22"/>
          <w:szCs w:val="22"/>
        </w:rPr>
        <w:t>Processor</w:t>
      </w:r>
      <w:r w:rsidRPr="00290A46">
        <w:rPr>
          <w:rStyle w:val="normaltextrun"/>
          <w:sz w:val="22"/>
          <w:szCs w:val="22"/>
        </w:rPr>
        <w:t xml:space="preserve"> </w:t>
      </w:r>
      <w:r w:rsidRPr="00290A46" w:rsidR="00053E48">
        <w:rPr>
          <w:rStyle w:val="normaltextrun"/>
          <w:sz w:val="22"/>
          <w:szCs w:val="22"/>
        </w:rPr>
        <w:t>processes the</w:t>
      </w:r>
      <w:r w:rsidRPr="00290A46" w:rsidR="00CD5644">
        <w:rPr>
          <w:rStyle w:val="normaltextrun"/>
          <w:sz w:val="22"/>
          <w:szCs w:val="22"/>
        </w:rPr>
        <w:t xml:space="preserve"> registration request initiated by the </w:t>
      </w:r>
      <w:r w:rsidRPr="00290A46" w:rsidR="00053E48">
        <w:rPr>
          <w:rStyle w:val="normaltextrun"/>
          <w:sz w:val="22"/>
          <w:szCs w:val="22"/>
        </w:rPr>
        <w:t>client</w:t>
      </w:r>
      <w:r w:rsidRPr="00290A46" w:rsidR="00E558FC">
        <w:rPr>
          <w:rStyle w:val="normaltextrun"/>
          <w:sz w:val="22"/>
          <w:szCs w:val="22"/>
        </w:rPr>
        <w:t xml:space="preserve"> or </w:t>
      </w:r>
      <w:r w:rsidRPr="00290A46" w:rsidR="003A56F0">
        <w:rPr>
          <w:rStyle w:val="normaltextrun"/>
          <w:sz w:val="22"/>
          <w:szCs w:val="22"/>
        </w:rPr>
        <w:t xml:space="preserve">the device </w:t>
      </w:r>
      <w:r w:rsidRPr="00290A46" w:rsidR="00E558FC">
        <w:rPr>
          <w:rStyle w:val="normaltextrun"/>
          <w:sz w:val="22"/>
          <w:szCs w:val="22"/>
        </w:rPr>
        <w:t>provisio</w:t>
      </w:r>
      <w:r w:rsidRPr="00290A46" w:rsidR="003A56F0">
        <w:rPr>
          <w:rStyle w:val="normaltextrun"/>
          <w:sz w:val="22"/>
          <w:szCs w:val="22"/>
        </w:rPr>
        <w:t>ning query service</w:t>
      </w:r>
      <w:r w:rsidRPr="00290A46" w:rsidR="00053E48">
        <w:rPr>
          <w:rStyle w:val="normaltextrun"/>
          <w:sz w:val="22"/>
          <w:szCs w:val="22"/>
        </w:rPr>
        <w:t>. It validates</w:t>
      </w:r>
      <w:r w:rsidRPr="00290A46" w:rsidR="00C73E4E">
        <w:rPr>
          <w:rStyle w:val="normaltextrun"/>
          <w:sz w:val="22"/>
          <w:szCs w:val="22"/>
        </w:rPr>
        <w:t xml:space="preserve"> the requests</w:t>
      </w:r>
      <w:r w:rsidRPr="00290A46" w:rsidR="005D2D63">
        <w:rPr>
          <w:rStyle w:val="normaltextrun"/>
          <w:sz w:val="22"/>
          <w:szCs w:val="22"/>
        </w:rPr>
        <w:t xml:space="preserve"> and chunk the bulk request into feasible chunks</w:t>
      </w:r>
      <w:r w:rsidRPr="00290A46" w:rsidR="003A56F0">
        <w:rPr>
          <w:rStyle w:val="normaltextrun"/>
          <w:sz w:val="22"/>
          <w:szCs w:val="22"/>
        </w:rPr>
        <w:t xml:space="preserve"> and then forward each chunk for registration in the deplo</w:t>
      </w:r>
      <w:r w:rsidRPr="00290A46" w:rsidR="00D85C52">
        <w:rPr>
          <w:rStyle w:val="normaltextrun"/>
          <w:sz w:val="22"/>
          <w:szCs w:val="22"/>
        </w:rPr>
        <w:t>yed region.</w:t>
      </w:r>
    </w:p>
    <w:p w:rsidRPr="00397CCB" w:rsidR="00DB32C8" w:rsidP="00544652" w:rsidRDefault="00DB32C8" w14:paraId="0DA34CB5" w14:textId="4CC27C1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</w:rPr>
      </w:pPr>
    </w:p>
    <w:p w:rsidR="00DB32C8" w:rsidP="00544652" w:rsidRDefault="00DB32C8" w14:paraId="61F09664" w14:textId="0A967E65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mallCaps/>
          <w:sz w:val="28"/>
          <w:szCs w:val="28"/>
        </w:rPr>
      </w:pPr>
      <w:r w:rsidRPr="00DA7916">
        <w:rPr>
          <w:rStyle w:val="normaltextrun"/>
          <w:b/>
          <w:bCs/>
          <w:smallCaps/>
          <w:sz w:val="28"/>
          <w:szCs w:val="28"/>
        </w:rPr>
        <w:t>Technical Overview</w:t>
      </w:r>
    </w:p>
    <w:p w:rsidRPr="00DA7916" w:rsidR="009A6986" w:rsidP="00165D52" w:rsidRDefault="00165D52" w14:paraId="4A7B8E74" w14:textId="60CC986B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normaltextrun"/>
          <w:b/>
          <w:bCs/>
          <w:smallCaps/>
          <w:sz w:val="28"/>
          <w:szCs w:val="28"/>
        </w:rPr>
      </w:pPr>
      <w:r w:rsidRPr="00CC3049">
        <w:rPr>
          <w:noProof/>
        </w:rPr>
        <w:drawing>
          <wp:inline distT="0" distB="0" distL="0" distR="0" wp14:anchorId="240019F6" wp14:editId="6893C71A">
            <wp:extent cx="5731510" cy="223320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90A46" w:rsidR="00DB32C8" w:rsidP="00544652" w:rsidRDefault="00DB32C8" w14:paraId="5C2065DC" w14:textId="7420DB9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color w:val="000000"/>
          <w:sz w:val="22"/>
          <w:szCs w:val="22"/>
          <w:bdr w:val="none" w:color="auto" w:sz="0" w:space="0" w:frame="1"/>
        </w:rPr>
      </w:pPr>
      <w:r w:rsidRPr="00290A46">
        <w:rPr>
          <w:rStyle w:val="normaltextrun"/>
          <w:color w:val="000000"/>
          <w:sz w:val="22"/>
          <w:szCs w:val="22"/>
          <w:bdr w:val="none" w:color="auto" w:sz="0" w:space="0" w:frame="1"/>
        </w:rPr>
        <w:t>The main classes in this module are given below. The functionality of the class and functional methods are specified in functionality columns.</w:t>
      </w:r>
    </w:p>
    <w:p w:rsidRPr="00DA7916" w:rsidR="00271270" w:rsidP="00544652" w:rsidRDefault="00271270" w14:paraId="1F6B9B11" w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000000"/>
          <w:sz w:val="20"/>
          <w:szCs w:val="20"/>
          <w:bdr w:val="none" w:color="auto" w:sz="0" w:space="0" w:frame="1"/>
        </w:rPr>
      </w:pPr>
    </w:p>
    <w:tbl>
      <w:tblPr>
        <w:tblW w:w="9559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5881"/>
      </w:tblGrid>
      <w:tr w:rsidRPr="00DA7916" w:rsidR="00271270" w:rsidTr="00C419A6" w14:paraId="199BC1C9" w14:textId="77777777">
        <w:trPr>
          <w:trHeight w:val="275"/>
        </w:trPr>
        <w:tc>
          <w:tcPr>
            <w:tcW w:w="36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548DD4"/>
            <w:hideMark/>
          </w:tcPr>
          <w:p w:rsidRPr="00DA7916" w:rsidR="00271270" w:rsidP="00544652" w:rsidRDefault="00271270" w14:paraId="7E28A99F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  <w:lang w:val="en-IN" w:eastAsia="en-IN"/>
              </w:rPr>
            </w:pPr>
            <w:r w:rsidRPr="00DA7916">
              <w:rPr>
                <w:rFonts w:ascii="Times New Roman" w:hAnsi="Times New Roman" w:eastAsia="Times New Roman" w:cs="Times New Roman"/>
                <w:b/>
                <w:bCs/>
                <w:lang w:eastAsia="en-IN"/>
              </w:rPr>
              <w:t>Class</w:t>
            </w:r>
            <w:r w:rsidRPr="00DA7916">
              <w:rPr>
                <w:rFonts w:ascii="Times New Roman" w:hAnsi="Times New Roman" w:eastAsia="Times New Roman" w:cs="Times New Roman"/>
                <w:lang w:val="en-IN" w:eastAsia="en-IN"/>
              </w:rPr>
              <w:t> </w:t>
            </w:r>
          </w:p>
        </w:tc>
        <w:tc>
          <w:tcPr>
            <w:tcW w:w="5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548DD4"/>
            <w:hideMark/>
          </w:tcPr>
          <w:p w:rsidRPr="00DA7916" w:rsidR="00271270" w:rsidP="00544652" w:rsidRDefault="00271270" w14:paraId="79003FC8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  <w:lang w:val="en-IN" w:eastAsia="en-IN"/>
              </w:rPr>
            </w:pPr>
            <w:r w:rsidRPr="00DA7916">
              <w:rPr>
                <w:rFonts w:ascii="Times New Roman" w:hAnsi="Times New Roman" w:eastAsia="Times New Roman" w:cs="Times New Roman"/>
                <w:b/>
                <w:bCs/>
                <w:lang w:eastAsia="en-IN"/>
              </w:rPr>
              <w:t>Functionality</w:t>
            </w:r>
            <w:r w:rsidRPr="00DA7916">
              <w:rPr>
                <w:rFonts w:ascii="Times New Roman" w:hAnsi="Times New Roman" w:eastAsia="Times New Roman" w:cs="Times New Roman"/>
                <w:lang w:val="en-IN" w:eastAsia="en-IN"/>
              </w:rPr>
              <w:t> </w:t>
            </w:r>
          </w:p>
        </w:tc>
      </w:tr>
      <w:tr w:rsidRPr="00DA7916" w:rsidR="00271270" w:rsidTr="00652075" w14:paraId="24461C66" w14:textId="77777777">
        <w:trPr>
          <w:trHeight w:val="1149"/>
        </w:trPr>
        <w:tc>
          <w:tcPr>
            <w:tcW w:w="36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290A46" w:rsidR="00271270" w:rsidP="00544652" w:rsidRDefault="00271270" w14:paraId="076605AE" w14:textId="42AA0D65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  <w:proofErr w:type="spellStart"/>
            <w:r w:rsidRPr="00290A46">
              <w:rPr>
                <w:rFonts w:ascii="Times New Roman" w:hAnsi="Times New Roman" w:eastAsia="Times New Roman" w:cs="Times New Roman"/>
                <w:lang w:eastAsia="en-IN"/>
              </w:rPr>
              <w:t>DeviceController</w:t>
            </w:r>
            <w:proofErr w:type="spellEnd"/>
          </w:p>
        </w:tc>
        <w:tc>
          <w:tcPr>
            <w:tcW w:w="5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290A46" w:rsidR="00271270" w:rsidP="00544652" w:rsidRDefault="00271270" w14:paraId="12D9CA3A" w14:textId="63DDCD14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  <w:r w:rsidRPr="00290A46">
              <w:rPr>
                <w:rFonts w:ascii="Times New Roman" w:hAnsi="Times New Roman" w:eastAsia="Times New Roman" w:cs="Times New Roman"/>
                <w:lang w:eastAsia="en-IN"/>
              </w:rPr>
              <w:t xml:space="preserve">Controller class for </w:t>
            </w:r>
            <w:r w:rsidRPr="00290A46" w:rsidR="00F64431">
              <w:rPr>
                <w:rFonts w:ascii="Times New Roman" w:hAnsi="Times New Roman" w:eastAsia="Times New Roman" w:cs="Times New Roman"/>
                <w:lang w:eastAsia="en-IN"/>
              </w:rPr>
              <w:t>request processor</w:t>
            </w:r>
            <w:r w:rsidRPr="00290A46" w:rsidR="00D16D3E">
              <w:rPr>
                <w:rFonts w:ascii="Times New Roman" w:hAnsi="Times New Roman" w:eastAsia="Times New Roman" w:cs="Times New Roman"/>
                <w:lang w:eastAsia="en-IN"/>
              </w:rPr>
              <w:t>.</w:t>
            </w:r>
          </w:p>
          <w:p w:rsidRPr="00290A46" w:rsidR="00271270" w:rsidP="00544652" w:rsidRDefault="00443CBC" w14:paraId="493F8109" w14:textId="51F8B242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  <w:proofErr w:type="spellStart"/>
            <w:r w:rsidRPr="00290A46">
              <w:rPr>
                <w:rFonts w:ascii="Times New Roman" w:hAnsi="Times New Roman" w:eastAsia="Times New Roman" w:cs="Times New Roman"/>
                <w:lang w:eastAsia="en-IN"/>
              </w:rPr>
              <w:t>registerDevice</w:t>
            </w:r>
            <w:proofErr w:type="spellEnd"/>
            <w:r w:rsidRPr="00290A46">
              <w:rPr>
                <w:rFonts w:ascii="Times New Roman" w:hAnsi="Times New Roman" w:eastAsia="Times New Roman" w:cs="Times New Roman"/>
                <w:lang w:eastAsia="en-IN"/>
              </w:rPr>
              <w:t xml:space="preserve">- </w:t>
            </w:r>
            <w:r w:rsidRPr="00290A46" w:rsidR="00C12EB9">
              <w:rPr>
                <w:rFonts w:ascii="Times New Roman" w:hAnsi="Times New Roman" w:eastAsia="Times New Roman" w:cs="Times New Roman"/>
                <w:lang w:eastAsia="en-IN"/>
              </w:rPr>
              <w:t>Method to register the device requests.</w:t>
            </w:r>
          </w:p>
        </w:tc>
      </w:tr>
      <w:tr w:rsidRPr="00DA7916" w:rsidR="00271270" w:rsidTr="00290A46" w14:paraId="50D65CE7" w14:textId="77777777">
        <w:trPr>
          <w:trHeight w:val="2151"/>
        </w:trPr>
        <w:tc>
          <w:tcPr>
            <w:tcW w:w="36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90A46" w:rsidR="00271270" w:rsidP="00544652" w:rsidRDefault="00271270" w14:paraId="30BC3EA3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proofErr w:type="spellStart"/>
            <w:r w:rsidRPr="00290A46">
              <w:rPr>
                <w:rFonts w:ascii="Times New Roman" w:hAnsi="Times New Roman" w:eastAsia="Times New Roman" w:cs="Times New Roman"/>
                <w:lang w:eastAsia="en-IN"/>
              </w:rPr>
              <w:t>RegistrationService</w:t>
            </w:r>
            <w:proofErr w:type="spellEnd"/>
          </w:p>
        </w:tc>
        <w:tc>
          <w:tcPr>
            <w:tcW w:w="5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90A46" w:rsidR="00271270" w:rsidP="00544652" w:rsidRDefault="00271270" w14:paraId="7C18CD66" w14:textId="1BDD6E50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  <w:r w:rsidRPr="00290A46">
              <w:rPr>
                <w:rFonts w:ascii="Times New Roman" w:hAnsi="Times New Roman" w:eastAsia="Times New Roman" w:cs="Times New Roman"/>
                <w:lang w:eastAsia="en-IN"/>
              </w:rPr>
              <w:t>Service class to handle device re</w:t>
            </w:r>
            <w:r w:rsidRPr="00290A46" w:rsidR="00334A6A">
              <w:rPr>
                <w:rFonts w:ascii="Times New Roman" w:hAnsi="Times New Roman" w:eastAsia="Times New Roman" w:cs="Times New Roman"/>
                <w:lang w:eastAsia="en-IN"/>
              </w:rPr>
              <w:t>quests</w:t>
            </w:r>
            <w:r w:rsidRPr="00290A46" w:rsidR="00D16D3E">
              <w:rPr>
                <w:rFonts w:ascii="Times New Roman" w:hAnsi="Times New Roman" w:eastAsia="Times New Roman" w:cs="Times New Roman"/>
                <w:lang w:eastAsia="en-IN"/>
              </w:rPr>
              <w:t>.</w:t>
            </w:r>
          </w:p>
          <w:p w:rsidRPr="00290A46" w:rsidR="0001042D" w:rsidP="00290A46" w:rsidRDefault="00BB4FEC" w14:paraId="21862C93" w14:textId="5520E425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proofErr w:type="spellStart"/>
            <w:r w:rsidRPr="00290A46">
              <w:rPr>
                <w:rFonts w:ascii="Times New Roman" w:hAnsi="Times New Roman" w:eastAsia="Times New Roman" w:cs="Times New Roman"/>
                <w:lang w:val="en-IN" w:eastAsia="en-IN"/>
              </w:rPr>
              <w:t>registerDevice</w:t>
            </w:r>
            <w:proofErr w:type="spellEnd"/>
            <w:r w:rsidRPr="00290A46">
              <w:rPr>
                <w:rFonts w:ascii="Times New Roman" w:hAnsi="Times New Roman" w:eastAsia="Times New Roman" w:cs="Times New Roman"/>
                <w:lang w:val="en-IN" w:eastAsia="en-IN"/>
              </w:rPr>
              <w:t>- Method to register device requests.</w:t>
            </w:r>
          </w:p>
          <w:p w:rsidRPr="00290A46" w:rsidR="0001042D" w:rsidP="00290A46" w:rsidRDefault="000B6432" w14:paraId="3AB44C14" w14:textId="19C9D07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290A46">
              <w:rPr>
                <w:rFonts w:ascii="Times New Roman" w:hAnsi="Times New Roman" w:eastAsia="Times New Roman" w:cs="Times New Roman"/>
                <w:lang w:val="en-IN" w:eastAsia="en-IN"/>
              </w:rPr>
              <w:t>v</w:t>
            </w:r>
            <w:r w:rsidRPr="00290A46" w:rsidR="00553C97">
              <w:rPr>
                <w:rFonts w:ascii="Times New Roman" w:hAnsi="Times New Roman" w:eastAsia="Times New Roman" w:cs="Times New Roman"/>
                <w:lang w:val="en-IN" w:eastAsia="en-IN"/>
              </w:rPr>
              <w:t>alidate- Method to validate list of device requests.</w:t>
            </w:r>
          </w:p>
          <w:p w:rsidRPr="00290A46" w:rsidR="0001042D" w:rsidP="00544652" w:rsidRDefault="000B6432" w14:paraId="5764378F" w14:textId="78A762B7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proofErr w:type="spellStart"/>
            <w:r w:rsidRPr="00290A46">
              <w:rPr>
                <w:rFonts w:ascii="Times New Roman" w:hAnsi="Times New Roman" w:eastAsia="Times New Roman" w:cs="Times New Roman"/>
                <w:lang w:val="en-IN" w:eastAsia="en-IN"/>
              </w:rPr>
              <w:t>validateDeviceRequest</w:t>
            </w:r>
            <w:proofErr w:type="spellEnd"/>
            <w:r w:rsidRPr="00290A46">
              <w:rPr>
                <w:rFonts w:ascii="Times New Roman" w:hAnsi="Times New Roman" w:eastAsia="Times New Roman" w:cs="Times New Roman"/>
                <w:lang w:val="en-IN" w:eastAsia="en-IN"/>
              </w:rPr>
              <w:t>- Method to validate list of device requests</w:t>
            </w:r>
            <w:r w:rsidRPr="00290A46" w:rsidR="00D462B7">
              <w:rPr>
                <w:rFonts w:ascii="Times New Roman" w:hAnsi="Times New Roman" w:eastAsia="Times New Roman" w:cs="Times New Roman"/>
                <w:lang w:val="en-IN" w:eastAsia="en-IN"/>
              </w:rPr>
              <w:t xml:space="preserve"> on different parameters.</w:t>
            </w:r>
          </w:p>
          <w:p w:rsidRPr="00290A46" w:rsidR="00D462B7" w:rsidP="00544652" w:rsidRDefault="00D462B7" w14:paraId="672847EF" w14:textId="77777777">
            <w:pPr>
              <w:pStyle w:val="ListParagraph"/>
              <w:spacing w:line="360" w:lineRule="auto"/>
              <w:rPr>
                <w:rFonts w:ascii="Times New Roman" w:hAnsi="Times New Roman" w:eastAsia="Times New Roman" w:cs="Times New Roman"/>
                <w:lang w:val="en-IN" w:eastAsia="en-IN"/>
              </w:rPr>
            </w:pPr>
          </w:p>
          <w:p w:rsidRPr="00290A46" w:rsidR="0001042D" w:rsidP="00544652" w:rsidRDefault="0001042D" w14:paraId="52242CC5" w14:textId="7466A235">
            <w:pPr>
              <w:pStyle w:val="ListParagraph"/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</w:p>
        </w:tc>
      </w:tr>
      <w:tr w:rsidRPr="00DA7916" w:rsidR="00271270" w:rsidTr="00C419A6" w14:paraId="4F9C2E6A" w14:textId="77777777">
        <w:trPr>
          <w:trHeight w:val="1128"/>
        </w:trPr>
        <w:tc>
          <w:tcPr>
            <w:tcW w:w="36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90A46" w:rsidR="00271270" w:rsidP="00544652" w:rsidRDefault="00271270" w14:paraId="4AB6F3DE" w14:textId="2E475BD1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proofErr w:type="spellStart"/>
            <w:r w:rsidRPr="00290A46">
              <w:rPr>
                <w:rFonts w:ascii="Times New Roman" w:hAnsi="Times New Roman" w:eastAsia="Times New Roman" w:cs="Times New Roman"/>
                <w:lang w:val="en-IN" w:eastAsia="en-IN"/>
              </w:rPr>
              <w:t>QueryService</w:t>
            </w:r>
            <w:proofErr w:type="spellEnd"/>
          </w:p>
        </w:tc>
        <w:tc>
          <w:tcPr>
            <w:tcW w:w="5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290A46" w:rsidR="00652075" w:rsidP="00544652" w:rsidRDefault="00652075" w14:paraId="424B883E" w14:textId="694F426F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290A46">
              <w:rPr>
                <w:rFonts w:ascii="Times New Roman" w:hAnsi="Times New Roman" w:eastAsia="Times New Roman" w:cs="Times New Roman"/>
                <w:lang w:val="en-IN" w:eastAsia="en-IN"/>
              </w:rPr>
              <w:t>Service class for publishing messages to the queue.</w:t>
            </w:r>
          </w:p>
          <w:p w:rsidRPr="00290A46" w:rsidR="00271270" w:rsidP="00544652" w:rsidRDefault="00652075" w14:paraId="43AC99FC" w14:textId="66B67967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290A46">
              <w:rPr>
                <w:rFonts w:ascii="Times New Roman" w:hAnsi="Times New Roman" w:eastAsia="Times New Roman" w:cs="Times New Roman"/>
                <w:lang w:val="en-IN" w:eastAsia="en-IN"/>
              </w:rPr>
              <w:t>publish- Method to publish queue message.</w:t>
            </w:r>
          </w:p>
        </w:tc>
      </w:tr>
      <w:tr w:rsidRPr="00DA7916" w:rsidR="00097AF7" w:rsidTr="00C419A6" w14:paraId="5C5BBE7C" w14:textId="77777777">
        <w:trPr>
          <w:trHeight w:val="1128"/>
        </w:trPr>
        <w:tc>
          <w:tcPr>
            <w:tcW w:w="36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290A46" w:rsidR="00097AF7" w:rsidP="00544652" w:rsidRDefault="00097AF7" w14:paraId="585C7330" w14:textId="4C33B8B8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proofErr w:type="spellStart"/>
            <w:r w:rsidRPr="00290A46">
              <w:rPr>
                <w:rFonts w:ascii="Times New Roman" w:hAnsi="Times New Roman" w:eastAsia="Times New Roman" w:cs="Times New Roman"/>
                <w:lang w:val="en-IN" w:eastAsia="en-IN"/>
              </w:rPr>
              <w:lastRenderedPageBreak/>
              <w:t>RegistrationValidationUtil</w:t>
            </w:r>
            <w:proofErr w:type="spellEnd"/>
          </w:p>
        </w:tc>
        <w:tc>
          <w:tcPr>
            <w:tcW w:w="5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290A46" w:rsidR="00C94C4B" w:rsidP="00544652" w:rsidRDefault="00097AF7" w14:paraId="7D8DCABB" w14:textId="39F938BF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r w:rsidRPr="00290A46">
              <w:rPr>
                <w:rFonts w:ascii="Times New Roman" w:hAnsi="Times New Roman" w:eastAsia="Times New Roman" w:cs="Times New Roman"/>
                <w:lang w:val="en-IN" w:eastAsia="en-IN"/>
              </w:rPr>
              <w:t>Util class to</w:t>
            </w:r>
            <w:r w:rsidRPr="00290A46" w:rsidR="000A2F57">
              <w:rPr>
                <w:rFonts w:ascii="Times New Roman" w:hAnsi="Times New Roman" w:eastAsia="Times New Roman" w:cs="Times New Roman"/>
                <w:lang w:val="en-IN" w:eastAsia="en-IN"/>
              </w:rPr>
              <w:t xml:space="preserve"> validate regex and pattern</w:t>
            </w:r>
            <w:r w:rsidRPr="00290A46" w:rsidR="00C94C4B">
              <w:rPr>
                <w:rFonts w:ascii="Times New Roman" w:hAnsi="Times New Roman" w:eastAsia="Times New Roman" w:cs="Times New Roman"/>
                <w:lang w:val="en-IN" w:eastAsia="en-IN"/>
              </w:rPr>
              <w:t>.</w:t>
            </w:r>
          </w:p>
          <w:p w:rsidRPr="00290A46" w:rsidR="00C94C4B" w:rsidP="00544652" w:rsidRDefault="00C94C4B" w14:paraId="6DBBE561" w14:textId="7567A9F7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val="en-IN" w:eastAsia="en-IN"/>
              </w:rPr>
            </w:pPr>
            <w:proofErr w:type="spellStart"/>
            <w:r w:rsidRPr="00290A46">
              <w:rPr>
                <w:rFonts w:ascii="Times New Roman" w:hAnsi="Times New Roman" w:eastAsia="Times New Roman" w:cs="Times New Roman"/>
                <w:lang w:val="en-IN" w:eastAsia="en-IN"/>
              </w:rPr>
              <w:t>validateCreator</w:t>
            </w:r>
            <w:proofErr w:type="spellEnd"/>
            <w:r w:rsidRPr="00290A46">
              <w:rPr>
                <w:rFonts w:ascii="Times New Roman" w:hAnsi="Times New Roman" w:eastAsia="Times New Roman" w:cs="Times New Roman"/>
                <w:lang w:val="en-IN" w:eastAsia="en-IN"/>
              </w:rPr>
              <w:t>- Method to validate creator given in request.</w:t>
            </w:r>
          </w:p>
        </w:tc>
      </w:tr>
    </w:tbl>
    <w:p w:rsidRPr="00DA7916" w:rsidR="00F5587C" w:rsidP="00544652" w:rsidRDefault="00F5587C" w14:paraId="45392DF0" w14:textId="65A2A02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sz w:val="20"/>
          <w:szCs w:val="20"/>
        </w:rPr>
      </w:pPr>
    </w:p>
    <w:p w:rsidR="00ED4557" w:rsidP="00544652" w:rsidRDefault="00ED4557" w14:paraId="0D4E25E1" w14:textId="172FBCD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sz w:val="20"/>
          <w:szCs w:val="20"/>
        </w:rPr>
      </w:pPr>
    </w:p>
    <w:p w:rsidR="00290A46" w:rsidP="00544652" w:rsidRDefault="00290A46" w14:paraId="1D6CDDB3" w14:textId="7481E21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sz w:val="20"/>
          <w:szCs w:val="20"/>
        </w:rPr>
      </w:pPr>
    </w:p>
    <w:p w:rsidR="00290A46" w:rsidP="00544652" w:rsidRDefault="00290A46" w14:paraId="35CB3977" w14:textId="50684B3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sz w:val="20"/>
          <w:szCs w:val="20"/>
        </w:rPr>
      </w:pPr>
    </w:p>
    <w:p w:rsidR="00290A46" w:rsidP="00544652" w:rsidRDefault="00290A46" w14:paraId="4C198326" w14:textId="09C9154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sz w:val="20"/>
          <w:szCs w:val="20"/>
        </w:rPr>
      </w:pPr>
    </w:p>
    <w:p w:rsidR="00290A46" w:rsidP="00544652" w:rsidRDefault="00290A46" w14:paraId="02433CA3" w14:textId="6879F0E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sz w:val="20"/>
          <w:szCs w:val="20"/>
        </w:rPr>
      </w:pPr>
    </w:p>
    <w:p w:rsidRPr="00DA7916" w:rsidR="00290A46" w:rsidP="00544652" w:rsidRDefault="00290A46" w14:paraId="291B0CBC" w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sz w:val="20"/>
          <w:szCs w:val="20"/>
        </w:rPr>
      </w:pPr>
    </w:p>
    <w:p w:rsidRPr="00DA7916" w:rsidR="00FD2036" w:rsidP="00544652" w:rsidRDefault="00FD2036" w14:paraId="6B6BE775" w14:textId="3BA9D545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mallCaps/>
          <w:sz w:val="28"/>
          <w:szCs w:val="28"/>
        </w:rPr>
      </w:pPr>
      <w:r w:rsidRPr="00DA7916">
        <w:rPr>
          <w:rStyle w:val="normaltextrun"/>
          <w:b/>
          <w:bCs/>
          <w:smallCaps/>
          <w:sz w:val="28"/>
          <w:szCs w:val="28"/>
        </w:rPr>
        <w:t>Deployment Overview</w:t>
      </w:r>
    </w:p>
    <w:p w:rsidRPr="00290A46" w:rsidR="00FD2036" w:rsidP="00544652" w:rsidRDefault="00FD2036" w14:paraId="259B5955" w14:textId="7777777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color w:val="000000"/>
          <w:sz w:val="22"/>
          <w:szCs w:val="22"/>
          <w:bdr w:val="none" w:color="auto" w:sz="0" w:space="0" w:frame="1"/>
        </w:rPr>
      </w:pPr>
      <w:r w:rsidRPr="00290A46">
        <w:rPr>
          <w:rStyle w:val="normaltextrun"/>
          <w:color w:val="000000"/>
          <w:sz w:val="22"/>
          <w:szCs w:val="22"/>
          <w:bdr w:val="none" w:color="auto" w:sz="0" w:space="0" w:frame="1"/>
        </w:rPr>
        <w:t xml:space="preserve">The main deployment requirements in this module are given below. </w:t>
      </w:r>
    </w:p>
    <w:p w:rsidRPr="00DA7916" w:rsidR="00FD2036" w:rsidP="00544652" w:rsidRDefault="00FD2036" w14:paraId="53BEE606" w14:textId="7777777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smallCaps/>
          <w:sz w:val="28"/>
          <w:szCs w:val="28"/>
        </w:rPr>
      </w:pPr>
    </w:p>
    <w:tbl>
      <w:tblPr>
        <w:tblW w:w="872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8"/>
        <w:gridCol w:w="5768"/>
      </w:tblGrid>
      <w:tr w:rsidRPr="00DA7916" w:rsidR="00FD2036" w:rsidTr="00290A46" w14:paraId="0F0FC6C9" w14:textId="77777777">
        <w:trPr>
          <w:trHeight w:val="122"/>
        </w:trPr>
        <w:tc>
          <w:tcPr>
            <w:tcW w:w="2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548DD4"/>
            <w:hideMark/>
          </w:tcPr>
          <w:p w:rsidRPr="00DA7916" w:rsidR="00FD2036" w:rsidP="00544652" w:rsidRDefault="00FD2036" w14:paraId="5D8B4D58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lang w:val="en-IN" w:eastAsia="en-IN"/>
              </w:rPr>
            </w:pPr>
            <w:r w:rsidRPr="00DA7916">
              <w:rPr>
                <w:rFonts w:ascii="Times New Roman" w:hAnsi="Times New Roman" w:eastAsia="Times New Roman" w:cs="Times New Roman"/>
                <w:b/>
                <w:bCs/>
                <w:lang w:eastAsia="en-IN"/>
              </w:rPr>
              <w:t>Environment</w:t>
            </w:r>
          </w:p>
        </w:tc>
        <w:tc>
          <w:tcPr>
            <w:tcW w:w="57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548DD4"/>
            <w:hideMark/>
          </w:tcPr>
          <w:p w:rsidRPr="00DA7916" w:rsidR="00FD2036" w:rsidP="00544652" w:rsidRDefault="00FD2036" w14:paraId="442308A7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  <w:lang w:val="en-IN" w:eastAsia="en-IN"/>
              </w:rPr>
            </w:pPr>
            <w:r w:rsidRPr="00DA7916">
              <w:rPr>
                <w:rFonts w:ascii="Times New Roman" w:hAnsi="Times New Roman" w:eastAsia="Times New Roman" w:cs="Times New Roman"/>
                <w:b/>
                <w:bCs/>
                <w:lang w:eastAsia="en-IN"/>
              </w:rPr>
              <w:t>Functionality</w:t>
            </w:r>
            <w:r w:rsidRPr="00DA7916">
              <w:rPr>
                <w:rFonts w:ascii="Times New Roman" w:hAnsi="Times New Roman" w:eastAsia="Times New Roman" w:cs="Times New Roman"/>
                <w:lang w:val="en-IN" w:eastAsia="en-IN"/>
              </w:rPr>
              <w:t> </w:t>
            </w:r>
          </w:p>
        </w:tc>
      </w:tr>
      <w:tr w:rsidRPr="00DA7916" w:rsidR="008C6E24" w:rsidTr="00290A46" w14:paraId="651D2C8E" w14:textId="77777777">
        <w:trPr>
          <w:trHeight w:val="2438"/>
        </w:trPr>
        <w:tc>
          <w:tcPr>
            <w:tcW w:w="2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290A46" w:rsidR="008C6E24" w:rsidP="00544652" w:rsidRDefault="008C6E24" w14:paraId="40BC4FD9" w14:textId="77777777">
            <w:pPr>
              <w:spacing w:after="0" w:line="360" w:lineRule="auto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  <w:r w:rsidRPr="00290A46">
              <w:rPr>
                <w:rFonts w:ascii="Times New Roman" w:hAnsi="Times New Roman" w:eastAsia="Times New Roman" w:cs="Times New Roman"/>
                <w:lang w:eastAsia="en-IN"/>
              </w:rPr>
              <w:t xml:space="preserve">AWS </w:t>
            </w:r>
          </w:p>
        </w:tc>
        <w:tc>
          <w:tcPr>
            <w:tcW w:w="57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290A46" w:rsidR="008C6E24" w:rsidP="00544652" w:rsidRDefault="008C6E24" w14:paraId="012D4BE3" w14:textId="630DA274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  <w:r w:rsidRPr="00290A46">
              <w:rPr>
                <w:rFonts w:ascii="Times New Roman" w:hAnsi="Times New Roman" w:eastAsia="Times New Roman" w:cs="Times New Roman"/>
                <w:lang w:eastAsia="en-IN"/>
              </w:rPr>
              <w:t xml:space="preserve"> Queues used: </w:t>
            </w:r>
          </w:p>
          <w:p w:rsidRPr="00290A46" w:rsidR="008C6E24" w:rsidP="00544652" w:rsidRDefault="008C6E24" w14:paraId="41C4E69B" w14:textId="77777777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Cs/>
                <w:lang w:eastAsia="en-IN"/>
              </w:rPr>
            </w:pPr>
            <w:r w:rsidRPr="00290A46">
              <w:rPr>
                <w:rFonts w:ascii="Times New Roman" w:hAnsi="Times New Roman" w:eastAsia="Times New Roman" w:cs="Times New Roman"/>
                <w:b/>
                <w:bCs/>
                <w:lang w:eastAsia="en-IN"/>
              </w:rPr>
              <w:t xml:space="preserve">Global- </w:t>
            </w:r>
          </w:p>
          <w:p w:rsidRPr="00290A46" w:rsidR="008C6E24" w:rsidP="00544652" w:rsidRDefault="008C6E24" w14:paraId="433AC35B" w14:textId="5A3B23B6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  <w:r w:rsidRPr="00290A46">
              <w:rPr>
                <w:rFonts w:ascii="Times New Roman" w:hAnsi="Times New Roman" w:eastAsia="Times New Roman" w:cs="Times New Roman"/>
                <w:lang w:eastAsia="en-IN"/>
              </w:rPr>
              <w:t>c2c_eus1_dev_gbl_dm_sq_deviceregreqqueue</w:t>
            </w:r>
          </w:p>
          <w:p w:rsidRPr="00290A46" w:rsidR="008C6E24" w:rsidP="00544652" w:rsidRDefault="008C6E24" w14:paraId="40656368" w14:textId="77777777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bCs/>
                <w:lang w:eastAsia="en-IN"/>
              </w:rPr>
            </w:pPr>
            <w:r w:rsidRPr="00290A46">
              <w:rPr>
                <w:rFonts w:ascii="Times New Roman" w:hAnsi="Times New Roman" w:eastAsia="Times New Roman" w:cs="Times New Roman"/>
                <w:b/>
                <w:bCs/>
                <w:lang w:eastAsia="en-IN"/>
              </w:rPr>
              <w:t xml:space="preserve">Regional- </w:t>
            </w:r>
          </w:p>
          <w:p w:rsidRPr="00290A46" w:rsidR="008C6E24" w:rsidP="00544652" w:rsidRDefault="008C6E24" w14:paraId="5AFA6910" w14:textId="7777777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  <w:r w:rsidRPr="00290A46">
              <w:rPr>
                <w:rFonts w:ascii="Times New Roman" w:hAnsi="Times New Roman" w:eastAsia="Times New Roman" w:cs="Times New Roman"/>
                <w:lang w:eastAsia="en-IN"/>
              </w:rPr>
              <w:t>c2c_wu1_dev_rg_core_sq_device_registration_request</w:t>
            </w:r>
          </w:p>
          <w:p w:rsidRPr="00290A46" w:rsidR="008C6E24" w:rsidP="00544652" w:rsidRDefault="008C6E24" w14:paraId="539D7CED" w14:textId="77777777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  <w:r w:rsidRPr="00290A46">
              <w:rPr>
                <w:rFonts w:ascii="Times New Roman" w:hAnsi="Times New Roman" w:eastAsia="Times New Roman" w:cs="Times New Roman"/>
                <w:lang w:eastAsia="en-IN"/>
              </w:rPr>
              <w:t xml:space="preserve">       </w:t>
            </w:r>
          </w:p>
          <w:p w:rsidRPr="00290A46" w:rsidR="008C6E24" w:rsidP="00544652" w:rsidRDefault="008C6E24" w14:paraId="5BCE8270" w14:textId="77777777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</w:p>
          <w:p w:rsidRPr="00290A46" w:rsidR="008C6E24" w:rsidP="00544652" w:rsidRDefault="008C6E24" w14:paraId="1C6EE393" w14:textId="77777777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lang w:eastAsia="en-IN"/>
              </w:rPr>
            </w:pPr>
            <w:r w:rsidRPr="00290A46">
              <w:rPr>
                <w:rFonts w:ascii="Times New Roman" w:hAnsi="Times New Roman" w:eastAsia="Times New Roman" w:cs="Times New Roman"/>
                <w:lang w:eastAsia="en-IN"/>
              </w:rPr>
              <w:t xml:space="preserve"> </w:t>
            </w:r>
          </w:p>
        </w:tc>
      </w:tr>
    </w:tbl>
    <w:p w:rsidRPr="00DA7916" w:rsidR="00FD2036" w:rsidP="00544652" w:rsidRDefault="00FD2036" w14:paraId="0724DD41" w14:textId="7777777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sz w:val="20"/>
          <w:szCs w:val="20"/>
        </w:rPr>
      </w:pPr>
    </w:p>
    <w:p w:rsidRPr="00DA7916" w:rsidR="008323D7" w:rsidP="00544652" w:rsidRDefault="008323D7" w14:paraId="55736085" w14:textId="77777777">
      <w:pPr>
        <w:pStyle w:val="NoSpacing"/>
        <w:spacing w:before="1540" w:after="240" w:line="360" w:lineRule="auto"/>
        <w:rPr>
          <w:b/>
          <w:sz w:val="28"/>
          <w:szCs w:val="28"/>
        </w:rPr>
      </w:pPr>
    </w:p>
    <w:p w:rsidRPr="00DA7916" w:rsidR="00676A27" w:rsidP="00544652" w:rsidRDefault="004E79F8" w14:paraId="5718CD23" w14:textId="77777777">
      <w:pPr>
        <w:spacing w:line="360" w:lineRule="auto"/>
        <w:rPr>
          <w:rFonts w:ascii="Times New Roman" w:hAnsi="Times New Roman" w:cs="Times New Roman"/>
        </w:rPr>
      </w:pPr>
    </w:p>
    <w:sectPr w:rsidRPr="00DA7916" w:rsidR="00676A27">
      <w:headerReference w:type="default" r:id="rId9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79F8" w:rsidP="004E1A04" w:rsidRDefault="004E79F8" w14:paraId="359A16A9" w14:textId="77777777">
      <w:pPr>
        <w:spacing w:after="0" w:line="240" w:lineRule="auto"/>
      </w:pPr>
      <w:r>
        <w:separator/>
      </w:r>
    </w:p>
  </w:endnote>
  <w:endnote w:type="continuationSeparator" w:id="0">
    <w:p w:rsidR="004E79F8" w:rsidP="004E1A04" w:rsidRDefault="004E79F8" w14:paraId="6349009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79F8" w:rsidP="004E1A04" w:rsidRDefault="004E79F8" w14:paraId="776E7420" w14:textId="77777777">
      <w:pPr>
        <w:spacing w:after="0" w:line="240" w:lineRule="auto"/>
      </w:pPr>
      <w:r>
        <w:separator/>
      </w:r>
    </w:p>
  </w:footnote>
  <w:footnote w:type="continuationSeparator" w:id="0">
    <w:p w:rsidR="004E79F8" w:rsidP="004E1A04" w:rsidRDefault="004E79F8" w14:paraId="723F287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9955222"/>
      <w:docPartObj>
        <w:docPartGallery w:val="Page Numbers (Top of Page)"/>
        <w:docPartUnique/>
      </w:docPartObj>
    </w:sdtPr>
    <w:sdtEndPr>
      <w:rPr>
        <w:noProof/>
      </w:rPr>
    </w:sdtEndPr>
    <w:sdtContent>
      <w:p w:rsidR="003B5668" w:rsidRDefault="003B5668" w14:paraId="49742EF7" w14:textId="2858ACE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B5668" w:rsidRDefault="003B5668" w14:paraId="53C8DC0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D4402"/>
    <w:multiLevelType w:val="hybridMultilevel"/>
    <w:tmpl w:val="ABA2F500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642516"/>
    <w:multiLevelType w:val="hybridMultilevel"/>
    <w:tmpl w:val="59521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C5B0A"/>
    <w:multiLevelType w:val="hybridMultilevel"/>
    <w:tmpl w:val="738E71EC"/>
    <w:lvl w:ilvl="0" w:tplc="85687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57158E"/>
    <w:multiLevelType w:val="hybridMultilevel"/>
    <w:tmpl w:val="38DA94CC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9800359"/>
    <w:multiLevelType w:val="hybridMultilevel"/>
    <w:tmpl w:val="5868FD70"/>
    <w:lvl w:ilvl="0" w:tplc="40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233F6CC6"/>
    <w:multiLevelType w:val="hybridMultilevel"/>
    <w:tmpl w:val="E5C2CE7C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8B740B2"/>
    <w:multiLevelType w:val="hybridMultilevel"/>
    <w:tmpl w:val="FDE0FD0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0CB25E9"/>
    <w:multiLevelType w:val="hybridMultilevel"/>
    <w:tmpl w:val="2D34A2B4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15546B0"/>
    <w:multiLevelType w:val="hybridMultilevel"/>
    <w:tmpl w:val="92928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479F0"/>
    <w:multiLevelType w:val="hybridMultilevel"/>
    <w:tmpl w:val="C8200DA6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D243BD6"/>
    <w:multiLevelType w:val="hybridMultilevel"/>
    <w:tmpl w:val="5F4C5A4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EAF7695"/>
    <w:multiLevelType w:val="hybridMultilevel"/>
    <w:tmpl w:val="286031D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9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dirty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04"/>
    <w:rsid w:val="0001042D"/>
    <w:rsid w:val="00015DB1"/>
    <w:rsid w:val="00035E61"/>
    <w:rsid w:val="00044CCD"/>
    <w:rsid w:val="00053E48"/>
    <w:rsid w:val="00097AF7"/>
    <w:rsid w:val="000A2F57"/>
    <w:rsid w:val="000B6432"/>
    <w:rsid w:val="00165D52"/>
    <w:rsid w:val="001A74FD"/>
    <w:rsid w:val="00246DBA"/>
    <w:rsid w:val="00271270"/>
    <w:rsid w:val="00290A46"/>
    <w:rsid w:val="002B0822"/>
    <w:rsid w:val="00334A6A"/>
    <w:rsid w:val="00380A4E"/>
    <w:rsid w:val="00397CCB"/>
    <w:rsid w:val="003A56F0"/>
    <w:rsid w:val="003B5668"/>
    <w:rsid w:val="00433E83"/>
    <w:rsid w:val="00443CBC"/>
    <w:rsid w:val="004723E5"/>
    <w:rsid w:val="004D6E2B"/>
    <w:rsid w:val="004E1A04"/>
    <w:rsid w:val="004E79F8"/>
    <w:rsid w:val="0050551B"/>
    <w:rsid w:val="00506DD0"/>
    <w:rsid w:val="00514662"/>
    <w:rsid w:val="00544652"/>
    <w:rsid w:val="00553C97"/>
    <w:rsid w:val="00560C23"/>
    <w:rsid w:val="005A162C"/>
    <w:rsid w:val="005D2D63"/>
    <w:rsid w:val="00611432"/>
    <w:rsid w:val="00652075"/>
    <w:rsid w:val="006C5BF0"/>
    <w:rsid w:val="007B556C"/>
    <w:rsid w:val="007E3C61"/>
    <w:rsid w:val="008323D7"/>
    <w:rsid w:val="008C6E24"/>
    <w:rsid w:val="00993E70"/>
    <w:rsid w:val="00995367"/>
    <w:rsid w:val="009A6986"/>
    <w:rsid w:val="009C3632"/>
    <w:rsid w:val="009F7637"/>
    <w:rsid w:val="00A52EA3"/>
    <w:rsid w:val="00A97556"/>
    <w:rsid w:val="00AF7153"/>
    <w:rsid w:val="00B20523"/>
    <w:rsid w:val="00B85989"/>
    <w:rsid w:val="00BB129E"/>
    <w:rsid w:val="00BB4FEC"/>
    <w:rsid w:val="00BE2FFC"/>
    <w:rsid w:val="00C02879"/>
    <w:rsid w:val="00C12EB9"/>
    <w:rsid w:val="00C47A2E"/>
    <w:rsid w:val="00C73E4E"/>
    <w:rsid w:val="00C94C4B"/>
    <w:rsid w:val="00CD5644"/>
    <w:rsid w:val="00D067E4"/>
    <w:rsid w:val="00D16D3E"/>
    <w:rsid w:val="00D4547B"/>
    <w:rsid w:val="00D462B7"/>
    <w:rsid w:val="00D77CDB"/>
    <w:rsid w:val="00D85C52"/>
    <w:rsid w:val="00D92BD1"/>
    <w:rsid w:val="00DA7916"/>
    <w:rsid w:val="00DB32C8"/>
    <w:rsid w:val="00E350A4"/>
    <w:rsid w:val="00E558FC"/>
    <w:rsid w:val="00E87258"/>
    <w:rsid w:val="00ED4557"/>
    <w:rsid w:val="00F5587C"/>
    <w:rsid w:val="00F64431"/>
    <w:rsid w:val="00FD2036"/>
    <w:rsid w:val="00FD20D4"/>
    <w:rsid w:val="20A94601"/>
    <w:rsid w:val="26E509EC"/>
    <w:rsid w:val="5D1AE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71720"/>
  <w15:chartTrackingRefBased/>
  <w15:docId w15:val="{8B1B9BD7-864E-422C-842D-876FE35C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E2FFC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3D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SpacingChar" w:customStyle="1">
    <w:name w:val="No Spacing Char"/>
    <w:basedOn w:val="DefaultParagraphFont"/>
    <w:link w:val="NoSpacing"/>
    <w:uiPriority w:val="1"/>
    <w:locked/>
    <w:rsid w:val="00BE2FFC"/>
    <w:rPr>
      <w:rFonts w:ascii="Times New Roman" w:hAnsi="Times New Roman" w:cs="Times New Roman" w:eastAsiaTheme="minorEastAsia"/>
    </w:rPr>
  </w:style>
  <w:style w:type="paragraph" w:styleId="NoSpacing">
    <w:name w:val="No Spacing"/>
    <w:link w:val="NoSpacingChar"/>
    <w:uiPriority w:val="1"/>
    <w:qFormat/>
    <w:rsid w:val="00BE2FFC"/>
    <w:pPr>
      <w:spacing w:after="0" w:line="240" w:lineRule="auto"/>
    </w:pPr>
    <w:rPr>
      <w:rFonts w:ascii="Times New Roman" w:hAnsi="Times New Roman" w:cs="Times New Roman" w:eastAsiaTheme="minorEastAsia"/>
    </w:rPr>
  </w:style>
  <w:style w:type="character" w:styleId="Heading1Char" w:customStyle="1">
    <w:name w:val="Heading 1 Char"/>
    <w:basedOn w:val="DefaultParagraphFont"/>
    <w:link w:val="Heading1"/>
    <w:uiPriority w:val="9"/>
    <w:rsid w:val="008323D7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23D7"/>
    <w:pPr>
      <w:outlineLvl w:val="9"/>
    </w:pPr>
  </w:style>
  <w:style w:type="paragraph" w:styleId="ListParagraph">
    <w:name w:val="List Paragraph"/>
    <w:basedOn w:val="Normal"/>
    <w:uiPriority w:val="34"/>
    <w:qFormat/>
    <w:rsid w:val="008323D7"/>
    <w:pPr>
      <w:ind w:left="720"/>
      <w:contextualSpacing/>
    </w:pPr>
  </w:style>
  <w:style w:type="paragraph" w:styleId="paragraph" w:customStyle="1">
    <w:name w:val="paragraph"/>
    <w:basedOn w:val="Normal"/>
    <w:rsid w:val="00433E8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normaltextrun" w:customStyle="1">
    <w:name w:val="normaltextrun"/>
    <w:basedOn w:val="DefaultParagraphFont"/>
    <w:rsid w:val="00433E83"/>
  </w:style>
  <w:style w:type="character" w:styleId="eop" w:customStyle="1">
    <w:name w:val="eop"/>
    <w:basedOn w:val="DefaultParagraphFont"/>
    <w:rsid w:val="00433E83"/>
  </w:style>
  <w:style w:type="paragraph" w:styleId="Header">
    <w:name w:val="header"/>
    <w:basedOn w:val="Normal"/>
    <w:link w:val="HeaderChar"/>
    <w:uiPriority w:val="99"/>
    <w:unhideWhenUsed/>
    <w:rsid w:val="003B566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B566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B566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B566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glossaryDocument" Target="glossary/document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customXml" Target="../customXml/item2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23A0781686B40EF9F36AB036D593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B9CB5-4E27-4298-A8F5-72AC424A804D}"/>
      </w:docPartPr>
      <w:docPartBody>
        <w:p w:rsidR="00062676" w:rsidRDefault="00506DD0" w:rsidP="00506DD0">
          <w:pPr>
            <w:pStyle w:val="E23A0781686B40EF9F36AB036D593C9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D0"/>
    <w:rsid w:val="00062676"/>
    <w:rsid w:val="00506DD0"/>
    <w:rsid w:val="00A7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3A0781686B40EF9F36AB036D593C98">
    <w:name w:val="E23A0781686B40EF9F36AB036D593C98"/>
    <w:rsid w:val="00506D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5DCC97E61D447921E3D38F62A13A3" ma:contentTypeVersion="12" ma:contentTypeDescription="Create a new document." ma:contentTypeScope="" ma:versionID="ce9fb939df5f7f31b8353295cae55897">
  <xsd:schema xmlns:xsd="http://www.w3.org/2001/XMLSchema" xmlns:xs="http://www.w3.org/2001/XMLSchema" xmlns:p="http://schemas.microsoft.com/office/2006/metadata/properties" xmlns:ns2="d71ba74d-f9a4-4236-a940-efb9d07ae282" xmlns:ns3="8fc488b5-b049-4430-9240-2e684ace180c" targetNamespace="http://schemas.microsoft.com/office/2006/metadata/properties" ma:root="true" ma:fieldsID="9cb947fc504bf7ed272611a7717cb462" ns2:_="" ns3:_="">
    <xsd:import namespace="d71ba74d-f9a4-4236-a940-efb9d07ae282"/>
    <xsd:import namespace="8fc488b5-b049-4430-9240-2e684ace18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ba74d-f9a4-4236-a940-efb9d07ae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488b5-b049-4430-9240-2e684ace180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077644-22EB-444C-A4A8-FF63B3807BF1}"/>
</file>

<file path=customXml/itemProps2.xml><?xml version="1.0" encoding="utf-8"?>
<ds:datastoreItem xmlns:ds="http://schemas.openxmlformats.org/officeDocument/2006/customXml" ds:itemID="{40899CF9-85F7-43E0-B26C-F84E0665F473}"/>
</file>

<file path=customXml/itemProps3.xml><?xml version="1.0" encoding="utf-8"?>
<ds:datastoreItem xmlns:ds="http://schemas.openxmlformats.org/officeDocument/2006/customXml" ds:itemID="{CAC4BD45-B35C-41A1-8133-333F103BFE7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Request Processor</dc:title>
  <dc:subject/>
  <dc:creator>Sinha, Shipra (Cognizant)</dc:creator>
  <keywords/>
  <dc:description/>
  <lastModifiedBy>Kumar S, Sumesh (Cognizant)</lastModifiedBy>
  <revision>74</revision>
  <dcterms:created xsi:type="dcterms:W3CDTF">2021-07-28T05:44:00.0000000Z</dcterms:created>
  <dcterms:modified xsi:type="dcterms:W3CDTF">2021-09-09T10:32:15.9259520Z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0x0101002955DCC97E61D447921E3D38F62A13A3</vt:lpwstr>
  </property>
</Properties>
</file>