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2"/>
          <w:szCs w:val="22"/>
        </w:rPr>
      </w:pPr>
      <w:r>
        <w:rPr>
          <w:rFonts w:cs="Arial" w:ascii="Arial" w:hAnsi="Arial"/>
          <w:b/>
          <w:sz w:val="22"/>
          <w:szCs w:val="22"/>
        </w:rPr>
        <w:t>UNIVERSIDAD INDUSTRIAL DE SANTANDER</w:t>
      </w:r>
    </w:p>
    <w:p>
      <w:pPr>
        <w:pStyle w:val="Normal"/>
        <w:jc w:val="center"/>
        <w:rPr>
          <w:rFonts w:ascii="Arial" w:hAnsi="Arial" w:cs="Arial"/>
          <w:b/>
          <w:b/>
          <w:sz w:val="22"/>
          <w:szCs w:val="22"/>
        </w:rPr>
      </w:pPr>
      <w:r>
        <w:rPr>
          <w:rFonts w:cs="Arial" w:ascii="Arial" w:hAnsi="Arial"/>
          <w:b/>
          <w:sz w:val="22"/>
          <w:szCs w:val="22"/>
        </w:rPr>
        <w:t>PROGRAMA DE ELECTRONICA</w:t>
      </w:r>
    </w:p>
    <w:p>
      <w:pPr>
        <w:pStyle w:val="Normal"/>
        <w:jc w:val="center"/>
        <w:rPr>
          <w:rFonts w:ascii="Arial" w:hAnsi="Arial" w:cs="Arial"/>
          <w:b/>
          <w:b/>
          <w:sz w:val="22"/>
          <w:szCs w:val="22"/>
        </w:rPr>
      </w:pPr>
      <w:r>
        <w:rPr>
          <w:rFonts w:cs="Arial" w:ascii="Arial" w:hAnsi="Arial"/>
          <w:b/>
          <w:sz w:val="22"/>
          <w:szCs w:val="22"/>
        </w:rPr>
        <w:t>LABORATORIO 2 – PSD DE SEÑALES ALEATORIAS</w:t>
      </w:r>
    </w:p>
    <w:p>
      <w:pPr>
        <w:pStyle w:val="Normal"/>
        <w:rPr>
          <w:rFonts w:ascii="Arial" w:hAnsi="Arial" w:cs="Arial"/>
          <w:b/>
          <w:b/>
          <w:sz w:val="28"/>
          <w:szCs w:val="28"/>
        </w:rPr>
      </w:pPr>
      <w:r>
        <w:rPr>
          <w:rFonts w:cs="Arial" w:ascii="Arial" w:hAnsi="Arial"/>
          <w:b/>
          <w:sz w:val="28"/>
          <w:szCs w:val="28"/>
        </w:rPr>
      </w:r>
    </w:p>
    <w:tbl>
      <w:tblPr>
        <w:tblW w:w="11057" w:type="dxa"/>
        <w:jc w:val="left"/>
        <w:tblInd w:w="-152" w:type="dxa"/>
        <w:tblCellMar>
          <w:top w:w="0" w:type="dxa"/>
          <w:left w:w="108" w:type="dxa"/>
          <w:bottom w:w="0" w:type="dxa"/>
          <w:right w:w="108" w:type="dxa"/>
        </w:tblCellMar>
        <w:tblLook w:val="0000" w:noHBand="0" w:noVBand="0" w:firstColumn="0" w:lastRow="0" w:lastColumn="0" w:firstRow="0"/>
      </w:tblPr>
      <w:tblGrid>
        <w:gridCol w:w="2694"/>
        <w:gridCol w:w="8362"/>
      </w:tblGrid>
      <w:tr>
        <w:trPr>
          <w:trHeight w:val="400"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1. IDENTIFICACIÓN</w:t>
            </w:r>
          </w:p>
        </w:tc>
      </w:tr>
      <w:tr>
        <w:trPr>
          <w:trHeight w:val="277"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FACULTAD E3T</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rPr>
                <w:rFonts w:ascii="Arial" w:hAnsi="Arial" w:cs="Arial"/>
                <w:sz w:val="20"/>
                <w:szCs w:val="20"/>
              </w:rPr>
            </w:pPr>
            <w:r>
              <w:rPr>
                <w:rFonts w:cs="Arial" w:ascii="Arial" w:hAnsi="Arial"/>
                <w:b/>
                <w:sz w:val="20"/>
                <w:szCs w:val="20"/>
              </w:rPr>
              <w:t xml:space="preserve">PROGRAMA: </w:t>
            </w:r>
            <w:r>
              <w:rPr>
                <w:rFonts w:cs="Arial" w:ascii="Arial" w:hAnsi="Arial"/>
                <w:sz w:val="20"/>
                <w:szCs w:val="20"/>
              </w:rPr>
              <w:t>INGENIERIA ELECTRONICA</w:t>
            </w:r>
          </w:p>
        </w:tc>
      </w:tr>
      <w:tr>
        <w:trPr>
          <w:trHeight w:val="277"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ASIGNATURA</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rPr>
                <w:rFonts w:ascii="Arial" w:hAnsi="Arial" w:cs="Arial"/>
                <w:sz w:val="20"/>
                <w:szCs w:val="20"/>
              </w:rPr>
            </w:pPr>
            <w:r>
              <w:rPr>
                <w:rFonts w:cs="Arial" w:ascii="Arial" w:hAnsi="Arial"/>
                <w:sz w:val="20"/>
                <w:szCs w:val="20"/>
              </w:rPr>
              <w:t>COMUNICACIONES II</w:t>
            </w:r>
          </w:p>
        </w:tc>
      </w:tr>
      <w:tr>
        <w:trPr>
          <w:trHeight w:val="293"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UNIDAD TEMÁTICA</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rPr>
                <w:rFonts w:ascii="Arial" w:hAnsi="Arial" w:cs="Arial"/>
                <w:sz w:val="20"/>
                <w:szCs w:val="20"/>
              </w:rPr>
            </w:pPr>
            <w:r>
              <w:rPr>
                <w:rFonts w:cs="Arial" w:ascii="Arial" w:hAnsi="Arial"/>
                <w:sz w:val="20"/>
                <w:szCs w:val="20"/>
              </w:rPr>
              <w:t>GNU RADIO</w:t>
            </w:r>
          </w:p>
        </w:tc>
      </w:tr>
      <w:tr>
        <w:trPr>
          <w:trHeight w:val="277"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TEMA</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jc w:val="both"/>
              <w:rPr>
                <w:rFonts w:ascii="Arial" w:hAnsi="Arial" w:cs="Arial"/>
                <w:sz w:val="20"/>
                <w:szCs w:val="20"/>
              </w:rPr>
            </w:pPr>
            <w:r>
              <w:rPr>
                <w:rFonts w:cs="Arial" w:ascii="Arial" w:hAnsi="Arial"/>
                <w:sz w:val="20"/>
                <w:szCs w:val="20"/>
              </w:rPr>
              <w:t>PSD DE SEÑALES ALEATORIAS</w:t>
            </w:r>
          </w:p>
        </w:tc>
      </w:tr>
      <w:tr>
        <w:trPr>
          <w:trHeight w:val="277"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DOCENTE</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rPr>
                <w:rFonts w:ascii="Arial" w:hAnsi="Arial" w:cs="Arial"/>
                <w:sz w:val="20"/>
                <w:szCs w:val="20"/>
              </w:rPr>
            </w:pPr>
            <w:r>
              <w:rPr>
                <w:rFonts w:cs="Arial" w:ascii="Arial" w:hAnsi="Arial"/>
                <w:sz w:val="20"/>
                <w:szCs w:val="20"/>
              </w:rPr>
              <w:t>JOHAN LEANDRO TÉLLEZ GARZÓN</w:t>
            </w:r>
          </w:p>
        </w:tc>
      </w:tr>
      <w:tr>
        <w:trPr>
          <w:trHeight w:val="277"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ALUMNOS</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r>
          </w:p>
        </w:tc>
      </w:tr>
      <w:tr>
        <w:trPr>
          <w:trHeight w:val="293"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FECHA</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r>
          </w:p>
        </w:tc>
      </w:tr>
      <w:tr>
        <w:trPr>
          <w:trHeight w:val="398"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2. DESCRIPCIÓN Y OBJETIVOS</w:t>
            </w:r>
          </w:p>
        </w:tc>
      </w:tr>
      <w:tr>
        <w:trPr>
          <w:trHeight w:val="1538" w:hRule="atLeast"/>
        </w:trPr>
        <w:tc>
          <w:tcPr>
            <w:tcW w:w="11056" w:type="dxa"/>
            <w:gridSpan w:val="2"/>
            <w:tcBorders>
              <w:top w:val="single" w:sz="8" w:space="0" w:color="000000"/>
              <w:left w:val="single" w:sz="8" w:space="0" w:color="000000"/>
              <w:bottom w:val="single" w:sz="8" w:space="0" w:color="000000"/>
              <w:right w:val="single" w:sz="8" w:space="0" w:color="000000"/>
            </w:tcBorders>
          </w:tcPr>
          <w:p>
            <w:pPr>
              <w:pStyle w:val="Normal"/>
              <w:spacing w:lineRule="auto" w:line="360"/>
              <w:jc w:val="both"/>
              <w:rPr>
                <w:rFonts w:ascii="Arial" w:hAnsi="Arial" w:cs="Arial"/>
                <w:sz w:val="22"/>
                <w:szCs w:val="22"/>
              </w:rPr>
            </w:pPr>
            <w:r>
              <w:rPr>
                <w:rFonts w:cs="Arial" w:ascii="Arial" w:hAnsi="Arial"/>
                <w:sz w:val="22"/>
                <w:szCs w:val="22"/>
              </w:rPr>
              <w:t>Mediante esta guía de enseñanza se analizan las funciones de densidad espectral de potencia (PSD) de diversas fuentes de señal para identificar características o aspectos únicos de las señales de tipo aleatorio como lo es la información digital que generalmente se transmite por un medio de comunicación.</w:t>
            </w:r>
          </w:p>
          <w:p>
            <w:pPr>
              <w:pStyle w:val="ListParagraph"/>
              <w:numPr>
                <w:ilvl w:val="0"/>
                <w:numId w:val="1"/>
              </w:numPr>
              <w:snapToGrid w:val="false"/>
              <w:jc w:val="both"/>
              <w:rPr>
                <w:rFonts w:ascii="Arial" w:hAnsi="Arial" w:cs="Arial"/>
              </w:rPr>
            </w:pPr>
            <w:r>
              <w:rPr>
                <w:rFonts w:cs="Arial" w:ascii="Arial" w:hAnsi="Arial"/>
              </w:rPr>
              <w:t>Empaquetar en una señal las informaciones provenientes de una fuente binaria.</w:t>
            </w:r>
          </w:p>
          <w:p>
            <w:pPr>
              <w:pStyle w:val="ListParagraph"/>
              <w:numPr>
                <w:ilvl w:val="0"/>
                <w:numId w:val="1"/>
              </w:numPr>
              <w:snapToGrid w:val="false"/>
              <w:jc w:val="both"/>
              <w:rPr>
                <w:rFonts w:ascii="Arial" w:hAnsi="Arial" w:cs="Arial"/>
              </w:rPr>
            </w:pPr>
            <w:r>
              <w:rPr>
                <w:rFonts w:cs="Arial" w:ascii="Arial" w:hAnsi="Arial"/>
              </w:rPr>
              <w:t>Generar diversas señales aleatorias</w:t>
            </w:r>
          </w:p>
          <w:p>
            <w:pPr>
              <w:pStyle w:val="ListParagraph"/>
              <w:numPr>
                <w:ilvl w:val="0"/>
                <w:numId w:val="1"/>
              </w:numPr>
              <w:snapToGrid w:val="false"/>
              <w:jc w:val="both"/>
              <w:rPr>
                <w:rFonts w:ascii="Arial" w:hAnsi="Arial" w:cs="Arial"/>
              </w:rPr>
            </w:pPr>
            <w:r>
              <w:rPr>
                <w:rFonts w:cs="Arial" w:ascii="Arial" w:hAnsi="Arial"/>
              </w:rPr>
              <w:t>Encontrar y analizar la PSD de las señales generadas</w:t>
            </w:r>
          </w:p>
          <w:p>
            <w:pPr>
              <w:pStyle w:val="ListParagraph"/>
              <w:numPr>
                <w:ilvl w:val="0"/>
                <w:numId w:val="1"/>
              </w:numPr>
              <w:snapToGrid w:val="false"/>
              <w:spacing w:before="0" w:after="200"/>
              <w:contextualSpacing/>
              <w:jc w:val="both"/>
              <w:rPr>
                <w:rFonts w:ascii="Arial" w:hAnsi="Arial" w:cs="Arial"/>
              </w:rPr>
            </w:pPr>
            <w:r>
              <w:rPr>
                <w:rFonts w:cs="Arial" w:ascii="Arial" w:hAnsi="Arial"/>
              </w:rPr>
              <w:t>Alterar parámetros de la constitución de las señales para analizar la PSD</w:t>
            </w:r>
          </w:p>
        </w:tc>
      </w:tr>
      <w:tr>
        <w:trPr>
          <w:trHeight w:val="398"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3. REVISIÓN PRELIMINAR</w:t>
            </w:r>
          </w:p>
        </w:tc>
      </w:tr>
      <w:tr>
        <w:trPr>
          <w:trHeight w:val="1538" w:hRule="atLeast"/>
        </w:trPr>
        <w:tc>
          <w:tcPr>
            <w:tcW w:w="11056" w:type="dxa"/>
            <w:gridSpan w:val="2"/>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Arial" w:hAnsi="Arial" w:cs="Arial"/>
                <w:sz w:val="22"/>
                <w:szCs w:val="22"/>
              </w:rPr>
            </w:pPr>
            <w:r>
              <w:rPr>
                <w:rFonts w:cs="Arial" w:ascii="Arial" w:hAnsi="Arial"/>
                <w:sz w:val="22"/>
                <w:szCs w:val="22"/>
              </w:rPr>
              <w:t xml:space="preserve">Conozca el </w:t>
            </w:r>
            <w:hyperlink r:id="rId2">
              <w:r>
                <w:rPr>
                  <w:rFonts w:cs="Arial" w:ascii="Arial" w:hAnsi="Arial"/>
                  <w:color w:val="1155CC"/>
                  <w:sz w:val="22"/>
                  <w:szCs w:val="22"/>
                  <w:u w:val="single"/>
                </w:rPr>
                <w:t>Manual de Manuales</w:t>
              </w:r>
            </w:hyperlink>
            <w:r>
              <w:rPr>
                <w:rFonts w:cs="Arial" w:ascii="Arial" w:hAnsi="Arial"/>
                <w:sz w:val="22"/>
                <w:szCs w:val="22"/>
              </w:rPr>
              <w:t xml:space="preserve"> para que aprenda a encontrar las ayudas disponibles en temas de SDR en la UIS. Familiarícese con las variables usadas en los flujogramas. </w:t>
            </w:r>
            <w:hyperlink r:id="rId3">
              <w:r>
                <w:rPr>
                  <w:rFonts w:cs="Arial" w:ascii="Arial" w:hAnsi="Arial"/>
                  <w:color w:val="1155CC"/>
                  <w:sz w:val="22"/>
                  <w:szCs w:val="22"/>
                  <w:u w:val="single"/>
                </w:rPr>
                <w:t xml:space="preserve">El libro de la asignatura </w:t>
              </w:r>
            </w:hyperlink>
            <w:r>
              <w:rPr>
                <w:rFonts w:cs="Arial" w:ascii="Arial" w:hAnsi="Arial"/>
                <w:sz w:val="22"/>
                <w:szCs w:val="22"/>
              </w:rPr>
              <w:t>contiene además cosas como:</w:t>
            </w:r>
          </w:p>
          <w:p>
            <w:pPr>
              <w:pStyle w:val="Normal"/>
              <w:numPr>
                <w:ilvl w:val="0"/>
                <w:numId w:val="3"/>
              </w:numPr>
              <w:pBdr/>
              <w:spacing w:lineRule="auto" w:line="360"/>
              <w:rPr>
                <w:rFonts w:ascii="Arial" w:hAnsi="Arial" w:cs="Arial"/>
                <w:sz w:val="22"/>
                <w:szCs w:val="22"/>
              </w:rPr>
            </w:pPr>
            <w:r>
              <w:rPr>
                <w:rFonts w:cs="Arial" w:ascii="Arial" w:hAnsi="Arial"/>
                <w:sz w:val="22"/>
                <w:szCs w:val="22"/>
              </w:rPr>
              <w:t>En el capítulo 6, del</w:t>
            </w:r>
            <w:hyperlink r:id="rId4">
              <w:r>
                <w:rPr>
                  <w:rFonts w:cs="Arial" w:ascii="Arial" w:hAnsi="Arial"/>
                  <w:color w:val="1155CC"/>
                  <w:sz w:val="22"/>
                  <w:szCs w:val="22"/>
                  <w:u w:val="single"/>
                </w:rPr>
                <w:t xml:space="preserve"> libro Vol I</w:t>
              </w:r>
            </w:hyperlink>
            <w:r>
              <w:rPr>
                <w:rFonts w:cs="Arial" w:ascii="Arial" w:hAnsi="Arial"/>
                <w:sz w:val="22"/>
                <w:szCs w:val="22"/>
              </w:rPr>
              <w:t>, se tiene una descripción de las variables y siglas que se usan en los flujogramas para cualquier práctica de la asignatura.</w:t>
            </w:r>
          </w:p>
          <w:p>
            <w:pPr>
              <w:pStyle w:val="Normal"/>
              <w:numPr>
                <w:ilvl w:val="0"/>
                <w:numId w:val="3"/>
              </w:numPr>
              <w:spacing w:lineRule="auto" w:line="360"/>
              <w:jc w:val="both"/>
              <w:rPr>
                <w:rFonts w:ascii="Arial" w:hAnsi="Arial" w:cs="Arial"/>
                <w:sz w:val="22"/>
                <w:szCs w:val="22"/>
              </w:rPr>
            </w:pPr>
            <w:r>
              <w:rPr>
                <w:rFonts w:cs="Arial" w:ascii="Arial" w:hAnsi="Arial"/>
                <w:sz w:val="22"/>
                <w:szCs w:val="22"/>
              </w:rPr>
              <w:t xml:space="preserve">Enlaces a flujogramas usados en el libro. Debajo de cada gráfica con flujogramas hay una nota que dice: “Flujograma usado”. Esos flujogramas usados en el libro están en la página del libro:  </w:t>
            </w:r>
            <w:hyperlink r:id="rId5">
              <w:r>
                <w:rPr>
                  <w:rFonts w:cs="Arial" w:ascii="Arial" w:hAnsi="Arial"/>
                  <w:color w:val="1155CC"/>
                  <w:sz w:val="22"/>
                  <w:szCs w:val="22"/>
                  <w:u w:val="single"/>
                </w:rPr>
                <w:t>https://sites.google.com/saber.uis.edu.co/comdig/sw</w:t>
              </w:r>
            </w:hyperlink>
            <w:r>
              <w:rPr>
                <w:rFonts w:cs="Arial" w:ascii="Arial" w:hAnsi="Arial"/>
                <w:sz w:val="22"/>
                <w:szCs w:val="22"/>
              </w:rPr>
              <w:t xml:space="preserve"> o directamente en github: </w:t>
            </w:r>
            <w:hyperlink r:id="rId6">
              <w:r>
                <w:rPr>
                  <w:rFonts w:cs="Arial" w:ascii="Arial" w:hAnsi="Arial"/>
                  <w:color w:val="1155CC"/>
                  <w:sz w:val="22"/>
                  <w:szCs w:val="22"/>
                  <w:u w:val="single"/>
                </w:rPr>
                <w:t>https://github.com/hortegab/comdig_su_software_libro3.8.git</w:t>
              </w:r>
            </w:hyperlink>
          </w:p>
          <w:p>
            <w:pPr>
              <w:pStyle w:val="Normal"/>
              <w:spacing w:lineRule="auto" w:line="360"/>
              <w:jc w:val="both"/>
              <w:rPr>
                <w:rFonts w:ascii="Arial" w:hAnsi="Arial" w:cs="Arial"/>
                <w:sz w:val="22"/>
                <w:szCs w:val="22"/>
              </w:rPr>
            </w:pPr>
            <w:r>
              <w:rPr>
                <w:rFonts w:cs="Arial" w:ascii="Arial" w:hAnsi="Arial"/>
                <w:sz w:val="22"/>
                <w:szCs w:val="22"/>
              </w:rPr>
            </w:r>
          </w:p>
          <w:p>
            <w:pPr>
              <w:pStyle w:val="ListParagraph"/>
              <w:numPr>
                <w:ilvl w:val="0"/>
                <w:numId w:val="4"/>
              </w:numPr>
              <w:rPr>
                <w:rFonts w:ascii="Arial" w:hAnsi="Arial" w:cs="Arial"/>
              </w:rPr>
            </w:pPr>
            <w:r>
              <w:rPr>
                <w:rFonts w:cs="Arial" w:ascii="Arial" w:hAnsi="Arial"/>
              </w:rPr>
              <w:t>Realice el flujograma mostrado a seguir, dejando dos fuentes de señal diferentes: random source y file source (para usar más adelante con una imagen, un audio de voz y un audio musical).</w:t>
            </w:r>
          </w:p>
          <w:p>
            <w:pPr>
              <w:pStyle w:val="ListParagraph"/>
              <w:rPr>
                <w:rFonts w:ascii="Arial" w:hAnsi="Arial" w:cs="Arial"/>
              </w:rPr>
            </w:pPr>
            <w:r>
              <w:rPr/>
              <w:drawing>
                <wp:inline distT="0" distB="0" distL="0" distR="0">
                  <wp:extent cx="5698490" cy="3959225"/>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7"/>
                          <a:stretch>
                            <a:fillRect/>
                          </a:stretch>
                        </pic:blipFill>
                        <pic:spPr bwMode="auto">
                          <a:xfrm>
                            <a:off x="0" y="0"/>
                            <a:ext cx="5698490" cy="3959225"/>
                          </a:xfrm>
                          <a:prstGeom prst="rect">
                            <a:avLst/>
                          </a:prstGeom>
                        </pic:spPr>
                      </pic:pic>
                    </a:graphicData>
                  </a:graphic>
                </wp:inline>
              </w:drawing>
            </w:r>
            <w:r>
              <w:rPr>
                <w:rFonts w:cs="Arial" w:ascii="Arial" w:hAnsi="Arial"/>
              </w:rPr>
              <w:t xml:space="preserve"> </w:t>
            </w:r>
          </w:p>
          <w:p>
            <w:pPr>
              <w:pStyle w:val="ListParagraph"/>
              <w:numPr>
                <w:ilvl w:val="0"/>
                <w:numId w:val="4"/>
              </w:numPr>
              <w:rPr>
                <w:rFonts w:ascii="Arial" w:hAnsi="Arial" w:cs="Arial"/>
              </w:rPr>
            </w:pPr>
            <w:r>
              <w:rPr>
                <w:rFonts w:cs="Arial" w:ascii="Arial" w:hAnsi="Arial"/>
              </w:rPr>
              <w:t>Busque en internet, un audio de voz (wav) y un audio musical de su elección. Use la imagen recomendada más adelante en formato jpg u otra que le llame la atención. Guarde estos tres archivos en la misma carpeta donde creo el flujograma del punto 1.</w:t>
            </w:r>
          </w:p>
          <w:p>
            <w:pPr>
              <w:pStyle w:val="Normal"/>
              <w:rPr>
                <w:rFonts w:ascii="Arial" w:hAnsi="Arial" w:cs="Arial"/>
              </w:rPr>
            </w:pPr>
            <w:r>
              <w:rPr>
                <w:rFonts w:cs="Arial" w:ascii="Arial" w:hAnsi="Arial"/>
              </w:rPr>
            </w:r>
          </w:p>
        </w:tc>
      </w:tr>
      <w:tr>
        <w:trPr>
          <w:trHeight w:val="416"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4. ACTIVIDADES Y PROCEDIMIENTOS</w:t>
            </w:r>
          </w:p>
        </w:tc>
      </w:tr>
      <w:tr>
        <w:trPr>
          <w:trHeight w:val="293"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ListParagraph"/>
              <w:numPr>
                <w:ilvl w:val="0"/>
                <w:numId w:val="4"/>
              </w:numPr>
              <w:rPr>
                <w:rFonts w:ascii="Arial" w:hAnsi="Arial" w:cs="Arial"/>
              </w:rPr>
            </w:pPr>
            <w:r>
              <w:rPr>
                <w:rFonts w:cs="Arial" w:ascii="Arial" w:hAnsi="Arial"/>
              </w:rPr>
              <w:t>Comprobar el funcionamiento del flujograma propuesto para la práctica, analizando una señal binaria aleatoria bipolar de forma rectangular. Siga este proceso:</w:t>
            </w:r>
          </w:p>
          <w:p>
            <w:pPr>
              <w:pStyle w:val="ListParagraph"/>
              <w:numPr>
                <w:ilvl w:val="1"/>
                <w:numId w:val="4"/>
              </w:numPr>
              <w:rPr>
                <w:rFonts w:ascii="Arial" w:hAnsi="Arial" w:cs="Arial"/>
              </w:rPr>
            </w:pPr>
            <w:r>
              <w:rPr>
                <w:rFonts w:cs="Arial" w:ascii="Arial" w:hAnsi="Arial"/>
              </w:rPr>
              <w:t>Para una señal binaria aleatoria bipolar obtenga la forma en el tiempo, la PSD y los parámetros principales (rata de bits, frecuencia de muestreo, ancho de banda) de para los siguientes valores de Sps (Nota: debe variar h para que Sps tome el valor correspondiente):</w:t>
            </w:r>
          </w:p>
          <w:p>
            <w:pPr>
              <w:pStyle w:val="ListParagraph"/>
              <w:numPr>
                <w:ilvl w:val="2"/>
                <w:numId w:val="7"/>
              </w:numPr>
              <w:pBdr/>
              <w:jc w:val="both"/>
              <w:rPr>
                <w:rFonts w:ascii="Arial" w:hAnsi="Arial" w:cs="Arial"/>
              </w:rPr>
            </w:pPr>
            <w:r>
              <w:rPr>
                <w:rFonts w:cs="Arial" w:ascii="Arial" w:hAnsi="Arial"/>
              </w:rPr>
              <w:t>Sps=1</w:t>
            </w:r>
          </w:p>
          <w:p>
            <w:pPr>
              <w:pStyle w:val="ListParagraph"/>
              <w:numPr>
                <w:ilvl w:val="2"/>
                <w:numId w:val="7"/>
              </w:numPr>
              <w:pBdr/>
              <w:jc w:val="both"/>
              <w:rPr>
                <w:rFonts w:ascii="Arial" w:hAnsi="Arial" w:cs="Arial"/>
              </w:rPr>
            </w:pPr>
            <w:r>
              <w:rPr>
                <w:rFonts w:cs="Arial" w:ascii="Arial" w:hAnsi="Arial"/>
              </w:rPr>
              <w:t>Sps=4</w:t>
            </w:r>
          </w:p>
          <w:p>
            <w:pPr>
              <w:pStyle w:val="ListParagraph"/>
              <w:numPr>
                <w:ilvl w:val="2"/>
                <w:numId w:val="7"/>
              </w:numPr>
              <w:pBdr/>
              <w:jc w:val="both"/>
              <w:rPr>
                <w:rFonts w:ascii="Arial" w:hAnsi="Arial" w:cs="Arial"/>
              </w:rPr>
            </w:pPr>
            <w:r>
              <w:rPr>
                <w:rFonts w:cs="Arial" w:ascii="Arial" w:hAnsi="Arial"/>
              </w:rPr>
              <w:t>Sps=8</w:t>
            </w:r>
          </w:p>
          <w:p>
            <w:pPr>
              <w:pStyle w:val="ListParagraph"/>
              <w:numPr>
                <w:ilvl w:val="2"/>
                <w:numId w:val="7"/>
              </w:numPr>
              <w:pBdr/>
              <w:jc w:val="both"/>
              <w:rPr>
                <w:rFonts w:ascii="Arial" w:hAnsi="Arial" w:cs="Arial"/>
              </w:rPr>
            </w:pPr>
            <w:r>
              <w:rPr>
                <w:rFonts w:cs="Arial" w:ascii="Arial" w:hAnsi="Arial"/>
              </w:rPr>
              <w:t>Sps=16</w:t>
            </w:r>
          </w:p>
          <w:p>
            <w:pPr>
              <w:pStyle w:val="ListParagraph"/>
              <w:numPr>
                <w:ilvl w:val="2"/>
                <w:numId w:val="7"/>
              </w:numPr>
              <w:pBdr/>
              <w:jc w:val="both"/>
              <w:rPr>
                <w:rFonts w:ascii="Arial" w:hAnsi="Arial" w:cs="Arial"/>
              </w:rPr>
            </w:pPr>
            <w:r>
              <w:rPr>
                <w:rFonts w:cs="Arial" w:ascii="Arial" w:hAnsi="Arial"/>
              </w:rPr>
              <w:t xml:space="preserve">Sps=64  </w:t>
            </w:r>
          </w:p>
          <w:p>
            <w:pPr>
              <w:pStyle w:val="ListParagraph"/>
              <w:pBdr/>
              <w:rPr>
                <w:rFonts w:ascii="Arial" w:hAnsi="Arial" w:cs="Arial"/>
              </w:rPr>
            </w:pPr>
            <w:r>
              <w:rPr>
                <w:rFonts w:cs="Arial" w:ascii="Arial" w:hAnsi="Arial"/>
              </w:rPr>
            </w:r>
          </w:p>
          <w:p>
            <w:pPr>
              <w:pStyle w:val="ListParagraph"/>
              <w:numPr>
                <w:ilvl w:val="0"/>
                <w:numId w:val="4"/>
              </w:numPr>
              <w:pBdr/>
              <w:rPr>
                <w:rFonts w:ascii="Arial" w:hAnsi="Arial" w:cs="Arial"/>
              </w:rPr>
            </w:pPr>
            <w:r>
              <w:rPr>
                <w:rFonts w:cs="Arial" w:ascii="Arial" w:hAnsi="Arial"/>
              </w:rPr>
              <w:t>Comprobar cómo es el ruido blanco en tiempo y en PSD. Siga este proceso:</w:t>
            </w:r>
          </w:p>
          <w:p>
            <w:pPr>
              <w:pStyle w:val="ListParagraph"/>
              <w:numPr>
                <w:ilvl w:val="1"/>
                <w:numId w:val="4"/>
              </w:numPr>
              <w:pBdr/>
              <w:rPr>
                <w:rFonts w:ascii="Arial" w:hAnsi="Arial" w:cs="Arial"/>
              </w:rPr>
            </w:pPr>
            <w:r>
              <w:rPr>
                <w:rFonts w:cs="Arial" w:ascii="Arial" w:hAnsi="Arial"/>
              </w:rPr>
              <w:t>Configure las “Virtual Source” de manera que la primera (la de arriba) diga p4 y la segunda (la de abajo) diga p5</w:t>
            </w:r>
          </w:p>
          <w:p>
            <w:pPr>
              <w:pStyle w:val="ListParagraph"/>
              <w:numPr>
                <w:ilvl w:val="1"/>
                <w:numId w:val="4"/>
              </w:numPr>
              <w:pBdr/>
              <w:rPr>
                <w:rFonts w:ascii="Arial" w:hAnsi="Arial" w:cs="Arial"/>
              </w:rPr>
            </w:pPr>
            <w:r>
              <w:rPr>
                <w:rFonts w:cs="Arial" w:ascii="Arial" w:hAnsi="Arial"/>
              </w:rPr>
              <w:t>haga las pruebas que Ud considere necesarias y anexe evidencias y explicación de las observaciones</w:t>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ind w:hanging="0"/>
              <w:rPr>
                <w:rFonts w:ascii="Arial" w:hAnsi="Arial" w:cs="Arial"/>
              </w:rPr>
            </w:pPr>
            <w:r>
              <w:rPr>
                <w:rFonts w:cs="Arial" w:ascii="Arial" w:hAnsi="Arial"/>
              </w:rPr>
            </w:r>
          </w:p>
          <w:p>
            <w:pPr>
              <w:pStyle w:val="ListParagraph"/>
              <w:numPr>
                <w:ilvl w:val="0"/>
                <w:numId w:val="4"/>
              </w:numPr>
              <w:pBdr/>
              <w:rPr>
                <w:rFonts w:ascii="Arial" w:hAnsi="Arial" w:cs="Arial"/>
              </w:rPr>
            </w:pPr>
            <w:r>
              <w:rPr>
                <w:rFonts w:cs="Arial" w:ascii="Arial" w:hAnsi="Arial"/>
              </w:rPr>
              <w:t>Comprobar qué pasa con la señal en tiempo y frecuencia cuando los bits provienen de una fuente del mundo real como es el caso de una cámara fotográfica. Siga este proceso:</w:t>
            </w:r>
          </w:p>
          <w:p>
            <w:pPr>
              <w:pStyle w:val="ListParagraph"/>
              <w:numPr>
                <w:ilvl w:val="1"/>
                <w:numId w:val="4"/>
              </w:numPr>
              <w:pBdr/>
              <w:rPr>
                <w:rFonts w:ascii="Arial" w:hAnsi="Arial" w:cs="Arial"/>
              </w:rPr>
            </w:pPr>
            <w:r>
              <w:rPr>
                <w:rFonts w:cs="Arial" w:ascii="Arial" w:hAnsi="Arial"/>
              </w:rPr>
              <w:t>Devuelva los cambios al flujograma hechos en el punto anterior (Sps=4).</w:t>
            </w:r>
          </w:p>
          <w:p>
            <w:pPr>
              <w:pStyle w:val="ListParagraph"/>
              <w:numPr>
                <w:ilvl w:val="1"/>
                <w:numId w:val="4"/>
              </w:numPr>
              <w:pBdr/>
              <w:rPr>
                <w:rFonts w:ascii="Arial" w:hAnsi="Arial" w:cs="Arial"/>
              </w:rPr>
            </w:pPr>
            <w:r>
              <w:rPr>
                <w:rFonts w:cs="Arial" w:ascii="Arial" w:hAnsi="Arial"/>
              </w:rPr>
              <w:t xml:space="preserve">En el flujograma usado en el punto anterior cambie el bloque “Random Source” por los dos bloques que se muestran en la siguiente figura para leer un archivo y extraer los bits. Utilice como imagen de prueba: </w:t>
            </w:r>
            <w:hyperlink r:id="rId8">
              <w:r>
                <w:rPr/>
                <w:t>https://pixabay.com/es/photos/oceano-mar-playa-ondas-rocas-7118082/</w:t>
              </w:r>
            </w:hyperlink>
            <w:r>
              <w:rPr>
                <w:rFonts w:cs="Arial" w:ascii="Arial" w:hAnsi="Arial"/>
              </w:rPr>
              <w:t xml:space="preserve"> en resolución 640x428.</w:t>
            </w:r>
          </w:p>
          <w:p>
            <w:pPr>
              <w:pStyle w:val="Normal"/>
              <w:pBdr/>
              <w:jc w:val="center"/>
              <w:rPr>
                <w:rFonts w:ascii="Arial" w:hAnsi="Arial" w:eastAsia="Calibri" w:cs="Arial"/>
                <w:sz w:val="22"/>
                <w:szCs w:val="22"/>
                <w:lang w:val="es-ES" w:eastAsia="en-US"/>
              </w:rPr>
            </w:pPr>
            <w:r>
              <w:rPr/>
              <w:drawing>
                <wp:inline distT="0" distB="0" distL="0" distR="0">
                  <wp:extent cx="2309495" cy="89154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9"/>
                          <a:stretch>
                            <a:fillRect/>
                          </a:stretch>
                        </pic:blipFill>
                        <pic:spPr bwMode="auto">
                          <a:xfrm>
                            <a:off x="0" y="0"/>
                            <a:ext cx="2309495" cy="891540"/>
                          </a:xfrm>
                          <a:prstGeom prst="rect">
                            <a:avLst/>
                          </a:prstGeom>
                        </pic:spPr>
                      </pic:pic>
                    </a:graphicData>
                  </a:graphic>
                </wp:inline>
              </w:drawing>
            </w:r>
          </w:p>
          <w:p>
            <w:pPr>
              <w:pStyle w:val="Normal"/>
              <w:pBdr/>
              <w:jc w:val="center"/>
              <w:rPr>
                <w:rFonts w:ascii="Arial" w:hAnsi="Arial" w:eastAsia="Calibri" w:cs="Arial"/>
                <w:sz w:val="22"/>
                <w:szCs w:val="22"/>
                <w:lang w:val="es-ES" w:eastAsia="en-US"/>
              </w:rPr>
            </w:pPr>
            <w:r>
              <w:rPr>
                <w:rFonts w:eastAsia="Calibri" w:cs="Arial" w:ascii="Arial" w:hAnsi="Arial"/>
                <w:sz w:val="22"/>
                <w:szCs w:val="22"/>
                <w:lang w:val="es-ES" w:eastAsia="en-US"/>
              </w:rPr>
              <w:t>Fig. 1</w:t>
            </w:r>
          </w:p>
          <w:p>
            <w:pPr>
              <w:pStyle w:val="Normal"/>
              <w:pBdr/>
              <w:suppressAutoHyphens w:val="false"/>
              <w:spacing w:lineRule="auto" w:line="276"/>
              <w:ind w:left="1068" w:hanging="0"/>
              <w:jc w:val="both"/>
              <w:rPr>
                <w:rFonts w:ascii="Arial" w:hAnsi="Arial" w:eastAsia="Calibri" w:cs="Arial"/>
                <w:sz w:val="22"/>
                <w:szCs w:val="22"/>
                <w:lang w:val="es-ES" w:eastAsia="en-US"/>
              </w:rPr>
            </w:pPr>
            <w:r>
              <w:rPr>
                <w:rFonts w:eastAsia="Calibri" w:cs="Arial" w:ascii="Arial" w:hAnsi="Arial"/>
                <w:sz w:val="22"/>
                <w:szCs w:val="22"/>
                <w:lang w:val="es-ES" w:eastAsia="en-US"/>
              </w:rPr>
            </w:r>
          </w:p>
          <w:p>
            <w:pPr>
              <w:pStyle w:val="ListParagraph"/>
              <w:numPr>
                <w:ilvl w:val="1"/>
                <w:numId w:val="4"/>
              </w:numPr>
              <w:pBdr/>
              <w:rPr>
                <w:rFonts w:ascii="Arial" w:hAnsi="Arial" w:cs="Arial"/>
              </w:rPr>
            </w:pPr>
            <w:r>
              <w:rPr>
                <w:rFonts w:cs="Arial" w:ascii="Arial" w:hAnsi="Arial"/>
              </w:rPr>
              <w:t>El bloque “File Source” configure el parámetro “File” para que lea el archivo “nombre_asignado.jpg”</w:t>
            </w:r>
          </w:p>
          <w:p>
            <w:pPr>
              <w:pStyle w:val="ListParagraph"/>
              <w:numPr>
                <w:ilvl w:val="1"/>
                <w:numId w:val="4"/>
              </w:numPr>
              <w:pBdr/>
              <w:rPr>
                <w:rFonts w:ascii="Arial" w:hAnsi="Arial" w:cs="Arial"/>
              </w:rPr>
            </w:pPr>
            <w:r>
              <w:rPr>
                <w:rFonts w:cs="Arial" w:ascii="Arial" w:hAnsi="Arial"/>
              </w:rPr>
              <w:t>Haga los experimentos que Ud considere necesario, pero registre en el informe la conclusión de sus observaciones basándose en gráficas de tiempo y PSD apropiadas</w:t>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t>En el punto 5 se hace uso de la imagen en formato jp</w:t>
            </w:r>
            <w:r>
              <w:rPr>
                <w:rFonts w:cs="Arial" w:ascii="Arial" w:hAnsi="Arial"/>
              </w:rPr>
              <w:t xml:space="preserve">g, usando el flujograma anterior y deshabilitando el bloque de Random Source y cambiàndolo por el bloque de File Source con un bloque en cascada de empaquetado de bits, </w:t>
            </w:r>
            <w:r>
              <w:rPr>
                <w:rFonts w:cs="Arial" w:ascii="Arial" w:hAnsi="Arial"/>
              </w:rPr>
              <w:t xml:space="preserve">esperando realizarse respectivas comparaciones en tiempo y frecuencia dependiendo de las condiciones que presenta esa señal mensaje, </w:t>
            </w:r>
            <w:r>
              <w:rPr>
                <w:rFonts w:cs="Arial" w:ascii="Arial" w:hAnsi="Arial"/>
              </w:rPr>
              <w:t xml:space="preserve">en este caso una imagen, </w:t>
            </w:r>
            <w:r>
              <w:rPr>
                <w:rFonts w:cs="Arial" w:ascii="Arial" w:hAnsi="Arial"/>
              </w:rPr>
              <w:t>para ser transmitida de forma digital. La imagen que se usò en esta pràctica es la siguiente.</w:t>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drawing>
                <wp:anchor behindDoc="0" distT="0" distB="0" distL="0" distR="0" simplePos="0" locked="0" layoutInCell="1" allowOverlap="1" relativeHeight="23">
                  <wp:simplePos x="0" y="0"/>
                  <wp:positionH relativeFrom="column">
                    <wp:posOffset>622300</wp:posOffset>
                  </wp:positionH>
                  <wp:positionV relativeFrom="paragraph">
                    <wp:posOffset>-82550</wp:posOffset>
                  </wp:positionV>
                  <wp:extent cx="5638800" cy="32067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0"/>
                          <a:stretch>
                            <a:fillRect/>
                          </a:stretch>
                        </pic:blipFill>
                        <pic:spPr bwMode="auto">
                          <a:xfrm>
                            <a:off x="0" y="0"/>
                            <a:ext cx="5638800" cy="3206750"/>
                          </a:xfrm>
                          <a:prstGeom prst="rect">
                            <a:avLst/>
                          </a:prstGeom>
                        </pic:spPr>
                      </pic:pic>
                    </a:graphicData>
                  </a:graphic>
                </wp:anchor>
              </w:drawing>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t>Figura x. Flujograma con el formato File Source.</w:t>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t xml:space="preserve">Para valores de 4 Sps, en el dominio de el tiempo se logra apreciar algo muy parecido a una señal cuadrada pero no con exactiud y en el dominio de la frecuencia no se estipula los lobulos de informacion </w:t>
            </w:r>
            <w:r>
              <w:rPr>
                <w:rFonts w:cs="Arial" w:ascii="Arial" w:hAnsi="Arial"/>
              </w:rPr>
              <w:t xml:space="preserve">con claridaad </w:t>
            </w:r>
            <w:r>
              <w:rPr>
                <w:rFonts w:cs="Arial" w:ascii="Arial" w:hAnsi="Arial"/>
              </w:rPr>
              <w:t>de esta señal transmitida como se ilustra en la siguiente figura.</w:t>
            </w:r>
          </w:p>
          <w:p>
            <w:pPr>
              <w:pStyle w:val="ListParagraph"/>
              <w:pBdr/>
              <w:rPr>
                <w:rFonts w:ascii="Arial" w:hAnsi="Arial" w:cs="Arial"/>
              </w:rPr>
            </w:pPr>
            <w:r>
              <w:rPr>
                <w:rFonts w:cs="Arial" w:ascii="Arial" w:hAnsi="Arial"/>
              </w:rPr>
              <w:drawing>
                <wp:anchor behindDoc="0" distT="0" distB="0" distL="0" distR="0" simplePos="0" locked="0" layoutInCell="1" allowOverlap="1" relativeHeight="25">
                  <wp:simplePos x="0" y="0"/>
                  <wp:positionH relativeFrom="column">
                    <wp:posOffset>428625</wp:posOffset>
                  </wp:positionH>
                  <wp:positionV relativeFrom="paragraph">
                    <wp:posOffset>22225</wp:posOffset>
                  </wp:positionV>
                  <wp:extent cx="6426835" cy="36322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1"/>
                          <a:stretch>
                            <a:fillRect/>
                          </a:stretch>
                        </pic:blipFill>
                        <pic:spPr bwMode="auto">
                          <a:xfrm>
                            <a:off x="0" y="0"/>
                            <a:ext cx="6426835" cy="3632200"/>
                          </a:xfrm>
                          <a:prstGeom prst="rect">
                            <a:avLst/>
                          </a:prstGeom>
                        </pic:spPr>
                      </pic:pic>
                    </a:graphicData>
                  </a:graphic>
                </wp:anchor>
              </w:drawing>
            </w:r>
          </w:p>
          <w:p>
            <w:pPr>
              <w:pStyle w:val="ListParagraph"/>
              <w:pBdr/>
              <w:rPr>
                <w:rFonts w:ascii="Arial" w:hAnsi="Arial" w:cs="Arial"/>
              </w:rPr>
            </w:pPr>
            <w:r>
              <w:rPr>
                <w:rFonts w:cs="Arial" w:ascii="Arial" w:hAnsi="Arial"/>
              </w:rPr>
              <w:t>Figura X. Imagen con 4 Sps</w:t>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t xml:space="preserve">Mientras que </w:t>
            </w:r>
            <w:r>
              <w:rPr>
                <w:rFonts w:cs="Arial" w:ascii="Arial" w:hAnsi="Arial"/>
              </w:rPr>
              <w:t xml:space="preserve">si se usa un paràmetro de Sps igual a 64, en el dominio del tiempo ya se logra visualizar una señal cuadrada completamente debido a la cantidad de simbolos por segundo utilizada </w:t>
            </w:r>
            <w:r>
              <w:rPr>
                <w:rFonts w:cs="Arial" w:ascii="Arial" w:hAnsi="Arial"/>
              </w:rPr>
              <w:t>en esa figura, viendose tambien como la cantidad de informacion capaz de transmitir o recibir para una mejor visualizacion. En el dominio de la frecuencia se logra apreciar poco los lobulos esperados debido a la informacion transmitida como lineas azules pequeñas pegadas a la medida de la componente frecuencial, si se hace zoom en esas zonas se logra apreciar facilmente los lobulos formados, tambien se logra apreciar que con esa cantidad de Sps en la PSD la señal ilustrada con mayor claridad y practicamente sin distorison armonica como se ilustra en la siguiente figura.</w:t>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drawing>
                <wp:anchor behindDoc="0" distT="0" distB="0" distL="0" distR="0" simplePos="0" locked="0" layoutInCell="1" allowOverlap="1" relativeHeight="24">
                  <wp:simplePos x="0" y="0"/>
                  <wp:positionH relativeFrom="column">
                    <wp:posOffset>500380</wp:posOffset>
                  </wp:positionH>
                  <wp:positionV relativeFrom="paragraph">
                    <wp:posOffset>-30480</wp:posOffset>
                  </wp:positionV>
                  <wp:extent cx="5236845" cy="29775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2"/>
                          <a:stretch>
                            <a:fillRect/>
                          </a:stretch>
                        </pic:blipFill>
                        <pic:spPr bwMode="auto">
                          <a:xfrm>
                            <a:off x="0" y="0"/>
                            <a:ext cx="5236845" cy="2977515"/>
                          </a:xfrm>
                          <a:prstGeom prst="rect">
                            <a:avLst/>
                          </a:prstGeom>
                        </pic:spPr>
                      </pic:pic>
                    </a:graphicData>
                  </a:graphic>
                </wp:anchor>
              </w:drawing>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t>Figura X. Imagen con 64 Sps.</w:t>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numPr>
                <w:ilvl w:val="0"/>
                <w:numId w:val="4"/>
              </w:numPr>
              <w:pBdr/>
              <w:rPr>
                <w:rFonts w:ascii="Arial" w:hAnsi="Arial" w:cs="Arial"/>
              </w:rPr>
            </w:pPr>
            <w:r>
              <w:rPr>
                <w:rFonts w:cs="Arial" w:ascii="Arial" w:hAnsi="Arial"/>
              </w:rPr>
              <w:t>Comprobar qué pasa con la señal en tiempo y frecuencia cuando los bits provienen de una fuente del mundo real como es el caso de un micrófono (audio de voz.wav). Siga este proceso:</w:t>
            </w:r>
          </w:p>
          <w:p>
            <w:pPr>
              <w:pStyle w:val="ListParagraph"/>
              <w:numPr>
                <w:ilvl w:val="1"/>
                <w:numId w:val="4"/>
              </w:numPr>
              <w:pBdr/>
              <w:rPr>
                <w:rFonts w:ascii="Arial" w:hAnsi="Arial" w:cs="Arial"/>
              </w:rPr>
            </w:pPr>
            <w:r>
              <w:rPr>
                <w:rFonts w:cs="Arial" w:ascii="Arial" w:hAnsi="Arial"/>
              </w:rPr>
              <w:t>El el bloque “File Source” configure el parámetro “File” para que lea el archivo “sonido.wav”</w:t>
            </w:r>
          </w:p>
          <w:p>
            <w:pPr>
              <w:pStyle w:val="ListParagraph"/>
              <w:numPr>
                <w:ilvl w:val="1"/>
                <w:numId w:val="4"/>
              </w:numPr>
              <w:pBdr/>
              <w:rPr>
                <w:rFonts w:ascii="Arial" w:hAnsi="Arial" w:cs="Arial"/>
              </w:rPr>
            </w:pPr>
            <w:r>
              <w:rPr>
                <w:rFonts w:cs="Arial" w:ascii="Arial" w:hAnsi="Arial"/>
              </w:rPr>
              <w:t>Continúe como en el punto anterior</w:t>
            </w:r>
          </w:p>
          <w:p>
            <w:pPr>
              <w:pStyle w:val="ListParagraph"/>
              <w:pBdr/>
              <w:rPr>
                <w:rFonts w:ascii="Arial" w:hAnsi="Arial" w:cs="Arial"/>
              </w:rPr>
            </w:pPr>
            <w:r>
              <w:rPr/>
            </w:r>
          </w:p>
          <w:p>
            <w:pPr>
              <w:pStyle w:val="ListParagraph"/>
              <w:pBdr/>
              <w:rPr>
                <w:rFonts w:ascii="Arial" w:hAnsi="Arial" w:cs="Arial"/>
              </w:rPr>
            </w:pPr>
            <w:r>
              <w:rPr/>
            </w:r>
          </w:p>
          <w:p>
            <w:pPr>
              <w:pStyle w:val="ListParagraph"/>
              <w:pBdr/>
              <w:rPr>
                <w:rFonts w:ascii="Arial" w:hAnsi="Arial" w:cs="Arial"/>
              </w:rPr>
            </w:pPr>
            <w:r>
              <w:rPr>
                <w:rFonts w:cs="Arial" w:ascii="Arial" w:hAnsi="Arial"/>
              </w:rPr>
              <w:t>Despues de comprobar què sucede en tiempo y frecuencia con una imagen de un formato en especifico, se compara ahora con un mensaje de audio en formato .wav usando el mismo bloque de File Source del punto anterior.</w:t>
            </w:r>
          </w:p>
          <w:p>
            <w:pPr>
              <w:pStyle w:val="ListParagraph"/>
              <w:pBdr/>
              <w:rPr>
                <w:rFonts w:ascii="Arial" w:hAnsi="Arial" w:cs="Arial"/>
              </w:rPr>
            </w:pPr>
            <w:r>
              <w:rPr/>
            </w:r>
          </w:p>
          <w:p>
            <w:pPr>
              <w:pStyle w:val="ListParagraph"/>
              <w:pBdr/>
              <w:rPr>
                <w:rFonts w:ascii="Arial" w:hAnsi="Arial" w:cs="Arial"/>
              </w:rPr>
            </w:pPr>
            <w:r>
              <w:rPr>
                <w:rFonts w:cs="Arial" w:ascii="Arial" w:hAnsi="Arial"/>
              </w:rPr>
              <w:t>Se decide usar la misma cantidad de Sps usado en el punto anterior para tener un estandar de medida para diferentes condiciones de mensaje transmitido o leido. Para el primer caso, se usan los 4 Sps de la señal audio y de igual forma se aprecia una señal asemejándose a una señal cuadrada pero como no tiene el procesamiento de Sps adecuado, no se ilustra una señal cuadrada con total certeza y claridad. Respecto a la parte de la PSD se observa que presenta una cantidad de armonicos bastante considerable en el espectro de la señal como lo muestra la siguiente figura.</w:t>
            </w:r>
          </w:p>
          <w:p>
            <w:pPr>
              <w:pStyle w:val="ListParagraph"/>
              <w:pBdr/>
              <w:rPr>
                <w:rFonts w:ascii="Arial" w:hAnsi="Arial" w:cs="Arial"/>
              </w:rPr>
            </w:pPr>
            <w:r>
              <w:rPr/>
            </w:r>
          </w:p>
          <w:p>
            <w:pPr>
              <w:pStyle w:val="ListParagraph"/>
              <w:pBdr/>
              <w:rPr>
                <w:rFonts w:ascii="Arial" w:hAnsi="Arial" w:cs="Arial"/>
              </w:rPr>
            </w:pPr>
            <w:r>
              <w:rPr/>
            </w:r>
          </w:p>
          <w:p>
            <w:pPr>
              <w:pStyle w:val="ListParagraph"/>
              <w:pBdr/>
              <w:rPr>
                <w:rFonts w:ascii="Arial" w:hAnsi="Arial" w:cs="Arial"/>
              </w:rPr>
            </w:pPr>
            <w:r>
              <w:rPr/>
            </w:r>
          </w:p>
          <w:p>
            <w:pPr>
              <w:pStyle w:val="ListParagraph"/>
              <w:pBdr/>
              <w:rPr>
                <w:rFonts w:ascii="Arial" w:hAnsi="Arial" w:cs="Arial"/>
              </w:rPr>
            </w:pPr>
            <w:r>
              <w:rPr/>
            </w:r>
          </w:p>
          <w:p>
            <w:pPr>
              <w:pStyle w:val="ListParagraph"/>
              <w:pBdr/>
              <w:rPr>
                <w:rFonts w:ascii="Arial" w:hAnsi="Arial" w:cs="Arial"/>
              </w:rPr>
            </w:pPr>
            <w:r>
              <w:rPr/>
            </w:r>
          </w:p>
          <w:p>
            <w:pPr>
              <w:pStyle w:val="ListParagraph"/>
              <w:pBdr/>
              <w:rPr>
                <w:rFonts w:ascii="Arial" w:hAnsi="Arial" w:cs="Arial"/>
              </w:rPr>
            </w:pPr>
            <w:r>
              <w:rPr/>
            </w:r>
          </w:p>
          <w:p>
            <w:pPr>
              <w:pStyle w:val="ListParagraph"/>
              <w:pBdr/>
              <w:rPr>
                <w:rFonts w:ascii="Arial" w:hAnsi="Arial" w:cs="Arial"/>
              </w:rPr>
            </w:pPr>
            <w:r>
              <w:rPr/>
            </w:r>
          </w:p>
          <w:p>
            <w:pPr>
              <w:pStyle w:val="ListParagraph"/>
              <w:pBdr/>
              <w:rPr>
                <w:rFonts w:ascii="Arial" w:hAnsi="Arial" w:cs="Arial"/>
              </w:rPr>
            </w:pPr>
            <w:r>
              <w:rPr/>
              <w:drawing>
                <wp:anchor behindDoc="0" distT="0" distB="0" distL="0" distR="0" simplePos="0" locked="0" layoutInCell="1" allowOverlap="1" relativeHeight="27">
                  <wp:simplePos x="0" y="0"/>
                  <wp:positionH relativeFrom="column">
                    <wp:posOffset>171450</wp:posOffset>
                  </wp:positionH>
                  <wp:positionV relativeFrom="paragraph">
                    <wp:posOffset>428625</wp:posOffset>
                  </wp:positionV>
                  <wp:extent cx="6426835" cy="36582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3"/>
                          <a:stretch>
                            <a:fillRect/>
                          </a:stretch>
                        </pic:blipFill>
                        <pic:spPr bwMode="auto">
                          <a:xfrm>
                            <a:off x="0" y="0"/>
                            <a:ext cx="6426835" cy="3658235"/>
                          </a:xfrm>
                          <a:prstGeom prst="rect">
                            <a:avLst/>
                          </a:prstGeom>
                        </pic:spPr>
                      </pic:pic>
                    </a:graphicData>
                  </a:graphic>
                </wp:anchor>
              </w:drawing>
            </w:r>
          </w:p>
          <w:p>
            <w:pPr>
              <w:pStyle w:val="ListParagraph"/>
              <w:pBdr/>
              <w:rPr>
                <w:b w:val="false"/>
                <w:b w:val="false"/>
                <w:bCs w:val="false"/>
              </w:rPr>
            </w:pPr>
            <w:r>
              <w:rPr>
                <w:b w:val="false"/>
                <w:bCs w:val="false"/>
              </w:rPr>
            </w:r>
          </w:p>
          <w:p>
            <w:pPr>
              <w:pStyle w:val="ListParagraph"/>
              <w:pBdr/>
              <w:rPr>
                <w:rFonts w:ascii="Arial" w:hAnsi="Arial" w:cs="Arial"/>
              </w:rPr>
            </w:pPr>
            <w:r>
              <w:rPr>
                <w:rFonts w:cs="Arial" w:ascii="Arial" w:hAnsi="Arial"/>
              </w:rPr>
              <w:t>Figura X. Señal de audio con 4 Sps.</w:t>
            </w:r>
          </w:p>
          <w:p>
            <w:pPr>
              <w:pStyle w:val="ListParagraph"/>
              <w:pBdr/>
              <w:rPr>
                <w:rFonts w:ascii="Arial" w:hAnsi="Arial" w:cs="Arial"/>
              </w:rPr>
            </w:pPr>
            <w:r>
              <w:rPr/>
            </w:r>
          </w:p>
          <w:p>
            <w:pPr>
              <w:pStyle w:val="ListParagraph"/>
              <w:pBdr/>
              <w:rPr>
                <w:rFonts w:ascii="Arial" w:hAnsi="Arial" w:cs="Arial"/>
              </w:rPr>
            </w:pPr>
            <w:r>
              <w:rPr>
                <w:rFonts w:cs="Arial" w:ascii="Arial" w:hAnsi="Arial"/>
              </w:rPr>
              <w:t>Ahora se espera que la señal que permita leer mas simbolos por segundo sea mas clara, mas precisa que la que lee 4 simbolos por segundo, se aprecia que los armonicos han sido eliminados y la señal cuadrada se aprecia con total claridad nuevamente al ser capaz de tener mayor capacidad de leer informacion.</w:t>
            </w:r>
          </w:p>
          <w:p>
            <w:pPr>
              <w:pStyle w:val="ListParagraph"/>
              <w:pBdr/>
              <w:rPr>
                <w:rFonts w:ascii="Arial" w:hAnsi="Arial" w:cs="Arial"/>
              </w:rPr>
            </w:pPr>
            <w:r>
              <w:rPr/>
            </w:r>
          </w:p>
          <w:p>
            <w:pPr>
              <w:pStyle w:val="ListParagraph"/>
              <w:pBdr/>
              <w:rPr>
                <w:rFonts w:ascii="Arial" w:hAnsi="Arial" w:cs="Arial"/>
              </w:rPr>
            </w:pPr>
            <w:r>
              <w:rPr/>
              <w:drawing>
                <wp:anchor behindDoc="0" distT="0" distB="0" distL="0" distR="0" simplePos="0" locked="0" layoutInCell="1" allowOverlap="1" relativeHeight="26">
                  <wp:simplePos x="0" y="0"/>
                  <wp:positionH relativeFrom="column">
                    <wp:posOffset>703580</wp:posOffset>
                  </wp:positionH>
                  <wp:positionV relativeFrom="paragraph">
                    <wp:posOffset>-118110</wp:posOffset>
                  </wp:positionV>
                  <wp:extent cx="5324475" cy="30321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4"/>
                          <a:stretch>
                            <a:fillRect/>
                          </a:stretch>
                        </pic:blipFill>
                        <pic:spPr bwMode="auto">
                          <a:xfrm>
                            <a:off x="0" y="0"/>
                            <a:ext cx="5324475" cy="3032125"/>
                          </a:xfrm>
                          <a:prstGeom prst="rect">
                            <a:avLst/>
                          </a:prstGeom>
                        </pic:spPr>
                      </pic:pic>
                    </a:graphicData>
                  </a:graphic>
                </wp:anchor>
              </w:drawing>
            </w:r>
          </w:p>
          <w:p>
            <w:pPr>
              <w:pStyle w:val="ListParagraph"/>
              <w:pBdr/>
              <w:rPr>
                <w:rFonts w:ascii="Arial" w:hAnsi="Arial" w:cs="Arial"/>
              </w:rPr>
            </w:pPr>
            <w:r>
              <w:rPr/>
            </w:r>
          </w:p>
          <w:p>
            <w:pPr>
              <w:pStyle w:val="ListParagraph"/>
              <w:pBdr/>
              <w:rPr>
                <w:rFonts w:ascii="Arial" w:hAnsi="Arial" w:cs="Arial"/>
              </w:rPr>
            </w:pPr>
            <w:r>
              <w:rPr/>
            </w:r>
          </w:p>
          <w:p>
            <w:pPr>
              <w:pStyle w:val="ListParagraph"/>
              <w:pBdr/>
              <w:rPr>
                <w:rFonts w:ascii="Arial" w:hAnsi="Arial" w:cs="Arial"/>
              </w:rPr>
            </w:pPr>
            <w:r>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t>Figura X. Señal audio de 64 Sps.</w:t>
            </w:r>
          </w:p>
          <w:p>
            <w:pPr>
              <w:pStyle w:val="ListParagraph"/>
              <w:pBdr/>
              <w:rPr>
                <w:rFonts w:ascii="Arial" w:hAnsi="Arial" w:cs="Arial"/>
              </w:rPr>
            </w:pPr>
            <w:r>
              <w:rPr>
                <w:rFonts w:cs="Arial" w:ascii="Arial" w:hAnsi="Arial"/>
              </w:rPr>
            </w:r>
          </w:p>
          <w:p>
            <w:pPr>
              <w:pStyle w:val="ListParagraph"/>
              <w:pBdr/>
              <w:rPr>
                <w:rFonts w:ascii="Arial" w:hAnsi="Arial" w:cs="Arial"/>
              </w:rPr>
            </w:pPr>
            <w:r>
              <w:rPr>
                <w:rFonts w:cs="Arial" w:ascii="Arial" w:hAnsi="Arial"/>
              </w:rPr>
            </w:r>
          </w:p>
          <w:p>
            <w:pPr>
              <w:pStyle w:val="ListParagraph"/>
              <w:numPr>
                <w:ilvl w:val="0"/>
                <w:numId w:val="4"/>
              </w:numPr>
              <w:pBdr/>
              <w:rPr>
                <w:rFonts w:ascii="Arial" w:hAnsi="Arial" w:cs="Arial"/>
              </w:rPr>
            </w:pPr>
            <w:r>
              <w:rPr>
                <w:rFonts w:cs="Arial" w:ascii="Arial" w:hAnsi="Arial"/>
              </w:rPr>
              <w:t>Comprobar qué pasa con la señal en tiempo y frecuencia cuando los bits provienen de una fuente musical del mundo real (audio música.wav). Siga este proceso:</w:t>
            </w:r>
          </w:p>
          <w:p>
            <w:pPr>
              <w:pStyle w:val="ListParagraph"/>
              <w:numPr>
                <w:ilvl w:val="1"/>
                <w:numId w:val="4"/>
              </w:numPr>
              <w:pBdr/>
              <w:rPr>
                <w:rFonts w:ascii="Arial" w:hAnsi="Arial" w:cs="Arial"/>
              </w:rPr>
            </w:pPr>
            <w:r>
              <w:rPr>
                <w:rFonts w:cs="Arial" w:ascii="Arial" w:hAnsi="Arial"/>
              </w:rPr>
              <w:t>El bloque “File Source” configure el parámetro “File” para que lea el archivo “musica.wav”</w:t>
            </w:r>
          </w:p>
          <w:p>
            <w:pPr>
              <w:pStyle w:val="ListParagraph"/>
              <w:numPr>
                <w:ilvl w:val="1"/>
                <w:numId w:val="4"/>
              </w:numPr>
              <w:pBdr/>
              <w:rPr>
                <w:rFonts w:ascii="Arial" w:hAnsi="Arial" w:cs="Arial"/>
              </w:rPr>
            </w:pPr>
            <w:r>
              <w:rPr>
                <w:rFonts w:cs="Arial" w:ascii="Arial" w:hAnsi="Arial"/>
              </w:rPr>
              <w:t>Continúe como en el punto anterior.</w:t>
            </w:r>
          </w:p>
          <w:p>
            <w:pPr>
              <w:pStyle w:val="Normal"/>
              <w:pBdr/>
              <w:ind w:left="921" w:hanging="0"/>
              <w:jc w:val="both"/>
              <w:rPr>
                <w:rFonts w:ascii="Arial" w:hAnsi="Arial" w:eastAsia="Calibri" w:cs="Arial"/>
                <w:sz w:val="22"/>
                <w:szCs w:val="22"/>
                <w:lang w:val="es-ES" w:eastAsia="en-US"/>
              </w:rPr>
            </w:pPr>
            <w:r>
              <w:rPr>
                <w:rFonts w:eastAsia="Calibri" w:cs="Arial" w:ascii="Arial" w:hAnsi="Arial"/>
                <w:sz w:val="22"/>
                <w:szCs w:val="22"/>
                <w:lang w:val="es-ES" w:eastAsia="en-US"/>
              </w:rPr>
            </w:r>
          </w:p>
          <w:p>
            <w:pPr>
              <w:pStyle w:val="ListParagraph"/>
              <w:numPr>
                <w:ilvl w:val="0"/>
                <w:numId w:val="4"/>
              </w:numPr>
              <w:pBdr/>
              <w:rPr>
                <w:rFonts w:ascii="Arial" w:hAnsi="Arial" w:cs="Arial"/>
              </w:rPr>
            </w:pPr>
            <w:r>
              <w:rPr>
                <w:rFonts w:cs="Arial" w:ascii="Arial" w:hAnsi="Arial"/>
              </w:rPr>
              <w:t>Preguntas de auto control sobre el flujograma randombinayrectsignal.grc:</w:t>
            </w:r>
          </w:p>
          <w:p>
            <w:pPr>
              <w:pStyle w:val="ListParagraph"/>
              <w:numPr>
                <w:ilvl w:val="1"/>
                <w:numId w:val="4"/>
              </w:numPr>
              <w:pBdr/>
              <w:rPr>
                <w:rFonts w:ascii="Arial" w:hAnsi="Arial" w:cs="Arial"/>
              </w:rPr>
            </w:pPr>
            <w:r>
              <w:rPr>
                <w:rFonts w:cs="Arial" w:ascii="Arial" w:hAnsi="Arial"/>
              </w:rPr>
              <w:t>¿Qué papel juega la siguiente combinación de bloques?</w:t>
            </w:r>
          </w:p>
          <w:p>
            <w:pPr>
              <w:pStyle w:val="Normal"/>
              <w:pBdr/>
              <w:jc w:val="center"/>
              <w:rPr>
                <w:rFonts w:ascii="Arial" w:hAnsi="Arial" w:eastAsia="Calibri" w:cs="Arial"/>
                <w:sz w:val="22"/>
                <w:szCs w:val="22"/>
                <w:lang w:val="es-ES" w:eastAsia="en-US"/>
              </w:rPr>
            </w:pPr>
            <w:r>
              <w:rPr/>
              <w:drawing>
                <wp:inline distT="0" distB="0" distL="0" distR="0">
                  <wp:extent cx="3295650" cy="876300"/>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15"/>
                          <a:srcRect l="0" t="0" r="0" b="32855"/>
                          <a:stretch>
                            <a:fillRect/>
                          </a:stretch>
                        </pic:blipFill>
                        <pic:spPr bwMode="auto">
                          <a:xfrm>
                            <a:off x="0" y="0"/>
                            <a:ext cx="3295650" cy="876300"/>
                          </a:xfrm>
                          <a:prstGeom prst="rect">
                            <a:avLst/>
                          </a:prstGeom>
                        </pic:spPr>
                      </pic:pic>
                    </a:graphicData>
                  </a:graphic>
                </wp:inline>
              </w:drawing>
            </w:r>
          </w:p>
          <w:p>
            <w:pPr>
              <w:pStyle w:val="Normal"/>
              <w:pBdr/>
              <w:jc w:val="center"/>
              <w:rPr>
                <w:rFonts w:ascii="Arial" w:hAnsi="Arial" w:eastAsia="Calibri" w:cs="Arial"/>
                <w:sz w:val="22"/>
                <w:szCs w:val="22"/>
                <w:lang w:val="es-ES" w:eastAsia="en-US"/>
              </w:rPr>
            </w:pPr>
            <w:r>
              <w:rPr>
                <w:rFonts w:eastAsia="Calibri" w:cs="Arial" w:ascii="Arial" w:hAnsi="Arial"/>
                <w:sz w:val="22"/>
                <w:szCs w:val="22"/>
                <w:lang w:val="es-ES" w:eastAsia="en-US"/>
              </w:rPr>
              <w:t>Fig. 2</w:t>
            </w:r>
          </w:p>
          <w:p>
            <w:pPr>
              <w:pStyle w:val="ListParagraph"/>
              <w:numPr>
                <w:ilvl w:val="1"/>
                <w:numId w:val="4"/>
              </w:numPr>
              <w:pBdr/>
              <w:rPr>
                <w:rFonts w:ascii="Arial" w:hAnsi="Arial" w:cs="Arial"/>
              </w:rPr>
            </w:pPr>
            <w:r>
              <w:rPr>
                <w:rFonts w:cs="Arial" w:ascii="Arial" w:hAnsi="Arial"/>
              </w:rPr>
              <w:t>¿Qué papel juega el bloque “Interpolationg FIR Filter”, cómo funciona?</w:t>
            </w:r>
          </w:p>
          <w:p>
            <w:pPr>
              <w:pStyle w:val="Normal"/>
              <w:numPr>
                <w:ilvl w:val="2"/>
                <w:numId w:val="8"/>
              </w:numPr>
              <w:pBdr/>
              <w:ind w:left="1417" w:hanging="360"/>
              <w:jc w:val="both"/>
              <w:rPr>
                <w:rFonts w:ascii="Arial" w:hAnsi="Arial" w:eastAsia="Calibri" w:cs="Arial"/>
                <w:sz w:val="22"/>
                <w:szCs w:val="22"/>
                <w:lang w:val="es-ES" w:eastAsia="en-US"/>
              </w:rPr>
            </w:pPr>
            <w:r>
              <w:rPr>
                <w:rFonts w:eastAsia="Calibri" w:cs="Arial" w:ascii="Arial" w:hAnsi="Arial"/>
                <w:sz w:val="22"/>
                <w:szCs w:val="22"/>
                <w:lang w:val="es-ES" w:eastAsia="en-US"/>
              </w:rPr>
              <w:t>¿Porqué el parámetro “Interpolation” en el bloque vale “Interpolationg FIR Filter” y qué pasa si se coloca otro valor?</w:t>
            </w:r>
          </w:p>
          <w:p>
            <w:pPr>
              <w:pStyle w:val="Normal"/>
              <w:numPr>
                <w:ilvl w:val="2"/>
                <w:numId w:val="8"/>
              </w:numPr>
              <w:pBdr/>
              <w:ind w:left="1417" w:hanging="360"/>
              <w:jc w:val="both"/>
              <w:rPr>
                <w:rFonts w:ascii="Arial" w:hAnsi="Arial" w:eastAsia="Calibri" w:cs="Arial"/>
                <w:sz w:val="22"/>
                <w:szCs w:val="22"/>
                <w:lang w:val="es-ES" w:eastAsia="en-US"/>
              </w:rPr>
            </w:pPr>
            <w:r>
              <w:rPr>
                <w:rFonts w:eastAsia="Calibri" w:cs="Arial" w:ascii="Arial" w:hAnsi="Arial"/>
                <w:sz w:val="22"/>
                <w:szCs w:val="22"/>
                <w:lang w:val="es-ES" w:eastAsia="en-US"/>
              </w:rPr>
              <w:t>Si tuviese que analizar la señal en p3, ¿qué cambios realizaría en la instrumentación?</w:t>
            </w:r>
          </w:p>
          <w:p>
            <w:pPr>
              <w:pStyle w:val="Normal"/>
              <w:numPr>
                <w:ilvl w:val="2"/>
                <w:numId w:val="8"/>
              </w:numPr>
              <w:pBdr/>
              <w:ind w:left="1417" w:hanging="360"/>
              <w:jc w:val="both"/>
              <w:rPr>
                <w:rFonts w:ascii="Arial" w:hAnsi="Arial" w:eastAsia="Calibri" w:cs="Arial"/>
                <w:sz w:val="22"/>
                <w:szCs w:val="22"/>
                <w:lang w:val="es-ES" w:eastAsia="en-US"/>
              </w:rPr>
            </w:pPr>
            <w:r>
              <w:rPr>
                <w:rFonts w:eastAsia="Calibri" w:cs="Arial" w:ascii="Arial" w:hAnsi="Arial"/>
                <w:sz w:val="22"/>
                <w:szCs w:val="22"/>
                <w:lang w:val="es-ES" w:eastAsia="en-US"/>
              </w:rPr>
              <w:t>¿Qué fórmula permite conocer el ancho de banda de la señal en p4 si se conoce Rb y Sps?</w:t>
            </w:r>
          </w:p>
          <w:p>
            <w:pPr>
              <w:pStyle w:val="Normal"/>
              <w:numPr>
                <w:ilvl w:val="2"/>
                <w:numId w:val="8"/>
              </w:numPr>
              <w:pBdr/>
              <w:ind w:left="1417" w:hanging="360"/>
              <w:jc w:val="both"/>
              <w:rPr>
                <w:rFonts w:ascii="Arial" w:hAnsi="Arial" w:eastAsia="Calibri" w:cs="Arial"/>
                <w:sz w:val="22"/>
                <w:szCs w:val="22"/>
                <w:lang w:val="es-ES" w:eastAsia="en-US"/>
              </w:rPr>
            </w:pPr>
            <w:r>
              <w:rPr>
                <w:rFonts w:eastAsia="Calibri" w:cs="Arial" w:ascii="Arial" w:hAnsi="Arial"/>
                <w:sz w:val="22"/>
                <w:szCs w:val="22"/>
                <w:lang w:val="es-ES" w:eastAsia="en-US"/>
              </w:rPr>
              <w:t>¿Qué fórmula permite conocer la frecuencia de muestreo en p3, si se conoce la frecuencia de muestreo en p4 y Sps?</w:t>
            </w:r>
          </w:p>
          <w:p>
            <w:pPr>
              <w:pStyle w:val="Normal"/>
              <w:pBdr/>
              <w:ind w:left="425" w:hanging="0"/>
              <w:jc w:val="both"/>
              <w:rPr>
                <w:rFonts w:ascii="Arial" w:hAnsi="Arial" w:eastAsia="Calibri" w:cs="Arial"/>
                <w:sz w:val="22"/>
                <w:szCs w:val="22"/>
                <w:lang w:val="es-ES" w:eastAsia="en-US"/>
              </w:rPr>
            </w:pPr>
            <w:r>
              <w:rPr>
                <w:rFonts w:eastAsia="Calibri" w:cs="Arial" w:ascii="Arial" w:hAnsi="Arial"/>
                <w:sz w:val="22"/>
                <w:szCs w:val="22"/>
                <w:lang w:val="es-ES" w:eastAsia="en-US"/>
              </w:rPr>
            </w:r>
          </w:p>
          <w:p>
            <w:pPr>
              <w:pStyle w:val="ListParagraph"/>
              <w:numPr>
                <w:ilvl w:val="1"/>
                <w:numId w:val="4"/>
              </w:numPr>
              <w:pBdr/>
              <w:rPr>
                <w:rFonts w:ascii="Arial" w:hAnsi="Arial" w:cs="Arial"/>
              </w:rPr>
            </w:pPr>
            <w:r>
              <w:rPr>
                <w:rFonts w:cs="Arial" w:ascii="Arial" w:hAnsi="Arial"/>
              </w:rPr>
              <w:t>Por qué razón la PSD de las señales binarias que provienen de una señal de audio es diferente a la que proviene de una foto siendo ellas igualmente señales binarias bipolares de forma rectangular?</w:t>
            </w:r>
          </w:p>
          <w:p>
            <w:pPr>
              <w:pStyle w:val="Normal"/>
              <w:spacing w:lineRule="auto" w:line="360"/>
              <w:jc w:val="both"/>
              <w:rPr>
                <w:rFonts w:ascii="Arial" w:hAnsi="Arial" w:eastAsia="Calibri" w:cs="Arial"/>
                <w:sz w:val="22"/>
                <w:szCs w:val="22"/>
                <w:lang w:val="es-ES" w:eastAsia="en-US"/>
              </w:rPr>
            </w:pPr>
            <w:r>
              <w:rPr>
                <w:rFonts w:eastAsia="Calibri" w:cs="Arial" w:ascii="Arial" w:hAnsi="Arial"/>
                <w:sz w:val="22"/>
                <w:szCs w:val="22"/>
                <w:lang w:val="es-ES" w:eastAsia="en-US"/>
              </w:rPr>
            </w:r>
          </w:p>
        </w:tc>
      </w:tr>
      <w:tr>
        <w:trPr>
          <w:trHeight w:val="426"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5. RECURSOS E INFORMACIÓN COMPLEMENTARIA</w:t>
            </w:r>
          </w:p>
        </w:tc>
      </w:tr>
      <w:tr>
        <w:trPr>
          <w:trHeight w:val="277" w:hRule="atLeast"/>
        </w:trPr>
        <w:tc>
          <w:tcPr>
            <w:tcW w:w="11056" w:type="dxa"/>
            <w:gridSpan w:val="2"/>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Arial" w:hAnsi="Arial" w:cs="Arial"/>
                <w:sz w:val="22"/>
                <w:szCs w:val="22"/>
              </w:rPr>
            </w:pPr>
            <w:r>
              <w:rPr>
                <w:rFonts w:cs="Arial" w:ascii="Arial" w:hAnsi="Arial"/>
                <w:sz w:val="22"/>
                <w:szCs w:val="22"/>
              </w:rPr>
              <w:t>Los recursos e informaciones relacionadas al desarrollo de este laboratorio son los siguientes:</w:t>
            </w:r>
          </w:p>
          <w:p>
            <w:pPr>
              <w:pStyle w:val="ListParagraph"/>
              <w:numPr>
                <w:ilvl w:val="0"/>
                <w:numId w:val="2"/>
              </w:numPr>
              <w:suppressAutoHyphens w:val="true"/>
              <w:spacing w:lineRule="auto" w:line="360" w:before="0" w:after="0"/>
              <w:contextualSpacing/>
              <w:jc w:val="both"/>
              <w:rPr>
                <w:rFonts w:ascii="Arial" w:hAnsi="Arial" w:cs="Arial"/>
                <w:lang w:val="pt-BR"/>
              </w:rPr>
            </w:pPr>
            <w:r>
              <w:rPr>
                <w:rFonts w:cs="Arial" w:ascii="Arial" w:hAnsi="Arial"/>
                <w:lang w:val="pt-BR"/>
              </w:rPr>
              <w:t>Computador con mínimo 4 GB de RAM, 2GB de espacio en disco y processador Core i3 o superior.</w:t>
            </w:r>
          </w:p>
          <w:p>
            <w:pPr>
              <w:pStyle w:val="ListParagraph"/>
              <w:numPr>
                <w:ilvl w:val="0"/>
                <w:numId w:val="2"/>
              </w:numPr>
              <w:suppressAutoHyphens w:val="true"/>
              <w:spacing w:lineRule="auto" w:line="360" w:before="0" w:after="0"/>
              <w:contextualSpacing/>
              <w:jc w:val="both"/>
              <w:rPr>
                <w:rFonts w:ascii="Arial" w:hAnsi="Arial" w:cs="Arial"/>
              </w:rPr>
            </w:pPr>
            <w:r>
              <w:rPr>
                <w:rFonts w:cs="Arial" w:ascii="Arial" w:hAnsi="Arial"/>
              </w:rPr>
              <w:t>Documentación oficial del GNU RADIO.</w:t>
            </w:r>
          </w:p>
          <w:p>
            <w:pPr>
              <w:pStyle w:val="ListParagraph"/>
              <w:numPr>
                <w:ilvl w:val="0"/>
                <w:numId w:val="2"/>
              </w:numPr>
              <w:suppressAutoHyphens w:val="true"/>
              <w:spacing w:lineRule="auto" w:line="360" w:before="0" w:after="0"/>
              <w:contextualSpacing/>
              <w:jc w:val="both"/>
              <w:rPr>
                <w:rFonts w:ascii="Arial" w:hAnsi="Arial" w:cs="Arial"/>
              </w:rPr>
            </w:pPr>
            <w:r>
              <w:rPr>
                <w:rFonts w:cs="Arial" w:ascii="Arial" w:hAnsi="Arial"/>
              </w:rPr>
              <w:t>Libro E3T</w:t>
            </w:r>
          </w:p>
          <w:p>
            <w:pPr>
              <w:pStyle w:val="Normal"/>
              <w:spacing w:lineRule="auto" w:line="360"/>
              <w:jc w:val="both"/>
              <w:rPr>
                <w:rFonts w:ascii="Arial" w:hAnsi="Arial" w:cs="Arial"/>
                <w:sz w:val="22"/>
                <w:szCs w:val="22"/>
                <w:lang w:val="es-ES"/>
              </w:rPr>
            </w:pPr>
            <w:r>
              <w:rPr>
                <w:rFonts w:cs="Arial" w:ascii="Arial" w:hAnsi="Arial"/>
                <w:sz w:val="22"/>
                <w:szCs w:val="22"/>
                <w:lang w:val="es-ES"/>
              </w:rPr>
            </w:r>
          </w:p>
        </w:tc>
      </w:tr>
      <w:tr>
        <w:trPr>
          <w:trHeight w:val="399"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 xml:space="preserve">6. EVIDENCIA, RESULTADOS Y CONCLUSIONES DEL LABORATORIO </w:t>
            </w:r>
          </w:p>
        </w:tc>
      </w:tr>
      <w:tr>
        <w:trPr>
          <w:trHeight w:val="293"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jc w:val="both"/>
              <w:rPr>
                <w:rFonts w:ascii="Arial" w:hAnsi="Arial" w:cs="Arial"/>
                <w:color w:val="7F7F7F" w:themeColor="text1" w:themeTint="80"/>
                <w:sz w:val="22"/>
                <w:szCs w:val="22"/>
              </w:rPr>
            </w:pPr>
            <w:r>
              <w:rPr>
                <w:rFonts w:cs="Arial" w:ascii="Arial" w:hAnsi="Arial"/>
                <w:color w:val="7F7F7F" w:themeColor="text1" w:themeTint="80"/>
                <w:sz w:val="22"/>
                <w:szCs w:val="22"/>
              </w:rPr>
              <w:t>Colocar aquí la evidencia de cada paso, y comentarios explicativos.</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tc>
      </w:tr>
      <w:tr>
        <w:trPr>
          <w:trHeight w:val="399"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 xml:space="preserve">7. REJILLA DE EVALUACION </w:t>
            </w:r>
          </w:p>
        </w:tc>
      </w:tr>
      <w:tr>
        <w:trPr>
          <w:trHeight w:val="293"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hd w:val="clear" w:color="auto" w:fill="FFFFFF"/>
              <w:spacing w:before="0" w:afterAutospacing="1"/>
              <w:rPr>
                <w:rFonts w:ascii="Arial" w:hAnsi="Arial" w:cs="Arial"/>
                <w:sz w:val="23"/>
                <w:szCs w:val="23"/>
                <w:lang w:eastAsia="es-CO"/>
              </w:rPr>
            </w:pPr>
            <w:r>
              <w:rPr>
                <w:rFonts w:cs="Arial" w:ascii="Arial" w:hAnsi="Arial"/>
                <w:b/>
                <w:bCs/>
                <w:sz w:val="23"/>
                <w:szCs w:val="23"/>
                <w:lang w:val="es-ES" w:eastAsia="es-CO"/>
              </w:rPr>
              <w:t>Método de calificación por lista de cotejo</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50"/>
              <w:gridCol w:w="5171"/>
              <w:gridCol w:w="1255"/>
              <w:gridCol w:w="1110"/>
              <w:gridCol w:w="1191"/>
              <w:gridCol w:w="1363"/>
            </w:tblGrid>
            <w:tr>
              <w:trPr>
                <w:trHeight w:val="274" w:hRule="atLeast"/>
              </w:trPr>
              <w:tc>
                <w:tcPr>
                  <w:tcW w:w="750" w:type="dxa"/>
                  <w:tcBorders>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b/>
                      <w:b/>
                      <w:bCs/>
                      <w:sz w:val="36"/>
                      <w:szCs w:val="36"/>
                    </w:rPr>
                  </w:pPr>
                  <w:r>
                    <w:rPr>
                      <w:rFonts w:cs="Calibri" w:ascii="Calibri" w:hAnsi="Calibri"/>
                      <w:b/>
                      <w:bCs/>
                      <w:color w:val="000000"/>
                      <w:kern w:val="2"/>
                      <w:sz w:val="22"/>
                      <w:szCs w:val="22"/>
                    </w:rPr>
                    <w:t>N°</w:t>
                  </w:r>
                </w:p>
              </w:tc>
              <w:tc>
                <w:tcPr>
                  <w:tcW w:w="5171" w:type="dxa"/>
                  <w:tcBorders>
                    <w:left w:val="single" w:sz="18" w:space="0" w:color="FFFFFF"/>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b/>
                      <w:b/>
                      <w:bCs/>
                      <w:sz w:val="36"/>
                      <w:szCs w:val="36"/>
                    </w:rPr>
                  </w:pPr>
                  <w:r>
                    <w:rPr>
                      <w:rFonts w:cs="Calibri" w:ascii="Calibri" w:hAnsi="Calibri"/>
                      <w:b/>
                      <w:bCs/>
                      <w:color w:val="000000"/>
                      <w:kern w:val="2"/>
                      <w:sz w:val="22"/>
                      <w:szCs w:val="22"/>
                    </w:rPr>
                    <w:t>Criterios</w:t>
                  </w:r>
                </w:p>
              </w:tc>
              <w:tc>
                <w:tcPr>
                  <w:tcW w:w="1255" w:type="dxa"/>
                  <w:tcBorders>
                    <w:left w:val="single" w:sz="18" w:space="0" w:color="FFFFFF"/>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b/>
                      <w:b/>
                      <w:bCs/>
                      <w:sz w:val="36"/>
                      <w:szCs w:val="36"/>
                    </w:rPr>
                  </w:pPr>
                  <w:r>
                    <w:rPr>
                      <w:rFonts w:cs="Calibri" w:ascii="Calibri" w:hAnsi="Calibri"/>
                      <w:b/>
                      <w:bCs/>
                      <w:color w:val="000000"/>
                      <w:kern w:val="2"/>
                      <w:sz w:val="22"/>
                      <w:szCs w:val="22"/>
                    </w:rPr>
                    <w:t>EXCELENTE (5)</w:t>
                  </w:r>
                </w:p>
              </w:tc>
              <w:tc>
                <w:tcPr>
                  <w:tcW w:w="1110" w:type="dxa"/>
                  <w:tcBorders>
                    <w:left w:val="single" w:sz="18" w:space="0" w:color="FFFFFF"/>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b/>
                      <w:b/>
                      <w:bCs/>
                      <w:sz w:val="36"/>
                      <w:szCs w:val="36"/>
                    </w:rPr>
                  </w:pPr>
                  <w:r>
                    <w:rPr>
                      <w:rFonts w:cs="Calibri" w:ascii="Calibri" w:hAnsi="Calibri"/>
                      <w:b/>
                      <w:bCs/>
                      <w:color w:val="000000"/>
                      <w:kern w:val="2"/>
                      <w:sz w:val="22"/>
                      <w:szCs w:val="22"/>
                    </w:rPr>
                    <w:t>BUENO (4)</w:t>
                  </w:r>
                </w:p>
              </w:tc>
              <w:tc>
                <w:tcPr>
                  <w:tcW w:w="1191" w:type="dxa"/>
                  <w:tcBorders>
                    <w:left w:val="single" w:sz="18" w:space="0" w:color="FFFFFF"/>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b/>
                      <w:b/>
                      <w:bCs/>
                      <w:sz w:val="36"/>
                      <w:szCs w:val="36"/>
                    </w:rPr>
                  </w:pPr>
                  <w:r>
                    <w:rPr>
                      <w:rFonts w:cs="Calibri" w:ascii="Calibri" w:hAnsi="Calibri"/>
                      <w:b/>
                      <w:bCs/>
                      <w:color w:val="000000"/>
                      <w:kern w:val="2"/>
                      <w:sz w:val="22"/>
                      <w:szCs w:val="22"/>
                    </w:rPr>
                    <w:t>REGULAR (3)</w:t>
                  </w:r>
                </w:p>
              </w:tc>
              <w:tc>
                <w:tcPr>
                  <w:tcW w:w="1363" w:type="dxa"/>
                  <w:tcBorders>
                    <w:left w:val="single" w:sz="18" w:space="0" w:color="FFFFFF"/>
                    <w:bottom w:val="single" w:sz="18" w:space="0" w:color="FFFFFF"/>
                  </w:tcBorders>
                  <w:shd w:color="000000" w:fill="FFFFFF" w:val="pct20"/>
                </w:tcPr>
                <w:p>
                  <w:pPr>
                    <w:pStyle w:val="NormalWeb"/>
                    <w:spacing w:lineRule="auto" w:line="254" w:before="0" w:after="0"/>
                    <w:jc w:val="center"/>
                    <w:rPr>
                      <w:rFonts w:ascii="Arial" w:hAnsi="Arial" w:cs="Arial"/>
                      <w:b/>
                      <w:b/>
                      <w:bCs/>
                      <w:sz w:val="36"/>
                      <w:szCs w:val="36"/>
                    </w:rPr>
                  </w:pPr>
                  <w:r>
                    <w:rPr>
                      <w:rFonts w:cs="Calibri" w:ascii="Calibri" w:hAnsi="Calibri"/>
                      <w:b/>
                      <w:bCs/>
                      <w:color w:val="000000"/>
                      <w:kern w:val="2"/>
                      <w:sz w:val="22"/>
                      <w:szCs w:val="22"/>
                    </w:rPr>
                    <w:t xml:space="preserve">DEFICIENTE (2) </w:t>
                  </w:r>
                </w:p>
              </w:tc>
            </w:tr>
            <w:tr>
              <w:trPr>
                <w:trHeight w:val="552" w:hRule="atLeast"/>
              </w:trPr>
              <w:tc>
                <w:tcPr>
                  <w:tcW w:w="750" w:type="dxa"/>
                  <w:tcBorders>
                    <w:top w:val="single" w:sz="18" w:space="0" w:color="FFFFFF"/>
                    <w:bottom w:val="single" w:sz="18" w:space="0" w:color="FFFFFF"/>
                    <w:right w:val="single" w:sz="18" w:space="0" w:color="FFFFFF"/>
                  </w:tcBorders>
                  <w:shd w:color="000000" w:fill="FFFFFF" w:val="pct5"/>
                </w:tcPr>
                <w:p>
                  <w:pPr>
                    <w:pStyle w:val="NormalWeb"/>
                    <w:spacing w:lineRule="auto" w:line="254" w:before="0" w:after="0"/>
                    <w:jc w:val="center"/>
                    <w:rPr>
                      <w:rFonts w:ascii="Arial" w:hAnsi="Arial" w:cs="Arial"/>
                      <w:sz w:val="18"/>
                      <w:szCs w:val="18"/>
                    </w:rPr>
                  </w:pPr>
                  <w:r>
                    <w:rPr>
                      <w:rFonts w:cs="Arial" w:ascii="Arial" w:hAnsi="Arial"/>
                      <w:b/>
                      <w:bCs/>
                      <w:color w:val="000000"/>
                      <w:kern w:val="2"/>
                      <w:sz w:val="18"/>
                      <w:szCs w:val="18"/>
                    </w:rPr>
                    <w:t>1</w:t>
                  </w:r>
                </w:p>
              </w:tc>
              <w:tc>
                <w:tcPr>
                  <w:tcW w:w="5171" w:type="dxa"/>
                  <w:tcBorders>
                    <w:top w:val="single" w:sz="18" w:space="0" w:color="FFFFFF"/>
                    <w:left w:val="single" w:sz="18" w:space="0" w:color="FFFFFF"/>
                    <w:bottom w:val="single" w:sz="18" w:space="0" w:color="FFFFFF"/>
                    <w:right w:val="single" w:sz="18" w:space="0" w:color="FFFFFF"/>
                  </w:tcBorders>
                  <w:shd w:color="000000" w:fill="FFFFFF" w:val="pct5"/>
                </w:tcPr>
                <w:p>
                  <w:pPr>
                    <w:pStyle w:val="NormalWeb"/>
                    <w:spacing w:lineRule="auto" w:line="254" w:before="0" w:after="0"/>
                    <w:rPr>
                      <w:rFonts w:ascii="Arial" w:hAnsi="Arial" w:cs="Arial"/>
                      <w:sz w:val="18"/>
                      <w:szCs w:val="18"/>
                    </w:rPr>
                  </w:pPr>
                  <w:r>
                    <w:rPr>
                      <w:rFonts w:cs="Arial" w:ascii="Arial" w:hAnsi="Arial"/>
                      <w:sz w:val="18"/>
                      <w:szCs w:val="18"/>
                    </w:rPr>
                    <w:t xml:space="preserve">Los Procedimientos son completos y permiten cumplir el objetivo general y los objetivos específicos. </w:t>
                  </w:r>
                </w:p>
                <w:p>
                  <w:pPr>
                    <w:pStyle w:val="NormalWeb"/>
                    <w:spacing w:lineRule="auto" w:line="254" w:before="0" w:after="0"/>
                    <w:rPr>
                      <w:rFonts w:ascii="Arial" w:hAnsi="Arial" w:cs="Arial"/>
                      <w:sz w:val="18"/>
                      <w:szCs w:val="18"/>
                    </w:rPr>
                  </w:pPr>
                  <w:r>
                    <w:rPr>
                      <w:rFonts w:cs="Arial" w:ascii="Arial" w:hAnsi="Arial"/>
                      <w:sz w:val="18"/>
                      <w:szCs w:val="18"/>
                    </w:rPr>
                    <w:t>Caso se solicite responder preguntas al final, estas son respondidas de forma adecuada y coherente.</w:t>
                  </w:r>
                </w:p>
                <w:p>
                  <w:pPr>
                    <w:pStyle w:val="NormalWeb"/>
                    <w:spacing w:lineRule="auto" w:line="254" w:before="0" w:after="0"/>
                    <w:rPr>
                      <w:rFonts w:ascii="Arial" w:hAnsi="Arial" w:cs="Arial"/>
                      <w:sz w:val="18"/>
                      <w:szCs w:val="18"/>
                    </w:rPr>
                  </w:pPr>
                  <w:r>
                    <w:rPr>
                      <w:rFonts w:cs="Arial" w:ascii="Arial" w:hAnsi="Arial"/>
                      <w:sz w:val="18"/>
                      <w:szCs w:val="18"/>
                    </w:rPr>
                  </w:r>
                </w:p>
              </w:tc>
              <w:tc>
                <w:tcPr>
                  <w:tcW w:w="1255"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110" w:type="dxa"/>
                  <w:tcBorders>
                    <w:top w:val="single" w:sz="18" w:space="0" w:color="FFFFFF"/>
                    <w:left w:val="single" w:sz="18" w:space="0" w:color="FFFFFF"/>
                    <w:bottom w:val="single" w:sz="18" w:space="0" w:color="FFFFFF"/>
                    <w:right w:val="single" w:sz="18" w:space="0" w:color="FFFFFF"/>
                  </w:tcBorders>
                  <w:shd w:color="000000" w:fill="FFFFFF" w:val="pct5"/>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191" w:type="dxa"/>
                  <w:tcBorders>
                    <w:top w:val="single" w:sz="18" w:space="0" w:color="FFFFFF"/>
                    <w:left w:val="single" w:sz="18" w:space="0" w:color="FFFFFF"/>
                    <w:bottom w:val="single" w:sz="18" w:space="0" w:color="FFFFFF"/>
                    <w:right w:val="single" w:sz="18" w:space="0" w:color="FFFFFF"/>
                  </w:tcBorders>
                  <w:shd w:color="000000" w:fill="FFFFFF" w:val="pct5"/>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363" w:type="dxa"/>
                  <w:tcBorders>
                    <w:top w:val="single" w:sz="18" w:space="0" w:color="FFFFFF"/>
                    <w:left w:val="single" w:sz="18" w:space="0" w:color="FFFFFF"/>
                    <w:bottom w:val="single" w:sz="18" w:space="0" w:color="FFFFFF"/>
                  </w:tcBorders>
                  <w:shd w:color="000000" w:fill="FFFFFF" w:val="pct5"/>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r>
            <w:tr>
              <w:trPr>
                <w:trHeight w:val="659" w:hRule="atLeast"/>
              </w:trPr>
              <w:tc>
                <w:tcPr>
                  <w:tcW w:w="750" w:type="dxa"/>
                  <w:tcBorders>
                    <w:top w:val="single" w:sz="18" w:space="0" w:color="FFFFFF"/>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sz w:val="18"/>
                      <w:szCs w:val="18"/>
                    </w:rPr>
                  </w:pPr>
                  <w:r>
                    <w:rPr>
                      <w:rFonts w:cs="Arial" w:ascii="Arial" w:hAnsi="Arial"/>
                      <w:b/>
                      <w:bCs/>
                      <w:color w:val="000000"/>
                      <w:kern w:val="2"/>
                      <w:sz w:val="18"/>
                      <w:szCs w:val="18"/>
                    </w:rPr>
                    <w:t>2</w:t>
                  </w:r>
                </w:p>
              </w:tc>
              <w:tc>
                <w:tcPr>
                  <w:tcW w:w="5171"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sz w:val="18"/>
                      <w:szCs w:val="18"/>
                    </w:rPr>
                    <w:t>Los Resultados cumplen los siguientes criterios:</w:t>
                  </w:r>
                </w:p>
                <w:p>
                  <w:pPr>
                    <w:pStyle w:val="NormalWeb"/>
                    <w:numPr>
                      <w:ilvl w:val="0"/>
                      <w:numId w:val="5"/>
                    </w:numPr>
                    <w:suppressAutoHyphens w:val="false"/>
                    <w:spacing w:lineRule="auto" w:line="254" w:before="0" w:after="0"/>
                    <w:rPr>
                      <w:rFonts w:ascii="Arial" w:hAnsi="Arial" w:cs="Arial"/>
                      <w:sz w:val="18"/>
                      <w:szCs w:val="18"/>
                    </w:rPr>
                  </w:pPr>
                  <w:r>
                    <w:rPr>
                      <w:rFonts w:cs="Arial" w:ascii="Arial" w:hAnsi="Arial"/>
                      <w:sz w:val="18"/>
                      <w:szCs w:val="18"/>
                    </w:rPr>
                    <w:t>Coherencia con los objetivos</w:t>
                  </w:r>
                </w:p>
                <w:p>
                  <w:pPr>
                    <w:pStyle w:val="NormalWeb"/>
                    <w:numPr>
                      <w:ilvl w:val="0"/>
                      <w:numId w:val="5"/>
                    </w:numPr>
                    <w:suppressAutoHyphens w:val="false"/>
                    <w:spacing w:lineRule="auto" w:line="254" w:before="0" w:after="0"/>
                    <w:rPr>
                      <w:rFonts w:ascii="Arial" w:hAnsi="Arial" w:cs="Arial"/>
                      <w:sz w:val="18"/>
                      <w:szCs w:val="18"/>
                    </w:rPr>
                  </w:pPr>
                  <w:r>
                    <w:rPr>
                      <w:rFonts w:cs="Arial" w:ascii="Arial" w:hAnsi="Arial"/>
                      <w:sz w:val="18"/>
                      <w:szCs w:val="18"/>
                    </w:rPr>
                    <w:t>Tienen Comentados de análisis pertinentes</w:t>
                  </w:r>
                </w:p>
                <w:p>
                  <w:pPr>
                    <w:pStyle w:val="NormalWeb"/>
                    <w:numPr>
                      <w:ilvl w:val="0"/>
                      <w:numId w:val="5"/>
                    </w:numPr>
                    <w:suppressAutoHyphens w:val="false"/>
                    <w:spacing w:lineRule="auto" w:line="254" w:before="0" w:after="0"/>
                    <w:rPr>
                      <w:rFonts w:ascii="Arial" w:hAnsi="Arial" w:cs="Arial"/>
                      <w:sz w:val="18"/>
                      <w:szCs w:val="18"/>
                    </w:rPr>
                  </w:pPr>
                  <w:r>
                    <w:rPr>
                      <w:rFonts w:cs="Arial" w:ascii="Arial" w:hAnsi="Arial"/>
                      <w:sz w:val="18"/>
                      <w:szCs w:val="18"/>
                    </w:rPr>
                    <w:t>Están en su totalidad (tiempo, frecuencia u otros solicitados)</w:t>
                  </w:r>
                </w:p>
                <w:p>
                  <w:pPr>
                    <w:pStyle w:val="NormalWeb"/>
                    <w:spacing w:lineRule="auto" w:line="254" w:before="0" w:after="0"/>
                    <w:rPr>
                      <w:rFonts w:ascii="Arial" w:hAnsi="Arial" w:cs="Arial"/>
                      <w:sz w:val="18"/>
                      <w:szCs w:val="18"/>
                    </w:rPr>
                  </w:pPr>
                  <w:r>
                    <w:rPr>
                      <w:rFonts w:cs="Arial" w:ascii="Arial" w:hAnsi="Arial"/>
                      <w:sz w:val="18"/>
                      <w:szCs w:val="18"/>
                    </w:rPr>
                  </w:r>
                </w:p>
              </w:tc>
              <w:tc>
                <w:tcPr>
                  <w:tcW w:w="1255"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110"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191"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363" w:type="dxa"/>
                  <w:tcBorders>
                    <w:top w:val="single" w:sz="18" w:space="0" w:color="FFFFFF"/>
                    <w:left w:val="single" w:sz="18" w:space="0" w:color="FFFFFF"/>
                    <w:bottom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r>
            <w:tr>
              <w:trPr>
                <w:trHeight w:val="798" w:hRule="atLeast"/>
              </w:trPr>
              <w:tc>
                <w:tcPr>
                  <w:tcW w:w="750" w:type="dxa"/>
                  <w:tcBorders>
                    <w:top w:val="single" w:sz="18" w:space="0" w:color="FFFFFF"/>
                    <w:bottom w:val="single" w:sz="18" w:space="0" w:color="FFFFFF"/>
                    <w:right w:val="single" w:sz="18" w:space="0" w:color="FFFFFF"/>
                  </w:tcBorders>
                  <w:shd w:color="auto" w:fill="F2F2F2" w:themeFill="background1" w:themeFillShade="f2" w:val="clear"/>
                </w:tcPr>
                <w:p>
                  <w:pPr>
                    <w:pStyle w:val="NormalWeb"/>
                    <w:spacing w:lineRule="auto" w:line="254" w:before="0" w:after="0"/>
                    <w:jc w:val="center"/>
                    <w:rPr>
                      <w:rFonts w:ascii="Arial" w:hAnsi="Arial" w:cs="Arial"/>
                      <w:sz w:val="18"/>
                      <w:szCs w:val="18"/>
                    </w:rPr>
                  </w:pPr>
                  <w:r>
                    <w:rPr>
                      <w:rFonts w:cs="Arial" w:ascii="Arial" w:hAnsi="Arial"/>
                      <w:b/>
                      <w:bCs/>
                      <w:color w:val="000000"/>
                      <w:kern w:val="2"/>
                      <w:sz w:val="18"/>
                      <w:szCs w:val="18"/>
                    </w:rPr>
                    <w:t>3</w:t>
                  </w:r>
                </w:p>
              </w:tc>
              <w:tc>
                <w:tcPr>
                  <w:tcW w:w="517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tcPr>
                <w:p>
                  <w:pPr>
                    <w:pStyle w:val="NormalWeb"/>
                    <w:spacing w:lineRule="auto" w:line="254" w:before="0" w:after="0"/>
                    <w:rPr>
                      <w:rFonts w:ascii="Arial" w:hAnsi="Arial" w:cs="Arial"/>
                      <w:sz w:val="18"/>
                      <w:szCs w:val="18"/>
                    </w:rPr>
                  </w:pPr>
                  <w:r>
                    <w:rPr>
                      <w:rFonts w:cs="Arial" w:ascii="Arial" w:hAnsi="Arial"/>
                      <w:sz w:val="18"/>
                      <w:szCs w:val="18"/>
                    </w:rPr>
                    <w:t>Calidad del informe:</w:t>
                  </w:r>
                </w:p>
                <w:p>
                  <w:pPr>
                    <w:pStyle w:val="NormalWeb"/>
                    <w:numPr>
                      <w:ilvl w:val="0"/>
                      <w:numId w:val="6"/>
                    </w:numPr>
                    <w:suppressAutoHyphens w:val="false"/>
                    <w:spacing w:lineRule="auto" w:line="254" w:before="0" w:after="0"/>
                    <w:rPr>
                      <w:rFonts w:ascii="Arial" w:hAnsi="Arial" w:cs="Arial"/>
                      <w:sz w:val="18"/>
                      <w:szCs w:val="18"/>
                    </w:rPr>
                  </w:pPr>
                  <w:r>
                    <w:rPr>
                      <w:rFonts w:cs="Arial" w:ascii="Arial" w:hAnsi="Arial"/>
                      <w:sz w:val="18"/>
                      <w:szCs w:val="18"/>
                    </w:rPr>
                    <w:t>Es organizado de inicio a fin</w:t>
                  </w:r>
                </w:p>
                <w:p>
                  <w:pPr>
                    <w:pStyle w:val="NormalWeb"/>
                    <w:numPr>
                      <w:ilvl w:val="0"/>
                      <w:numId w:val="6"/>
                    </w:numPr>
                    <w:suppressAutoHyphens w:val="false"/>
                    <w:spacing w:lineRule="auto" w:line="254" w:before="0" w:after="0"/>
                    <w:rPr>
                      <w:rFonts w:ascii="Arial" w:hAnsi="Arial" w:cs="Arial"/>
                      <w:sz w:val="18"/>
                      <w:szCs w:val="18"/>
                    </w:rPr>
                  </w:pPr>
                  <w:r>
                    <w:rPr>
                      <w:rFonts w:cs="Arial" w:ascii="Arial" w:hAnsi="Arial"/>
                      <w:sz w:val="18"/>
                      <w:szCs w:val="18"/>
                    </w:rPr>
                    <w:t>Etiqueta imágenes y las cita en el texto</w:t>
                  </w:r>
                </w:p>
                <w:p>
                  <w:pPr>
                    <w:pStyle w:val="NormalWeb"/>
                    <w:numPr>
                      <w:ilvl w:val="0"/>
                      <w:numId w:val="6"/>
                    </w:numPr>
                    <w:suppressAutoHyphens w:val="false"/>
                    <w:spacing w:lineRule="auto" w:line="254" w:before="0" w:after="0"/>
                    <w:rPr>
                      <w:rFonts w:ascii="Arial" w:hAnsi="Arial" w:cs="Arial"/>
                      <w:sz w:val="18"/>
                      <w:szCs w:val="18"/>
                    </w:rPr>
                  </w:pPr>
                  <w:r>
                    <w:rPr>
                      <w:rFonts w:cs="Arial" w:ascii="Arial" w:hAnsi="Arial"/>
                      <w:sz w:val="18"/>
                      <w:szCs w:val="18"/>
                    </w:rPr>
                    <w:t>Tiene ortografía</w:t>
                  </w:r>
                </w:p>
                <w:p>
                  <w:pPr>
                    <w:pStyle w:val="NormalWeb"/>
                    <w:numPr>
                      <w:ilvl w:val="0"/>
                      <w:numId w:val="6"/>
                    </w:numPr>
                    <w:suppressAutoHyphens w:val="false"/>
                    <w:spacing w:lineRule="auto" w:line="254" w:before="0" w:after="0"/>
                    <w:rPr>
                      <w:rFonts w:ascii="Arial" w:hAnsi="Arial" w:cs="Arial"/>
                      <w:sz w:val="18"/>
                      <w:szCs w:val="18"/>
                    </w:rPr>
                  </w:pPr>
                  <w:r>
                    <w:rPr>
                      <w:rFonts w:cs="Arial" w:ascii="Arial" w:hAnsi="Arial"/>
                      <w:sz w:val="18"/>
                      <w:szCs w:val="18"/>
                    </w:rPr>
                    <w:t>La escrita es clara y concisa</w:t>
                  </w:r>
                </w:p>
                <w:p>
                  <w:pPr>
                    <w:pStyle w:val="NormalWeb"/>
                    <w:numPr>
                      <w:ilvl w:val="0"/>
                      <w:numId w:val="6"/>
                    </w:numPr>
                    <w:suppressAutoHyphens w:val="false"/>
                    <w:spacing w:lineRule="auto" w:line="254" w:before="0" w:after="0"/>
                    <w:rPr>
                      <w:rFonts w:ascii="Arial" w:hAnsi="Arial" w:cs="Arial"/>
                      <w:sz w:val="18"/>
                      <w:szCs w:val="18"/>
                    </w:rPr>
                  </w:pPr>
                  <w:r>
                    <w:rPr>
                      <w:rFonts w:cs="Arial" w:ascii="Arial" w:hAnsi="Arial"/>
                      <w:sz w:val="18"/>
                      <w:szCs w:val="18"/>
                    </w:rPr>
                    <w:t>No repite informaciones</w:t>
                  </w:r>
                </w:p>
                <w:p>
                  <w:pPr>
                    <w:pStyle w:val="NormalWeb"/>
                    <w:spacing w:lineRule="auto" w:line="254" w:before="0" w:after="0"/>
                    <w:ind w:left="720" w:hanging="0"/>
                    <w:rPr>
                      <w:rFonts w:ascii="Arial" w:hAnsi="Arial" w:cs="Arial"/>
                      <w:sz w:val="18"/>
                      <w:szCs w:val="18"/>
                    </w:rPr>
                  </w:pPr>
                  <w:r>
                    <w:rPr>
                      <w:rFonts w:cs="Arial" w:ascii="Arial" w:hAnsi="Arial"/>
                      <w:sz w:val="18"/>
                      <w:szCs w:val="18"/>
                    </w:rPr>
                  </w:r>
                </w:p>
              </w:tc>
              <w:tc>
                <w:tcPr>
                  <w:tcW w:w="1255"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110"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19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363" w:type="dxa"/>
                  <w:tcBorders>
                    <w:top w:val="single" w:sz="18" w:space="0" w:color="FFFFFF"/>
                    <w:left w:val="single" w:sz="18" w:space="0" w:color="FFFFFF"/>
                    <w:bottom w:val="single" w:sz="18" w:space="0" w:color="FFFFFF"/>
                  </w:tcBorders>
                  <w:shd w:color="auto" w:fill="F2F2F2" w:themeFill="background1" w:themeFillShade="f2" w:val="clear"/>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r>
            <w:tr>
              <w:trPr>
                <w:trHeight w:val="584" w:hRule="atLeast"/>
              </w:trPr>
              <w:tc>
                <w:tcPr>
                  <w:tcW w:w="750" w:type="dxa"/>
                  <w:tcBorders>
                    <w:top w:val="single" w:sz="18" w:space="0" w:color="FFFFFF"/>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b/>
                      <w:b/>
                      <w:bCs/>
                      <w:color w:val="000000"/>
                      <w:kern w:val="2"/>
                      <w:sz w:val="18"/>
                      <w:szCs w:val="18"/>
                    </w:rPr>
                  </w:pPr>
                  <w:r>
                    <w:rPr>
                      <w:rFonts w:cs="Arial" w:ascii="Arial" w:hAnsi="Arial"/>
                      <w:b/>
                      <w:bCs/>
                      <w:color w:val="000000"/>
                      <w:kern w:val="2"/>
                      <w:sz w:val="18"/>
                      <w:szCs w:val="18"/>
                    </w:rPr>
                    <w:t>4</w:t>
                  </w:r>
                </w:p>
              </w:tc>
              <w:tc>
                <w:tcPr>
                  <w:tcW w:w="5171"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sz w:val="18"/>
                      <w:szCs w:val="18"/>
                    </w:rPr>
                    <w:t>Tiene al menos una conclusión que sea resultado directo de la ejecución del laboratorio</w:t>
                  </w:r>
                </w:p>
                <w:p>
                  <w:pPr>
                    <w:pStyle w:val="NormalWeb"/>
                    <w:spacing w:lineRule="auto" w:line="254" w:before="0" w:after="0"/>
                    <w:rPr>
                      <w:rFonts w:ascii="Arial" w:hAnsi="Arial" w:cs="Arial"/>
                      <w:sz w:val="18"/>
                      <w:szCs w:val="18"/>
                    </w:rPr>
                  </w:pPr>
                  <w:r>
                    <w:rPr>
                      <w:rFonts w:cs="Arial" w:ascii="Arial" w:hAnsi="Arial"/>
                      <w:sz w:val="18"/>
                      <w:szCs w:val="18"/>
                    </w:rPr>
                  </w:r>
                </w:p>
              </w:tc>
              <w:tc>
                <w:tcPr>
                  <w:tcW w:w="1255"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color w:val="000000"/>
                      <w:kern w:val="2"/>
                      <w:sz w:val="18"/>
                      <w:szCs w:val="18"/>
                    </w:rPr>
                  </w:pPr>
                  <w:r>
                    <w:rPr>
                      <w:rFonts w:cs="Arial" w:ascii="Arial" w:hAnsi="Arial"/>
                      <w:color w:val="000000"/>
                      <w:kern w:val="2"/>
                      <w:sz w:val="18"/>
                      <w:szCs w:val="18"/>
                    </w:rPr>
                  </w:r>
                </w:p>
              </w:tc>
              <w:tc>
                <w:tcPr>
                  <w:tcW w:w="1110"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color w:val="000000"/>
                      <w:kern w:val="2"/>
                      <w:sz w:val="18"/>
                      <w:szCs w:val="18"/>
                    </w:rPr>
                  </w:pPr>
                  <w:r>
                    <w:rPr>
                      <w:rFonts w:cs="Arial" w:ascii="Arial" w:hAnsi="Arial"/>
                      <w:color w:val="000000"/>
                      <w:kern w:val="2"/>
                      <w:sz w:val="18"/>
                      <w:szCs w:val="18"/>
                    </w:rPr>
                  </w:r>
                </w:p>
              </w:tc>
              <w:tc>
                <w:tcPr>
                  <w:tcW w:w="1191"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color w:val="000000"/>
                      <w:kern w:val="2"/>
                      <w:sz w:val="18"/>
                      <w:szCs w:val="18"/>
                    </w:rPr>
                  </w:pPr>
                  <w:r>
                    <w:rPr>
                      <w:rFonts w:cs="Arial" w:ascii="Arial" w:hAnsi="Arial"/>
                      <w:color w:val="000000"/>
                      <w:kern w:val="2"/>
                      <w:sz w:val="18"/>
                      <w:szCs w:val="18"/>
                    </w:rPr>
                  </w:r>
                </w:p>
              </w:tc>
              <w:tc>
                <w:tcPr>
                  <w:tcW w:w="1363" w:type="dxa"/>
                  <w:tcBorders>
                    <w:top w:val="single" w:sz="18" w:space="0" w:color="FFFFFF"/>
                    <w:left w:val="single" w:sz="18" w:space="0" w:color="FFFFFF"/>
                    <w:bottom w:val="single" w:sz="18" w:space="0" w:color="FFFFFF"/>
                  </w:tcBorders>
                  <w:shd w:color="000000" w:fill="FFFFFF" w:val="pct20"/>
                </w:tcPr>
                <w:p>
                  <w:pPr>
                    <w:pStyle w:val="NormalWeb"/>
                    <w:spacing w:lineRule="auto" w:line="254" w:before="0" w:after="0"/>
                    <w:rPr>
                      <w:rFonts w:ascii="Arial" w:hAnsi="Arial" w:cs="Arial"/>
                      <w:color w:val="000000"/>
                      <w:kern w:val="2"/>
                      <w:sz w:val="18"/>
                      <w:szCs w:val="18"/>
                    </w:rPr>
                  </w:pPr>
                  <w:r>
                    <w:rPr>
                      <w:rFonts w:cs="Arial" w:ascii="Arial" w:hAnsi="Arial"/>
                      <w:color w:val="000000"/>
                      <w:kern w:val="2"/>
                      <w:sz w:val="18"/>
                      <w:szCs w:val="18"/>
                    </w:rPr>
                  </w:r>
                </w:p>
              </w:tc>
            </w:tr>
            <w:tr>
              <w:trPr>
                <w:trHeight w:val="297" w:hRule="atLeast"/>
              </w:trPr>
              <w:tc>
                <w:tcPr>
                  <w:tcW w:w="750" w:type="dxa"/>
                  <w:tcBorders>
                    <w:top w:val="single" w:sz="18" w:space="0" w:color="FFFFFF"/>
                    <w:right w:val="single" w:sz="18" w:space="0" w:color="FFFFFF"/>
                  </w:tcBorders>
                  <w:shd w:color="000000" w:fill="FFFFFF" w:val="pct20"/>
                </w:tcPr>
                <w:p>
                  <w:pPr>
                    <w:pStyle w:val="NormalWeb"/>
                    <w:spacing w:lineRule="auto" w:line="254" w:before="0" w:after="0"/>
                    <w:rPr>
                      <w:rFonts w:ascii="Arial" w:hAnsi="Arial" w:cs="Arial"/>
                      <w:b/>
                      <w:b/>
                      <w:bCs/>
                      <w:color w:val="000000"/>
                      <w:kern w:val="2"/>
                      <w:sz w:val="18"/>
                      <w:szCs w:val="18"/>
                    </w:rPr>
                  </w:pPr>
                  <w:r>
                    <w:rPr>
                      <w:rFonts w:cs="Arial" w:ascii="Arial" w:hAnsi="Arial"/>
                      <w:b/>
                      <w:bCs/>
                      <w:color w:val="000000"/>
                      <w:kern w:val="2"/>
                      <w:sz w:val="18"/>
                      <w:szCs w:val="18"/>
                    </w:rPr>
                    <w:t> </w:t>
                  </w:r>
                  <w:r>
                    <w:rPr>
                      <w:rFonts w:cs="Arial" w:ascii="Arial" w:hAnsi="Arial"/>
                      <w:b/>
                      <w:bCs/>
                      <w:color w:val="000000"/>
                      <w:kern w:val="2"/>
                      <w:sz w:val="18"/>
                      <w:szCs w:val="18"/>
                    </w:rPr>
                    <w:t xml:space="preserve">Total </w:t>
                  </w:r>
                </w:p>
              </w:tc>
              <w:tc>
                <w:tcPr>
                  <w:tcW w:w="10090" w:type="dxa"/>
                  <w:gridSpan w:val="5"/>
                  <w:tcBorders>
                    <w:top w:val="single" w:sz="18" w:space="0" w:color="FFFFFF"/>
                    <w:left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sz w:val="18"/>
                      <w:szCs w:val="18"/>
                    </w:rPr>
                  </w:r>
                </w:p>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r>
          </w:tbl>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tc>
      </w:tr>
    </w:tbl>
    <w:p>
      <w:pPr>
        <w:pStyle w:val="Normal"/>
        <w:rPr>
          <w:rFonts w:ascii="Arial" w:hAnsi="Arial" w:cs="Arial"/>
          <w:sz w:val="20"/>
          <w:szCs w:val="20"/>
        </w:rPr>
      </w:pPr>
      <w:r>
        <w:rPr/>
      </w:r>
    </w:p>
    <w:sectPr>
      <w:footerReference w:type="default" r:id="rId16"/>
      <w:type w:val="nextPage"/>
      <w:pgSz w:w="12240" w:h="15840"/>
      <w:pgMar w:left="720" w:right="720" w:header="0" w:top="720" w:footer="51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color w:val="404040" w:themeColor="text1" w:themeTint="bf"/>
        <w:sz w:val="18"/>
        <w:szCs w:val="18"/>
      </w:rPr>
    </w:pPr>
    <w:r>
      <w:drawing>
        <wp:anchor behindDoc="1" distT="0" distB="0" distL="114300" distR="114300" simplePos="0" locked="0" layoutInCell="1" allowOverlap="1" relativeHeight="10">
          <wp:simplePos x="0" y="0"/>
          <wp:positionH relativeFrom="column">
            <wp:posOffset>-345440</wp:posOffset>
          </wp:positionH>
          <wp:positionV relativeFrom="paragraph">
            <wp:posOffset>48260</wp:posOffset>
          </wp:positionV>
          <wp:extent cx="1177925" cy="607060"/>
          <wp:effectExtent l="0" t="0" r="0" b="0"/>
          <wp:wrapSquare wrapText="bothSides"/>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
                  <a:stretch>
                    <a:fillRect/>
                  </a:stretch>
                </pic:blipFill>
                <pic:spPr bwMode="auto">
                  <a:xfrm>
                    <a:off x="0" y="0"/>
                    <a:ext cx="1177925" cy="607060"/>
                  </a:xfrm>
                  <a:prstGeom prst="rect">
                    <a:avLst/>
                  </a:prstGeom>
                </pic:spPr>
              </pic:pic>
            </a:graphicData>
          </a:graphic>
        </wp:anchor>
      </w:drawing>
      <w:drawing>
        <wp:anchor behindDoc="1" distT="0" distB="0" distL="114300" distR="114300" simplePos="0" locked="0" layoutInCell="1" allowOverlap="1" relativeHeight="19">
          <wp:simplePos x="0" y="0"/>
          <wp:positionH relativeFrom="column">
            <wp:posOffset>6663055</wp:posOffset>
          </wp:positionH>
          <wp:positionV relativeFrom="paragraph">
            <wp:posOffset>51435</wp:posOffset>
          </wp:positionV>
          <wp:extent cx="594360" cy="607060"/>
          <wp:effectExtent l="0" t="0" r="0" b="0"/>
          <wp:wrapSquare wrapText="bothSides"/>
          <wp:docPr id="10"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
                  <pic:cNvPicPr>
                    <a:picLocks noChangeAspect="1" noChangeArrowheads="1"/>
                  </pic:cNvPicPr>
                </pic:nvPicPr>
                <pic:blipFill>
                  <a:blip r:embed="rId2"/>
                  <a:srcRect l="0" t="10079" r="30455" b="18932"/>
                  <a:stretch>
                    <a:fillRect/>
                  </a:stretch>
                </pic:blipFill>
                <pic:spPr bwMode="auto">
                  <a:xfrm>
                    <a:off x="0" y="0"/>
                    <a:ext cx="594360" cy="607060"/>
                  </a:xfrm>
                  <a:prstGeom prst="rect">
                    <a:avLst/>
                  </a:prstGeom>
                </pic:spPr>
              </pic:pic>
            </a:graphicData>
          </a:graphic>
        </wp:anchor>
      </w:drawing>
    </w:r>
    <w:r>
      <w:rPr/>
      <w:t xml:space="preserve"> </w:t>
    </w:r>
    <w:r>
      <w:rPr>
        <w:rFonts w:cs="Arial" w:ascii="Arial" w:hAnsi="Arial"/>
        <w:color w:val="404040" w:themeColor="text1" w:themeTint="bf"/>
        <w:sz w:val="18"/>
        <w:szCs w:val="18"/>
      </w:rPr>
      <w:t xml:space="preserve"> </w:t>
    </w:r>
    <w:r>
      <w:rPr>
        <w:rFonts w:cs="Arial" w:ascii="Arial" w:hAnsi="Arial"/>
        <w:color w:val="404040" w:themeColor="text1" w:themeTint="bf"/>
        <w:sz w:val="18"/>
        <w:szCs w:val="18"/>
      </w:rPr>
      <w:t>Elaborado por: Johan Leandro Téllez Garzón</w:t>
    </w:r>
  </w:p>
  <w:p>
    <w:pPr>
      <w:pStyle w:val="Footer"/>
      <w:jc w:val="center"/>
      <w:rPr>
        <w:rFonts w:ascii="Arial" w:hAnsi="Arial" w:cs="Arial"/>
        <w:color w:val="404040" w:themeColor="text1" w:themeTint="bf"/>
        <w:sz w:val="18"/>
        <w:szCs w:val="18"/>
      </w:rPr>
    </w:pPr>
    <w:r>
      <w:rPr>
        <w:rFonts w:cs="Arial" w:ascii="Arial" w:hAnsi="Arial"/>
        <w:color w:val="404040" w:themeColor="text1" w:themeTint="bf"/>
        <w:sz w:val="18"/>
        <w:szCs w:val="18"/>
      </w:rPr>
      <w:t>Fecha actualización: 03/11/2022</w:t>
    </w:r>
  </w:p>
  <w:p>
    <w:pPr>
      <w:pStyle w:val="Footer"/>
      <w:jc w:val="center"/>
      <w:rPr>
        <w:rFonts w:ascii="Arial" w:hAnsi="Arial" w:cs="Arial"/>
        <w:color w:val="404040" w:themeColor="text1" w:themeTint="bf"/>
        <w:sz w:val="18"/>
        <w:szCs w:val="18"/>
      </w:rPr>
    </w:pPr>
    <w:r>
      <w:rPr>
        <w:rFonts w:cs="Arial" w:ascii="Arial" w:hAnsi="Arial"/>
        <w:color w:val="404040" w:themeColor="text1" w:themeTint="bf"/>
        <w:sz w:val="18"/>
        <w:szCs w:val="18"/>
      </w:rPr>
      <w:t>Asignatura: Comunicaciones II</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1068" w:hanging="360"/>
      </w:pPr>
      <w:rPr>
        <w:u w:val="none"/>
      </w:rPr>
    </w:lvl>
    <w:lvl w:ilvl="1">
      <w:start w:val="1"/>
      <w:numFmt w:val="lowerLetter"/>
      <w:lvlText w:val="%2."/>
      <w:lvlJc w:val="left"/>
      <w:pPr>
        <w:tabs>
          <w:tab w:val="num" w:pos="0"/>
        </w:tabs>
        <w:ind w:left="1788" w:hanging="360"/>
      </w:pPr>
      <w:rPr>
        <w:u w:val="none"/>
      </w:rPr>
    </w:lvl>
    <w:lvl w:ilvl="2">
      <w:start w:val="1"/>
      <w:numFmt w:val="bullet"/>
      <w:lvlText w:val=""/>
      <w:lvlJc w:val="left"/>
      <w:pPr>
        <w:tabs>
          <w:tab w:val="num" w:pos="0"/>
        </w:tabs>
        <w:ind w:left="2508" w:hanging="360"/>
      </w:pPr>
      <w:rPr>
        <w:rFonts w:ascii="Symbol" w:hAnsi="Symbol" w:cs="Symbol" w:hint="default"/>
      </w:rPr>
    </w:lvl>
    <w:lvl w:ilvl="3">
      <w:start w:val="1"/>
      <w:numFmt w:val="decimal"/>
      <w:lvlText w:val="%4."/>
      <w:lvlJc w:val="left"/>
      <w:pPr>
        <w:tabs>
          <w:tab w:val="num" w:pos="0"/>
        </w:tabs>
        <w:ind w:left="3228" w:hanging="360"/>
      </w:pPr>
      <w:rPr>
        <w:u w:val="none"/>
      </w:rPr>
    </w:lvl>
    <w:lvl w:ilvl="4">
      <w:start w:val="1"/>
      <w:numFmt w:val="lowerLetter"/>
      <w:lvlText w:val="%5."/>
      <w:lvlJc w:val="left"/>
      <w:pPr>
        <w:tabs>
          <w:tab w:val="num" w:pos="0"/>
        </w:tabs>
        <w:ind w:left="3948" w:hanging="360"/>
      </w:pPr>
      <w:rPr>
        <w:u w:val="none"/>
      </w:rPr>
    </w:lvl>
    <w:lvl w:ilvl="5">
      <w:start w:val="1"/>
      <w:numFmt w:val="lowerRoman"/>
      <w:lvlText w:val="%6."/>
      <w:lvlJc w:val="right"/>
      <w:pPr>
        <w:tabs>
          <w:tab w:val="num" w:pos="0"/>
        </w:tabs>
        <w:ind w:left="4668" w:hanging="360"/>
      </w:pPr>
      <w:rPr>
        <w:u w:val="none"/>
      </w:rPr>
    </w:lvl>
    <w:lvl w:ilvl="6">
      <w:start w:val="1"/>
      <w:numFmt w:val="decimal"/>
      <w:lvlText w:val="%7."/>
      <w:lvlJc w:val="left"/>
      <w:pPr>
        <w:tabs>
          <w:tab w:val="num" w:pos="0"/>
        </w:tabs>
        <w:ind w:left="5388" w:hanging="360"/>
      </w:pPr>
      <w:rPr>
        <w:u w:val="none"/>
      </w:rPr>
    </w:lvl>
    <w:lvl w:ilvl="7">
      <w:start w:val="1"/>
      <w:numFmt w:val="lowerLetter"/>
      <w:lvlText w:val="%8."/>
      <w:lvlJc w:val="left"/>
      <w:pPr>
        <w:tabs>
          <w:tab w:val="num" w:pos="0"/>
        </w:tabs>
        <w:ind w:left="6108" w:hanging="360"/>
      </w:pPr>
      <w:rPr>
        <w:u w:val="none"/>
      </w:rPr>
    </w:lvl>
    <w:lvl w:ilvl="8">
      <w:start w:val="1"/>
      <w:numFmt w:val="lowerRoman"/>
      <w:lvlText w:val="%9."/>
      <w:lvlJc w:val="right"/>
      <w:pPr>
        <w:tabs>
          <w:tab w:val="num" w:pos="0"/>
        </w:tabs>
        <w:ind w:left="6828" w:hanging="360"/>
      </w:pPr>
      <w:rPr>
        <w:u w:val="none"/>
      </w:rPr>
    </w:lvl>
  </w:abstractNum>
  <w:abstractNum w:abstractNumId="8">
    <w:lvl w:ilvl="0">
      <w:start w:val="1"/>
      <w:numFmt w:val="bullet"/>
      <w:lvlText w:val=""/>
      <w:lvlJc w:val="left"/>
      <w:pPr>
        <w:tabs>
          <w:tab w:val="num" w:pos="0"/>
        </w:tabs>
        <w:ind w:left="4897" w:hanging="360"/>
      </w:pPr>
      <w:rPr>
        <w:rFonts w:ascii="Wingdings" w:hAnsi="Wingdings" w:cs="Wingdings" w:hint="default"/>
      </w:rPr>
    </w:lvl>
    <w:lvl w:ilvl="1">
      <w:start w:val="1"/>
      <w:numFmt w:val="lowerLetter"/>
      <w:lvlText w:val="%2."/>
      <w:lvlJc w:val="left"/>
      <w:pPr>
        <w:tabs>
          <w:tab w:val="num" w:pos="0"/>
        </w:tabs>
        <w:ind w:left="5617" w:hanging="360"/>
      </w:pPr>
      <w:rPr>
        <w:u w:val="none"/>
      </w:rPr>
    </w:lvl>
    <w:lvl w:ilvl="2">
      <w:start w:val="1"/>
      <w:numFmt w:val="lowerRoman"/>
      <w:lvlText w:val="%3."/>
      <w:lvlJc w:val="right"/>
      <w:pPr>
        <w:tabs>
          <w:tab w:val="num" w:pos="0"/>
        </w:tabs>
        <w:ind w:left="6337" w:hanging="360"/>
      </w:pPr>
      <w:rPr>
        <w:u w:val="none"/>
      </w:rPr>
    </w:lvl>
    <w:lvl w:ilvl="3">
      <w:start w:val="1"/>
      <w:numFmt w:val="decimal"/>
      <w:lvlText w:val="%4."/>
      <w:lvlJc w:val="left"/>
      <w:pPr>
        <w:tabs>
          <w:tab w:val="num" w:pos="0"/>
        </w:tabs>
        <w:ind w:left="7057" w:hanging="360"/>
      </w:pPr>
      <w:rPr>
        <w:u w:val="none"/>
      </w:rPr>
    </w:lvl>
    <w:lvl w:ilvl="4">
      <w:start w:val="1"/>
      <w:numFmt w:val="lowerLetter"/>
      <w:lvlText w:val="%5."/>
      <w:lvlJc w:val="left"/>
      <w:pPr>
        <w:tabs>
          <w:tab w:val="num" w:pos="0"/>
        </w:tabs>
        <w:ind w:left="7777" w:hanging="360"/>
      </w:pPr>
      <w:rPr>
        <w:u w:val="none"/>
      </w:rPr>
    </w:lvl>
    <w:lvl w:ilvl="5">
      <w:start w:val="1"/>
      <w:numFmt w:val="lowerRoman"/>
      <w:lvlText w:val="%6."/>
      <w:lvlJc w:val="right"/>
      <w:pPr>
        <w:tabs>
          <w:tab w:val="num" w:pos="0"/>
        </w:tabs>
        <w:ind w:left="8497" w:hanging="360"/>
      </w:pPr>
      <w:rPr>
        <w:u w:val="none"/>
      </w:rPr>
    </w:lvl>
    <w:lvl w:ilvl="6">
      <w:start w:val="1"/>
      <w:numFmt w:val="decimal"/>
      <w:lvlText w:val="%7."/>
      <w:lvlJc w:val="left"/>
      <w:pPr>
        <w:tabs>
          <w:tab w:val="num" w:pos="0"/>
        </w:tabs>
        <w:ind w:left="9217" w:hanging="360"/>
      </w:pPr>
      <w:rPr>
        <w:u w:val="none"/>
      </w:rPr>
    </w:lvl>
    <w:lvl w:ilvl="7">
      <w:start w:val="1"/>
      <w:numFmt w:val="lowerLetter"/>
      <w:lvlText w:val="%8."/>
      <w:lvlJc w:val="left"/>
      <w:pPr>
        <w:tabs>
          <w:tab w:val="num" w:pos="0"/>
        </w:tabs>
        <w:ind w:left="9937" w:hanging="360"/>
      </w:pPr>
      <w:rPr>
        <w:u w:val="none"/>
      </w:rPr>
    </w:lvl>
    <w:lvl w:ilvl="8">
      <w:start w:val="1"/>
      <w:numFmt w:val="lowerRoman"/>
      <w:lvlText w:val="%9."/>
      <w:lvlJc w:val="right"/>
      <w:pPr>
        <w:tabs>
          <w:tab w:val="num" w:pos="0"/>
        </w:tabs>
        <w:ind w:left="10657" w:hanging="360"/>
      </w:pPr>
      <w:rPr>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eastAsia="ar-SA" w:val="es-CO"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b/>
      <w:i w:val="false"/>
      <w:color w:val="auto"/>
      <w:sz w:val="22"/>
      <w:szCs w:val="24"/>
      <w:u w:val="none"/>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rPr>
  </w:style>
  <w:style w:type="character" w:styleId="WW8Num1z3" w:customStyle="1">
    <w:name w:val="WW8Num1z3"/>
    <w:qFormat/>
    <w:rPr>
      <w:rFonts w:ascii="Symbol" w:hAnsi="Symbol"/>
    </w:rPr>
  </w:style>
  <w:style w:type="character" w:styleId="WW8Num2z0" w:customStyle="1">
    <w:name w:val="WW8Num2z0"/>
    <w:qFormat/>
    <w:rPr>
      <w:rFonts w:ascii="Arial" w:hAnsi="Arial"/>
    </w:rPr>
  </w:style>
  <w:style w:type="character" w:styleId="WW8Num3z0" w:customStyle="1">
    <w:name w:val="WW8Num3z0"/>
    <w:qFormat/>
    <w:rPr>
      <w:rFonts w:ascii="Symbol" w:hAnsi="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rPr>
  </w:style>
  <w:style w:type="character" w:styleId="WW8Num4z0" w:customStyle="1">
    <w:name w:val="WW8Num4z0"/>
    <w:qFormat/>
    <w:rPr>
      <w:rFonts w:ascii="Symbol" w:hAnsi="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rPr>
  </w:style>
  <w:style w:type="character" w:styleId="WW8Num5z0" w:customStyle="1">
    <w:name w:val="WW8Num5z0"/>
    <w:qFormat/>
    <w:rPr>
      <w:rFonts w:ascii="Wingdings" w:hAnsi="Wingdings"/>
      <w:b/>
      <w:i w:val="false"/>
      <w:color w:val="auto"/>
      <w:sz w:val="24"/>
      <w:szCs w:val="24"/>
      <w:u w:val="none"/>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5z3" w:customStyle="1">
    <w:name w:val="WW8Num5z3"/>
    <w:qFormat/>
    <w:rPr>
      <w:rFonts w:ascii="Symbol" w:hAnsi="Symbol"/>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7z0" w:customStyle="1">
    <w:name w:val="WW8Num7z0"/>
    <w:qFormat/>
    <w:rPr>
      <w:b/>
    </w:rPr>
  </w:style>
  <w:style w:type="character" w:styleId="WW8Num8z0" w:customStyle="1">
    <w:name w:val="WW8Num8z0"/>
    <w:qFormat/>
    <w:rPr>
      <w:rFonts w:ascii="Arial" w:hAnsi="Arial" w:eastAsia="Times New Roman" w:cs="Arial"/>
    </w:rPr>
  </w:style>
  <w:style w:type="character" w:styleId="WW8Num8z1" w:customStyle="1">
    <w:name w:val="WW8Num8z1"/>
    <w:qFormat/>
    <w:rPr>
      <w:rFonts w:ascii="Symbol" w:hAnsi="Symbol"/>
    </w:rPr>
  </w:style>
  <w:style w:type="character" w:styleId="WW8Num8z2" w:customStyle="1">
    <w:name w:val="WW8Num8z2"/>
    <w:qFormat/>
    <w:rPr>
      <w:rFonts w:ascii="Wingdings" w:hAnsi="Wingdings"/>
    </w:rPr>
  </w:style>
  <w:style w:type="character" w:styleId="WW8Num8z4" w:customStyle="1">
    <w:name w:val="WW8Num8z4"/>
    <w:qFormat/>
    <w:rPr>
      <w:rFonts w:ascii="Courier New" w:hAnsi="Courier New" w:cs="Courier New"/>
    </w:rPr>
  </w:style>
  <w:style w:type="character" w:styleId="WW8Num9z0" w:customStyle="1">
    <w:name w:val="WW8Num9z0"/>
    <w:qFormat/>
    <w:rPr>
      <w:rFonts w:ascii="Symbol" w:hAnsi="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rPr>
  </w:style>
  <w:style w:type="character" w:styleId="WW8Num10z0" w:customStyle="1">
    <w:name w:val="WW8Num10z0"/>
    <w:qFormat/>
    <w:rPr>
      <w:rFonts w:ascii="Arial" w:hAnsi="Arial" w:eastAsia="Times New Roman" w:cs="Aria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rPr>
  </w:style>
  <w:style w:type="character" w:styleId="WW8Num10z3" w:customStyle="1">
    <w:name w:val="WW8Num10z3"/>
    <w:qFormat/>
    <w:rPr>
      <w:rFonts w:ascii="Symbol" w:hAnsi="Symbol"/>
    </w:rPr>
  </w:style>
  <w:style w:type="character" w:styleId="WW8Num11z0" w:customStyle="1">
    <w:name w:val="WW8Num11z0"/>
    <w:qFormat/>
    <w:rPr>
      <w:rFonts w:ascii="Arial" w:hAnsi="Arial" w:eastAsia="Times New Roman" w:cs="Aria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rPr>
  </w:style>
  <w:style w:type="character" w:styleId="WW8Num11z3" w:customStyle="1">
    <w:name w:val="WW8Num11z3"/>
    <w:qFormat/>
    <w:rPr>
      <w:rFonts w:ascii="Symbol" w:hAnsi="Symbol"/>
    </w:rPr>
  </w:style>
  <w:style w:type="character" w:styleId="WW8Num12z0" w:customStyle="1">
    <w:name w:val="WW8Num12z0"/>
    <w:qFormat/>
    <w:rPr>
      <w:b/>
    </w:rPr>
  </w:style>
  <w:style w:type="character" w:styleId="WW8Num13z0" w:customStyle="1">
    <w:name w:val="WW8Num13z0"/>
    <w:qFormat/>
    <w:rPr>
      <w:rFonts w:ascii="Symbol" w:hAnsi="Symbol"/>
      <w:b/>
      <w:i w:val="false"/>
      <w:color w:val="auto"/>
      <w:sz w:val="24"/>
      <w:szCs w:val="24"/>
      <w:u w:val="none"/>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rPr>
  </w:style>
  <w:style w:type="character" w:styleId="WW8Num13z3" w:customStyle="1">
    <w:name w:val="WW8Num13z3"/>
    <w:qFormat/>
    <w:rPr>
      <w:rFonts w:ascii="Symbol" w:hAnsi="Symbol"/>
    </w:rPr>
  </w:style>
  <w:style w:type="character" w:styleId="WW8Num14z0" w:customStyle="1">
    <w:name w:val="WW8Num14z0"/>
    <w:qFormat/>
    <w:rPr>
      <w:rFonts w:ascii="Symbol" w:hAnsi="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rPr>
  </w:style>
  <w:style w:type="character" w:styleId="WW8Num15z0" w:customStyle="1">
    <w:name w:val="WW8Num15z0"/>
    <w:qFormat/>
    <w:rPr>
      <w:rFonts w:ascii="Wingdings" w:hAnsi="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rPr>
  </w:style>
  <w:style w:type="character" w:styleId="WW8Num16z0" w:customStyle="1">
    <w:name w:val="WW8Num16z0"/>
    <w:qFormat/>
    <w:rPr>
      <w:b/>
    </w:rPr>
  </w:style>
  <w:style w:type="character" w:styleId="WW8Num17z0" w:customStyle="1">
    <w:name w:val="WW8Num17z0"/>
    <w:qFormat/>
    <w:rPr>
      <w:rFonts w:ascii="Wingdings" w:hAnsi="Wingdings"/>
      <w:b/>
      <w:i w:val="false"/>
      <w:color w:val="auto"/>
      <w:sz w:val="22"/>
      <w:szCs w:val="24"/>
      <w:u w:val="none"/>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rPr>
  </w:style>
  <w:style w:type="character" w:styleId="WW8Num17z3" w:customStyle="1">
    <w:name w:val="WW8Num17z3"/>
    <w:qFormat/>
    <w:rPr>
      <w:rFonts w:ascii="Symbol" w:hAnsi="Symbol"/>
    </w:rPr>
  </w:style>
  <w:style w:type="character" w:styleId="WW8Num19z0" w:customStyle="1">
    <w:name w:val="WW8Num19z0"/>
    <w:qFormat/>
    <w:rPr>
      <w:rFonts w:ascii="Symbol" w:hAnsi="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rPr>
  </w:style>
  <w:style w:type="character" w:styleId="WW8Num20z0" w:customStyle="1">
    <w:name w:val="WW8Num20z0"/>
    <w:qFormat/>
    <w:rPr>
      <w:rFonts w:ascii="Symbol" w:hAnsi="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rPr>
  </w:style>
  <w:style w:type="character" w:styleId="WW8Num21z0" w:customStyle="1">
    <w:name w:val="WW8Num21z0"/>
    <w:qFormat/>
    <w:rPr>
      <w:rFonts w:ascii="Symbol" w:hAnsi="Symbol"/>
    </w:rPr>
  </w:style>
  <w:style w:type="character" w:styleId="WW8Num22z0" w:customStyle="1">
    <w:name w:val="WW8Num22z0"/>
    <w:qFormat/>
    <w:rPr>
      <w:rFonts w:ascii="Arial" w:hAnsi="Arial" w:eastAsia="Times New Roman" w:cs="Aria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rPr>
  </w:style>
  <w:style w:type="character" w:styleId="WW8Num22z3" w:customStyle="1">
    <w:name w:val="WW8Num22z3"/>
    <w:qFormat/>
    <w:rPr>
      <w:rFonts w:ascii="Symbol" w:hAnsi="Symbol"/>
    </w:rPr>
  </w:style>
  <w:style w:type="character" w:styleId="WW8Num24z0" w:customStyle="1">
    <w:name w:val="WW8Num24z0"/>
    <w:qFormat/>
    <w:rPr>
      <w:rFonts w:ascii="Arial" w:hAnsi="Arial"/>
    </w:rPr>
  </w:style>
  <w:style w:type="character" w:styleId="WW8Num25z0" w:customStyle="1">
    <w:name w:val="WW8Num25z0"/>
    <w:qFormat/>
    <w:rPr>
      <w:rFonts w:ascii="Wingdings" w:hAnsi="Wingdings"/>
      <w:b/>
      <w:i w:val="false"/>
      <w:color w:val="auto"/>
      <w:sz w:val="24"/>
      <w:szCs w:val="24"/>
      <w:u w:val="none"/>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rPr>
  </w:style>
  <w:style w:type="character" w:styleId="WW8Num25z3" w:customStyle="1">
    <w:name w:val="WW8Num25z3"/>
    <w:qFormat/>
    <w:rPr>
      <w:rFonts w:ascii="Symbol" w:hAnsi="Symbol"/>
    </w:rPr>
  </w:style>
  <w:style w:type="character" w:styleId="WW8Num26z0" w:customStyle="1">
    <w:name w:val="WW8Num26z0"/>
    <w:qFormat/>
    <w:rPr>
      <w:rFonts w:ascii="Wingdings" w:hAnsi="Wingdings"/>
    </w:rPr>
  </w:style>
  <w:style w:type="character" w:styleId="WW8Num26z1" w:customStyle="1">
    <w:name w:val="WW8Num26z1"/>
    <w:qFormat/>
    <w:rPr>
      <w:rFonts w:ascii="Courier New" w:hAnsi="Courier New" w:cs="Courier New"/>
    </w:rPr>
  </w:style>
  <w:style w:type="character" w:styleId="WW8Num26z3" w:customStyle="1">
    <w:name w:val="WW8Num26z3"/>
    <w:qFormat/>
    <w:rPr>
      <w:rFonts w:ascii="Symbol" w:hAnsi="Symbol"/>
    </w:rPr>
  </w:style>
  <w:style w:type="character" w:styleId="WW8Num27z0" w:customStyle="1">
    <w:name w:val="WW8Num27z0"/>
    <w:qFormat/>
    <w:rPr>
      <w:rFonts w:ascii="Arial" w:hAnsi="Arial"/>
    </w:rPr>
  </w:style>
  <w:style w:type="character" w:styleId="WW8Num27z1" w:customStyle="1">
    <w:name w:val="WW8Num27z1"/>
    <w:qFormat/>
    <w:rPr>
      <w:rFonts w:ascii="Times New Roman" w:hAnsi="Times New Roman"/>
    </w:rPr>
  </w:style>
  <w:style w:type="character" w:styleId="WW8Num28z0" w:customStyle="1">
    <w:name w:val="WW8Num28z0"/>
    <w:qFormat/>
    <w:rPr>
      <w:b/>
    </w:rPr>
  </w:style>
  <w:style w:type="character" w:styleId="WW8Num29z0" w:customStyle="1">
    <w:name w:val="WW8Num29z0"/>
    <w:qFormat/>
    <w:rPr>
      <w:rFonts w:ascii="Wingdings" w:hAnsi="Wingdings"/>
      <w:b/>
      <w:i w:val="false"/>
      <w:color w:val="auto"/>
      <w:sz w:val="24"/>
      <w:szCs w:val="24"/>
      <w:u w:val="none"/>
    </w:rPr>
  </w:style>
  <w:style w:type="character" w:styleId="WW8Num29z1" w:customStyle="1">
    <w:name w:val="WW8Num29z1"/>
    <w:qFormat/>
    <w:rPr>
      <w:rFonts w:ascii="Courier New" w:hAnsi="Courier New" w:cs="Courier New"/>
    </w:rPr>
  </w:style>
  <w:style w:type="character" w:styleId="WW8Num29z2" w:customStyle="1">
    <w:name w:val="WW8Num29z2"/>
    <w:qFormat/>
    <w:rPr>
      <w:rFonts w:ascii="Wingdings" w:hAnsi="Wingdings"/>
    </w:rPr>
  </w:style>
  <w:style w:type="character" w:styleId="WW8Num29z3" w:customStyle="1">
    <w:name w:val="WW8Num29z3"/>
    <w:qFormat/>
    <w:rPr>
      <w:rFonts w:ascii="Symbol" w:hAnsi="Symbol"/>
    </w:rPr>
  </w:style>
  <w:style w:type="character" w:styleId="WW8Num30z0" w:customStyle="1">
    <w:name w:val="WW8Num30z0"/>
    <w:qFormat/>
    <w:rPr>
      <w:b/>
    </w:rPr>
  </w:style>
  <w:style w:type="character" w:styleId="WW8Num31z0" w:customStyle="1">
    <w:name w:val="WW8Num31z0"/>
    <w:qFormat/>
    <w:rPr>
      <w:rFonts w:ascii="Symbol" w:hAnsi="Symbol"/>
      <w:b/>
      <w:i w:val="false"/>
      <w:color w:val="auto"/>
      <w:sz w:val="24"/>
      <w:szCs w:val="24"/>
      <w:u w:val="none"/>
    </w:rPr>
  </w:style>
  <w:style w:type="character" w:styleId="WW8Num31z1" w:customStyle="1">
    <w:name w:val="WW8Num31z1"/>
    <w:qFormat/>
    <w:rPr>
      <w:rFonts w:ascii="Courier New" w:hAnsi="Courier New" w:cs="Courier New"/>
    </w:rPr>
  </w:style>
  <w:style w:type="character" w:styleId="WW8Num31z2" w:customStyle="1">
    <w:name w:val="WW8Num31z2"/>
    <w:qFormat/>
    <w:rPr>
      <w:rFonts w:ascii="Wingdings" w:hAnsi="Wingdings"/>
    </w:rPr>
  </w:style>
  <w:style w:type="character" w:styleId="WW8Num31z3" w:customStyle="1">
    <w:name w:val="WW8Num31z3"/>
    <w:qFormat/>
    <w:rPr>
      <w:rFonts w:ascii="Symbol" w:hAnsi="Symbol"/>
    </w:rPr>
  </w:style>
  <w:style w:type="character" w:styleId="WW8Num32z0" w:customStyle="1">
    <w:name w:val="WW8Num32z0"/>
    <w:qFormat/>
    <w:rPr>
      <w:rFonts w:ascii="Symbol" w:hAnsi="Symbol"/>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rPr>
  </w:style>
  <w:style w:type="character" w:styleId="Fuentedeprrafopredeter1" w:customStyle="1">
    <w:name w:val="Fuente de párrafo predeter.1"/>
    <w:qFormat/>
    <w:rPr/>
  </w:style>
  <w:style w:type="character" w:styleId="Emphasis">
    <w:name w:val="Emphasis"/>
    <w:qFormat/>
    <w:rPr>
      <w:i/>
      <w:iCs/>
    </w:rPr>
  </w:style>
  <w:style w:type="character" w:styleId="InternetLink">
    <w:name w:val="Hyperlink"/>
    <w:semiHidden/>
    <w:rPr>
      <w:strike w:val="false"/>
      <w:dstrike w:val="false"/>
      <w:color w:val="0000FF"/>
      <w:u w:val="none"/>
    </w:rPr>
  </w:style>
  <w:style w:type="character" w:styleId="PlaceholderText">
    <w:name w:val="Placeholder Text"/>
    <w:basedOn w:val="DefaultParagraphFont"/>
    <w:uiPriority w:val="99"/>
    <w:semiHidden/>
    <w:qFormat/>
    <w:rsid w:val="00d50d2b"/>
    <w:rPr>
      <w:color w:val="808080"/>
    </w:rPr>
  </w:style>
  <w:style w:type="character" w:styleId="EncabezadoCar" w:customStyle="1">
    <w:name w:val="Encabezado Car"/>
    <w:basedOn w:val="DefaultParagraphFont"/>
    <w:link w:val="Encabezado"/>
    <w:uiPriority w:val="99"/>
    <w:qFormat/>
    <w:rsid w:val="007b225d"/>
    <w:rPr>
      <w:sz w:val="24"/>
      <w:szCs w:val="24"/>
      <w:lang w:eastAsia="ar-SA"/>
    </w:rPr>
  </w:style>
  <w:style w:type="character" w:styleId="PiedepginaCar" w:customStyle="1">
    <w:name w:val="Pie de página Car"/>
    <w:basedOn w:val="DefaultParagraphFont"/>
    <w:link w:val="Piedepgina"/>
    <w:uiPriority w:val="99"/>
    <w:qFormat/>
    <w:rsid w:val="007b225d"/>
    <w:rPr>
      <w:sz w:val="24"/>
      <w:szCs w:val="24"/>
      <w:lang w:eastAsia="ar-SA"/>
    </w:rPr>
  </w:style>
  <w:style w:type="character" w:styleId="UnresolvedMention">
    <w:name w:val="Unresolved Mention"/>
    <w:basedOn w:val="DefaultParagraphFont"/>
    <w:uiPriority w:val="99"/>
    <w:semiHidden/>
    <w:unhideWhenUsed/>
    <w:qFormat/>
    <w:rsid w:val="00694c0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spacing w:before="0" w:after="120"/>
    </w:pPr>
    <w:rPr/>
  </w:style>
  <w:style w:type="paragraph" w:styleId="List">
    <w:name w:val="List"/>
    <w:basedOn w:val="TextBody"/>
    <w:semiHidden/>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cabezado1" w:customStyle="1">
    <w:name w:val="Encabezado1"/>
    <w:basedOn w:val="Normal"/>
    <w:next w:val="TextBody"/>
    <w:qFormat/>
    <w:pPr>
      <w:keepNext w:val="true"/>
      <w:spacing w:before="240" w:after="120"/>
    </w:pPr>
    <w:rPr>
      <w:rFonts w:ascii="Arial" w:hAnsi="Arial" w:eastAsia="Arial Unicode MS" w:cs="Tahoma"/>
      <w:sz w:val="28"/>
      <w:szCs w:val="28"/>
    </w:rPr>
  </w:style>
  <w:style w:type="paragraph" w:styleId="Etiqueta" w:customStyle="1">
    <w:name w:val="Etiqueta"/>
    <w:basedOn w:val="Normal"/>
    <w:qFormat/>
    <w:pPr>
      <w:suppressLineNumbers/>
      <w:spacing w:before="120" w:after="120"/>
    </w:pPr>
    <w:rPr>
      <w:rFonts w:cs="Tahoma"/>
      <w:i/>
      <w:iCs/>
    </w:rPr>
  </w:style>
  <w:style w:type="paragraph" w:styleId="Ndice" w:customStyle="1">
    <w:name w:val="Índice"/>
    <w:basedOn w:val="Normal"/>
    <w:qFormat/>
    <w:pPr>
      <w:suppressLineNumbers/>
    </w:pPr>
    <w:rPr>
      <w:rFonts w:cs="Tahoma"/>
    </w:rPr>
  </w:style>
  <w:style w:type="paragraph" w:styleId="WWNormalWeb" w:customStyle="1">
    <w:name w:val="WW-Normal (Web)"/>
    <w:basedOn w:val="Normal"/>
    <w:qFormat/>
    <w:pPr>
      <w:spacing w:before="0" w:after="120"/>
      <w:ind w:left="1077" w:hanging="0"/>
      <w:jc w:val="both"/>
    </w:pPr>
    <w:rPr>
      <w:spacing w:val="-5"/>
      <w:szCs w:val="20"/>
      <w:lang w:val="es-ES"/>
    </w:rPr>
  </w:style>
  <w:style w:type="paragraph" w:styleId="NormalWeb">
    <w:name w:val="Normal (Web)"/>
    <w:basedOn w:val="Normal"/>
    <w:uiPriority w:val="99"/>
    <w:qFormat/>
    <w:pPr>
      <w:spacing w:before="280" w:after="280"/>
    </w:pPr>
    <w:rPr>
      <w:lang w:val="es-ES"/>
    </w:rPr>
  </w:style>
  <w:style w:type="paragraph" w:styleId="Contenidodelatabla" w:customStyle="1">
    <w:name w:val="Contenido de la tabla"/>
    <w:basedOn w:val="Normal"/>
    <w:qFormat/>
    <w:pPr>
      <w:suppressLineNumbers/>
    </w:pPr>
    <w:rPr/>
  </w:style>
  <w:style w:type="paragraph" w:styleId="Encabezadodelatabla" w:customStyle="1">
    <w:name w:val="Encabezado de la tabla"/>
    <w:basedOn w:val="Contenidodelatabla"/>
    <w:qFormat/>
    <w:pPr>
      <w:jc w:val="center"/>
    </w:pPr>
    <w:rPr>
      <w:b/>
      <w:bCs/>
    </w:rPr>
  </w:style>
  <w:style w:type="paragraph" w:styleId="ListParagraph">
    <w:name w:val="List Paragraph"/>
    <w:basedOn w:val="Normal"/>
    <w:uiPriority w:val="34"/>
    <w:qFormat/>
    <w:rsid w:val="00e53646"/>
    <w:pPr>
      <w:suppressAutoHyphens w:val="false"/>
      <w:spacing w:lineRule="auto" w:line="276" w:before="0" w:after="200"/>
      <w:ind w:left="720" w:hanging="0"/>
      <w:contextualSpacing/>
    </w:pPr>
    <w:rPr>
      <w:rFonts w:ascii="Calibri" w:hAnsi="Calibri" w:eastAsia="Calibri"/>
      <w:sz w:val="22"/>
      <w:szCs w:val="22"/>
      <w:lang w:val="es-ES" w:eastAsia="en-US"/>
    </w:rPr>
  </w:style>
  <w:style w:type="paragraph" w:styleId="HeaderandFooter">
    <w:name w:val="Header and Footer"/>
    <w:basedOn w:val="Normal"/>
    <w:qFormat/>
    <w:pPr/>
    <w:rPr/>
  </w:style>
  <w:style w:type="paragraph" w:styleId="Header">
    <w:name w:val="Header"/>
    <w:basedOn w:val="Normal"/>
    <w:link w:val="EncabezadoCar"/>
    <w:uiPriority w:val="99"/>
    <w:unhideWhenUsed/>
    <w:rsid w:val="007b225d"/>
    <w:pPr>
      <w:tabs>
        <w:tab w:val="clear" w:pos="708"/>
        <w:tab w:val="center" w:pos="4419" w:leader="none"/>
        <w:tab w:val="right" w:pos="8838" w:leader="none"/>
      </w:tabs>
    </w:pPr>
    <w:rPr/>
  </w:style>
  <w:style w:type="paragraph" w:styleId="Footer">
    <w:name w:val="Footer"/>
    <w:basedOn w:val="Normal"/>
    <w:link w:val="PiedepginaCar"/>
    <w:uiPriority w:val="99"/>
    <w:unhideWhenUsed/>
    <w:rsid w:val="007b225d"/>
    <w:pPr>
      <w:tabs>
        <w:tab w:val="clear" w:pos="708"/>
        <w:tab w:val="center" w:pos="4419" w:leader="none"/>
        <w:tab w:val="right" w:pos="8838"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izV50oZh4ihL1l7MNFrqat-NU60VYN_t3AxMVuNngQE/edit?usp=sharing" TargetMode="External"/><Relationship Id="rId3" Type="http://schemas.openxmlformats.org/officeDocument/2006/relationships/hyperlink" Target="https://drive.google.com/drive/folders/1igMwiw5nk1sRp1wFzAeWjCwVbVKweqSt" TargetMode="External"/><Relationship Id="rId4" Type="http://schemas.openxmlformats.org/officeDocument/2006/relationships/hyperlink" Target="https://drive.google.com/drive/folders/1igMwiw5nk1sRp1wFzAeWjCwVbVKweqSt" TargetMode="External"/><Relationship Id="rId5" Type="http://schemas.openxmlformats.org/officeDocument/2006/relationships/hyperlink" Target="https://sites.google.com/saber.uis.edu.co/comdig/sw" TargetMode="External"/><Relationship Id="rId6" Type="http://schemas.openxmlformats.org/officeDocument/2006/relationships/hyperlink" Target="https://github.com/hortegab/comdig_su_software_libro3.8.git" TargetMode="External"/><Relationship Id="rId7" Type="http://schemas.openxmlformats.org/officeDocument/2006/relationships/image" Target="media/image1.wmf"/><Relationship Id="rId8" Type="http://schemas.openxmlformats.org/officeDocument/2006/relationships/hyperlink" Target="https://pixabay.com/es/photos/oceano-mar-playa-ondas-rocas-7118082/"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E0E45-CC28-4AEC-B3E5-DA258973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Application>LibreOffice/6.4.7.2$Linux_X86_64 LibreOffice_project/40$Build-2</Application>
  <Pages>9</Pages>
  <Words>1526</Words>
  <Characters>7710</Characters>
  <CharactersWithSpaces>9107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2018-04-06T20:38:00Z</dcterms:created>
  <dc:creator>*</dc:creator>
  <dc:description/>
  <dc:language>en-US</dc:language>
  <cp:lastModifiedBy/>
  <cp:lastPrinted>2018-04-06T20:38:00Z</cp:lastPrinted>
  <dcterms:modified xsi:type="dcterms:W3CDTF">2023-09-15T09:54:23Z</dcterms:modified>
  <cp:revision>122</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DocHome">
    <vt:i4>-968826154</vt:i4>
  </property>
</Properties>
</file>