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未命名项目 施工日报</w:t>
      </w:r>
    </w:p>
    <w:p>
      <w:pPr>
        <w:jc w:val="center"/>
      </w:pPr>
      <w:r>
        <w:rPr>
          <w:sz w:val="24"/>
        </w:rPr>
        <w:t>日期：2026.5.11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天气情况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晴，气温22-30℃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施工部位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3#楼主体结构二层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主要工作内容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今日主要进行3#楼二层框架柱的钢筋绑扎工作，并完成了部分柱的C30混凝土浇筑作业。具体包括：1. 对二层剩余框架柱进行钢筋骨架绑扎、箍筋安装及保护层垫块设置；2. 使用混凝土泵车对已验收合格的柱进行C30商品混凝土浇筑，累计浇筑约50立方米；3. 浇筑过程中进行振捣、抹面，并安排人员对成型构件进行覆盖养护。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人员情况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管理人员15人（含技术、质量、安全、施工员等），钢筋工25人，混凝土工15人，木工5人，电工2人，杂工8人，共计约70人。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机械设备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混凝土汽车泵1台，混凝土运输车3辆，混凝土振捣棒4套，钢筋弯曲机2台，钢筋切断机2台，电焊机3台，其他小型手持工具若干。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安全文明施工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1. 上午召开班前安全例会，强调高处作业、临边防护及用电安全；2. 所有进入作业面人员均正确佩戴安全帽、安全带；3. 施工区域临边、洞口防护到位，设置警示标识；4. 混凝土浇筑作业前对泵管连接、电路进行安全检查；5. 施工结束后及时清理现场，保持作业通道畅通，做到工完场清。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存在问题及处理措施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1. 局部框架柱钢筋绑扎过程中，发现个别箍筋间距略有偏差，已现场要求班组立即整改并复核。2. 混凝土浇筑至后期，一台振捣棒出现故障，及时调配备用设备，未对施工进度造成影响。</w:t>
            </w:r>
          </w:p>
        </w:tc>
      </w:tr>
      <w:tr>
        <w:tc>
          <w:tcPr>
            <w:tcW w:type="dxa" w:w="2268"/>
            <w:tcMar>
              <w:top w:w="36" w:type="dxa"/>
              <w:bottom w:w="36" w:type="dxa"/>
              <w:left w:w="72" w:type="dxa"/>
              <w:right w:w="72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22"/>
              </w:rPr>
              <w:t>明日工作计划</w:t>
            </w:r>
          </w:p>
        </w:tc>
        <w:tc>
          <w:tcPr>
            <w:tcW w:type="dxa" w:w="6803"/>
            <w:tcMar>
              <w:top w:w="36" w:type="dxa"/>
              <w:bottom w:w="36" w:type="dxa"/>
              <w:left w:w="125" w:type="dxa"/>
              <w:right w:w="125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1. 继续进行3#楼二层剩余梁、板模板的支设工作；2. 开始进行二层梁板钢筋的绑扎；3. 对已浇筑完成的柱进行持续养护并检查其质量；4. 提前组织明日所需钢筋、模板等材料进场。</w:t>
            </w:r>
          </w:p>
        </w:tc>
      </w:tr>
    </w:tbl>
    <w:p/>
    <w:p>
      <w:pPr>
        <w:pStyle w:val="Heading2"/>
      </w:pPr>
      <w:r>
        <w:t>附图</w:t>
      </w:r>
    </w:p>
    <w:p>
      <w:pPr>
        <w:jc w:val="center"/>
      </w:pPr>
      <w:r>
        <w:rPr>
          <w:i/>
          <w:sz w:val="22"/>
        </w:rPr>
        <w:t>【附图1：3#楼二层柱钢筋绑扎完成】</w:t>
      </w:r>
    </w:p>
    <w:p>
      <w:pPr>
        <w:jc w:val="center"/>
      </w:pPr>
      <w:r>
        <w:rPr>
          <w:i/>
          <w:sz w:val="22"/>
        </w:rPr>
        <w:t>【附图2：C30混凝土浇筑现场】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