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D2C53" w14:textId="77777777" w:rsidR="00CD1405" w:rsidRDefault="00CD1405">
      <w:r>
        <w:rPr>
          <w:noProof/>
        </w:rPr>
        <w:drawing>
          <wp:anchor distT="0" distB="0" distL="114300" distR="114300" simplePos="0" relativeHeight="251658240" behindDoc="0" locked="0" layoutInCell="1" allowOverlap="1" wp14:anchorId="26440999" wp14:editId="725B5C60">
            <wp:simplePos x="0" y="0"/>
            <wp:positionH relativeFrom="margin">
              <wp:align>left</wp:align>
            </wp:positionH>
            <wp:positionV relativeFrom="paragraph">
              <wp:posOffset>9525</wp:posOffset>
            </wp:positionV>
            <wp:extent cx="1039495" cy="809625"/>
            <wp:effectExtent l="0" t="0" r="8255" b="0"/>
            <wp:wrapSquare wrapText="bothSides"/>
            <wp:docPr id="42748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234" cy="8155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E2A732" w14:textId="7D4E3739" w:rsidR="00CD1405" w:rsidRPr="00CD1405" w:rsidRDefault="00CD1405" w:rsidP="00CD1405">
      <w:pPr>
        <w:tabs>
          <w:tab w:val="left" w:pos="1350"/>
        </w:tabs>
        <w:rPr>
          <w:rFonts w:ascii="Times New Roman" w:hAnsi="Times New Roman" w:cs="Times New Roman"/>
          <w:sz w:val="44"/>
          <w:szCs w:val="44"/>
        </w:rPr>
      </w:pPr>
      <w:r>
        <w:tab/>
      </w:r>
      <w:r w:rsidRPr="00CD1405">
        <w:rPr>
          <w:rFonts w:ascii="Times New Roman" w:hAnsi="Times New Roman" w:cs="Times New Roman"/>
          <w:sz w:val="44"/>
          <w:szCs w:val="44"/>
        </w:rPr>
        <w:t>KGiSL INSTITUTE OF TECHNOLOGY</w:t>
      </w:r>
    </w:p>
    <w:p w14:paraId="2A8732A1" w14:textId="1D5F657A" w:rsidR="00CD1405" w:rsidRDefault="00536595">
      <w:r>
        <w:rPr>
          <w:noProof/>
        </w:rPr>
        <mc:AlternateContent>
          <mc:Choice Requires="wps">
            <w:drawing>
              <wp:anchor distT="0" distB="0" distL="114300" distR="114300" simplePos="0" relativeHeight="251659264" behindDoc="0" locked="0" layoutInCell="1" allowOverlap="1" wp14:anchorId="6FC4B15D" wp14:editId="47ADBF2D">
                <wp:simplePos x="0" y="0"/>
                <wp:positionH relativeFrom="column">
                  <wp:posOffset>-152400</wp:posOffset>
                </wp:positionH>
                <wp:positionV relativeFrom="paragraph">
                  <wp:posOffset>285115</wp:posOffset>
                </wp:positionV>
                <wp:extent cx="6934200" cy="9525"/>
                <wp:effectExtent l="0" t="0" r="19050" b="28575"/>
                <wp:wrapNone/>
                <wp:docPr id="1847706914" name="Straight Connector 2"/>
                <wp:cNvGraphicFramePr/>
                <a:graphic xmlns:a="http://schemas.openxmlformats.org/drawingml/2006/main">
                  <a:graphicData uri="http://schemas.microsoft.com/office/word/2010/wordprocessingShape">
                    <wps:wsp>
                      <wps:cNvCnPr/>
                      <wps:spPr>
                        <a:xfrm flipV="1">
                          <a:off x="0" y="0"/>
                          <a:ext cx="6934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C9C7F2"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pt,22.45pt" to="534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" strokecolor="black [3200]" strokeweight=".5pt">
                <v:stroke joinstyle="miter"/>
              </v:line>
            </w:pict>
          </mc:Fallback>
        </mc:AlternateContent>
      </w:r>
      <w:r w:rsidR="00CD1405">
        <w:br w:type="textWrapping" w:clear="all"/>
      </w:r>
    </w:p>
    <w:p w14:paraId="78CEB80A" w14:textId="3E951C42" w:rsidR="00536595" w:rsidRDefault="007607AB" w:rsidP="007607AB">
      <w:pPr>
        <w:jc w:val="right"/>
        <w:rPr>
          <w:rFonts w:ascii="Times New Roman" w:hAnsi="Times New Roman" w:cs="Times New Roman"/>
          <w:sz w:val="28"/>
          <w:szCs w:val="28"/>
        </w:rPr>
      </w:pPr>
      <w:r>
        <w:t xml:space="preserve">                                                            </w:t>
      </w:r>
      <w:proofErr w:type="gramStart"/>
      <w:r w:rsidRPr="00E813C5">
        <w:rPr>
          <w:rFonts w:ascii="Times New Roman" w:hAnsi="Times New Roman" w:cs="Times New Roman"/>
          <w:b/>
          <w:bCs/>
          <w:sz w:val="28"/>
          <w:szCs w:val="28"/>
        </w:rPr>
        <w:t>Mentor :</w:t>
      </w:r>
      <w:proofErr w:type="gramEnd"/>
      <w:r w:rsidRPr="007607AB">
        <w:rPr>
          <w:rFonts w:ascii="Times New Roman" w:hAnsi="Times New Roman" w:cs="Times New Roman"/>
          <w:sz w:val="24"/>
          <w:szCs w:val="24"/>
        </w:rPr>
        <w:t xml:space="preserve"> </w:t>
      </w:r>
      <w:r w:rsidRPr="00E813C5">
        <w:rPr>
          <w:rFonts w:ascii="Times New Roman" w:hAnsi="Times New Roman" w:cs="Times New Roman"/>
          <w:sz w:val="28"/>
          <w:szCs w:val="28"/>
        </w:rPr>
        <w:t>Indu Poornima R</w:t>
      </w:r>
    </w:p>
    <w:p w14:paraId="4026C3F4" w14:textId="77777777" w:rsidR="00F72F2F" w:rsidRPr="00E813C5" w:rsidRDefault="00F72F2F" w:rsidP="007607AB">
      <w:pPr>
        <w:jc w:val="right"/>
        <w:rPr>
          <w:rFonts w:ascii="Times New Roman" w:hAnsi="Times New Roman" w:cs="Times New Roman"/>
          <w:sz w:val="28"/>
          <w:szCs w:val="28"/>
        </w:rPr>
      </w:pPr>
    </w:p>
    <w:p w14:paraId="3152AF62" w14:textId="0E499D7B" w:rsidR="004E1422" w:rsidRDefault="00F72F2F" w:rsidP="00536595">
      <w:pPr>
        <w:jc w:val="center"/>
        <w:rPr>
          <w:rFonts w:ascii="Times New Roman" w:hAnsi="Times New Roman" w:cs="Times New Roman"/>
          <w:b/>
          <w:bCs/>
          <w:sz w:val="32"/>
          <w:szCs w:val="32"/>
        </w:rPr>
      </w:pPr>
      <w:r>
        <w:rPr>
          <w:rFonts w:ascii="Times New Roman" w:hAnsi="Times New Roman" w:cs="Times New Roman"/>
          <w:b/>
          <w:bCs/>
          <w:sz w:val="32"/>
          <w:szCs w:val="32"/>
        </w:rPr>
        <w:t xml:space="preserve">AIR QUALITY </w:t>
      </w:r>
      <w:proofErr w:type="gramStart"/>
      <w:r>
        <w:rPr>
          <w:rFonts w:ascii="Times New Roman" w:hAnsi="Times New Roman" w:cs="Times New Roman"/>
          <w:b/>
          <w:bCs/>
          <w:sz w:val="32"/>
          <w:szCs w:val="32"/>
        </w:rPr>
        <w:t>ANALYSIS  IN</w:t>
      </w:r>
      <w:proofErr w:type="gramEnd"/>
      <w:r>
        <w:rPr>
          <w:rFonts w:ascii="Times New Roman" w:hAnsi="Times New Roman" w:cs="Times New Roman"/>
          <w:b/>
          <w:bCs/>
          <w:sz w:val="32"/>
          <w:szCs w:val="32"/>
        </w:rPr>
        <w:t xml:space="preserve"> TAMILNADU</w:t>
      </w:r>
    </w:p>
    <w:p w14:paraId="4A627BB3" w14:textId="77777777" w:rsidR="00F72F2F" w:rsidRDefault="00F72F2F" w:rsidP="00536595">
      <w:pPr>
        <w:jc w:val="center"/>
        <w:rPr>
          <w:rFonts w:ascii="Times New Roman" w:hAnsi="Times New Roman" w:cs="Times New Roman"/>
          <w:b/>
          <w:bCs/>
          <w:sz w:val="32"/>
          <w:szCs w:val="32"/>
        </w:rPr>
      </w:pPr>
    </w:p>
    <w:p w14:paraId="21D7EE72" w14:textId="71C1DBBD" w:rsidR="00536595" w:rsidRDefault="00536595" w:rsidP="00536595">
      <w:pPr>
        <w:rPr>
          <w:rFonts w:ascii="Times New Roman" w:hAnsi="Times New Roman" w:cs="Times New Roman"/>
          <w:b/>
          <w:bCs/>
          <w:sz w:val="32"/>
          <w:szCs w:val="32"/>
        </w:rPr>
      </w:pPr>
      <w:r>
        <w:rPr>
          <w:rFonts w:ascii="Times New Roman" w:hAnsi="Times New Roman" w:cs="Times New Roman"/>
          <w:b/>
          <w:bCs/>
          <w:sz w:val="32"/>
          <w:szCs w:val="32"/>
        </w:rPr>
        <w:t>Problem Definition:</w:t>
      </w:r>
    </w:p>
    <w:p w14:paraId="26EB32C6" w14:textId="6272F772" w:rsidR="00322846" w:rsidRPr="00322846" w:rsidRDefault="001E66F5" w:rsidP="00322846">
      <w:pPr>
        <w:rPr>
          <w:rFonts w:ascii="Times New Roman" w:eastAsia="Calibri" w:hAnsi="Times New Roman" w:cs="Times New Roman"/>
          <w:sz w:val="32"/>
          <w:szCs w:val="32"/>
        </w:rPr>
      </w:pPr>
      <w:r>
        <w:rPr>
          <w:rFonts w:ascii="Times New Roman" w:hAnsi="Times New Roman" w:cs="Times New Roman"/>
          <w:sz w:val="32"/>
          <w:szCs w:val="32"/>
        </w:rPr>
        <w:t xml:space="preserve">      </w:t>
      </w:r>
      <w:r w:rsidRPr="001E66F5">
        <w:rPr>
          <w:rFonts w:ascii="Times New Roman" w:hAnsi="Times New Roman" w:cs="Times New Roman"/>
          <w:sz w:val="32"/>
          <w:szCs w:val="32"/>
        </w:rPr>
        <w:t xml:space="preserve">In this phase, we can explore innovative techniques such as ensemble methods and deep learning architectures to improve the prediction system's accuracy and </w:t>
      </w:r>
      <w:proofErr w:type="gramStart"/>
      <w:r w:rsidRPr="001E66F5">
        <w:rPr>
          <w:rFonts w:ascii="Times New Roman" w:hAnsi="Times New Roman" w:cs="Times New Roman"/>
          <w:sz w:val="32"/>
          <w:szCs w:val="32"/>
        </w:rPr>
        <w:t>robustness</w:t>
      </w:r>
      <w:r>
        <w:rPr>
          <w:rFonts w:ascii="Times New Roman" w:hAnsi="Times New Roman" w:cs="Times New Roman"/>
          <w:sz w:val="32"/>
          <w:szCs w:val="32"/>
        </w:rPr>
        <w:t xml:space="preserve"> </w:t>
      </w:r>
      <w:r w:rsidR="00322846">
        <w:rPr>
          <w:rFonts w:ascii="Times New Roman" w:hAnsi="Times New Roman" w:cs="Times New Roman"/>
          <w:sz w:val="32"/>
          <w:szCs w:val="32"/>
        </w:rPr>
        <w:t>.</w:t>
      </w:r>
      <w:proofErr w:type="gramEnd"/>
      <w:r w:rsidR="00322846" w:rsidRPr="00322846">
        <w:rPr>
          <w:rFonts w:ascii="Open Sans" w:hAnsi="Open Sans" w:cs="Open Sans"/>
          <w:color w:val="313131"/>
          <w:sz w:val="21"/>
          <w:szCs w:val="21"/>
          <w:shd w:val="clear" w:color="auto" w:fill="FFFFFF"/>
        </w:rPr>
        <w:t xml:space="preserve"> </w:t>
      </w:r>
      <w:r w:rsidR="00322846" w:rsidRPr="00322846">
        <w:rPr>
          <w:rFonts w:ascii="Times New Roman" w:hAnsi="Times New Roman" w:cs="Times New Roman"/>
          <w:color w:val="313131"/>
          <w:sz w:val="32"/>
          <w:szCs w:val="32"/>
          <w:shd w:val="clear" w:color="auto" w:fill="FFFFFF"/>
        </w:rPr>
        <w:t>This project involves defining objectives, designing the analysis approach, selecting visualization techniques, and creating a predictive model using Python and relevant libraries.</w:t>
      </w:r>
    </w:p>
    <w:p w14:paraId="3D1C31C9" w14:textId="2807B085" w:rsidR="001E66F5" w:rsidRDefault="001E66F5" w:rsidP="001E66F5">
      <w:pPr>
        <w:jc w:val="both"/>
        <w:rPr>
          <w:rFonts w:ascii="Times New Roman" w:hAnsi="Times New Roman" w:cs="Times New Roman"/>
          <w:sz w:val="32"/>
          <w:szCs w:val="32"/>
        </w:rPr>
      </w:pPr>
    </w:p>
    <w:p w14:paraId="46DBD3AC" w14:textId="77777777" w:rsidR="00F72262" w:rsidRPr="00F72262" w:rsidRDefault="00F72262" w:rsidP="001E66F5">
      <w:pPr>
        <w:jc w:val="both"/>
        <w:rPr>
          <w:rFonts w:ascii="Times New Roman" w:hAnsi="Times New Roman" w:cs="Times New Roman"/>
          <w:sz w:val="32"/>
          <w:szCs w:val="32"/>
        </w:rPr>
      </w:pPr>
    </w:p>
    <w:p w14:paraId="0B338B37" w14:textId="7C3B6893" w:rsidR="00F72F2F" w:rsidRPr="00F72F2F" w:rsidRDefault="00F72F2F" w:rsidP="00F72F2F">
      <w:pPr>
        <w:jc w:val="both"/>
        <w:rPr>
          <w:rFonts w:ascii="Times New Roman" w:hAnsi="Times New Roman" w:cs="Times New Roman"/>
          <w:sz w:val="32"/>
          <w:szCs w:val="32"/>
        </w:rPr>
      </w:pPr>
      <w:r>
        <w:rPr>
          <w:rFonts w:ascii="Times New Roman" w:hAnsi="Times New Roman" w:cs="Times New Roman"/>
          <w:b/>
          <w:bCs/>
          <w:sz w:val="32"/>
          <w:szCs w:val="32"/>
        </w:rPr>
        <w:t>1.</w:t>
      </w:r>
      <w:r w:rsidRPr="00F72F2F">
        <w:rPr>
          <w:rFonts w:ascii="Times New Roman" w:hAnsi="Times New Roman" w:cs="Times New Roman"/>
          <w:b/>
          <w:bCs/>
          <w:sz w:val="32"/>
          <w:szCs w:val="32"/>
        </w:rPr>
        <w:t xml:space="preserve">IoT </w:t>
      </w:r>
      <w:proofErr w:type="gramStart"/>
      <w:r w:rsidRPr="00F72F2F">
        <w:rPr>
          <w:rFonts w:ascii="Times New Roman" w:hAnsi="Times New Roman" w:cs="Times New Roman"/>
          <w:b/>
          <w:bCs/>
          <w:sz w:val="32"/>
          <w:szCs w:val="32"/>
        </w:rPr>
        <w:t>and  Sensor</w:t>
      </w:r>
      <w:proofErr w:type="gramEnd"/>
      <w:r w:rsidRPr="00F72F2F">
        <w:rPr>
          <w:rFonts w:ascii="Times New Roman" w:hAnsi="Times New Roman" w:cs="Times New Roman"/>
          <w:b/>
          <w:bCs/>
          <w:sz w:val="32"/>
          <w:szCs w:val="32"/>
        </w:rPr>
        <w:t xml:space="preserve"> Networks</w:t>
      </w:r>
      <w:r>
        <w:rPr>
          <w:rFonts w:ascii="Times New Roman" w:hAnsi="Times New Roman" w:cs="Times New Roman"/>
          <w:sz w:val="32"/>
          <w:szCs w:val="32"/>
        </w:rPr>
        <w:t xml:space="preserve"> :</w:t>
      </w:r>
      <w:r w:rsidRPr="00F72F2F">
        <w:rPr>
          <w:rFonts w:ascii="Times New Roman" w:hAnsi="Times New Roman" w:cs="Times New Roman"/>
          <w:sz w:val="32"/>
          <w:szCs w:val="32"/>
        </w:rPr>
        <w:t>Implement a widespread network of IoT (Internet of Things) sensors to continuously monitor air quality parameters at various locations across TN. These sensors can provide real-time data on pollutants and contribute to a more comprehensive understanding of air quality trends.</w:t>
      </w:r>
    </w:p>
    <w:p w14:paraId="198621F9" w14:textId="0E27D873" w:rsidR="00F72F2F" w:rsidRPr="00F72F2F" w:rsidRDefault="00F72F2F" w:rsidP="00F72F2F">
      <w:pPr>
        <w:jc w:val="both"/>
        <w:rPr>
          <w:rFonts w:ascii="Times New Roman" w:hAnsi="Times New Roman" w:cs="Times New Roman"/>
          <w:sz w:val="32"/>
          <w:szCs w:val="32"/>
        </w:rPr>
      </w:pPr>
      <w:r>
        <w:rPr>
          <w:rFonts w:ascii="Times New Roman" w:hAnsi="Times New Roman" w:cs="Times New Roman"/>
          <w:b/>
          <w:bCs/>
          <w:sz w:val="32"/>
          <w:szCs w:val="32"/>
        </w:rPr>
        <w:t>2.</w:t>
      </w:r>
      <w:r w:rsidRPr="00F72F2F">
        <w:rPr>
          <w:rFonts w:ascii="Times New Roman" w:hAnsi="Times New Roman" w:cs="Times New Roman"/>
          <w:b/>
          <w:bCs/>
          <w:sz w:val="32"/>
          <w:szCs w:val="32"/>
        </w:rPr>
        <w:t>Machine Learning and Predictive Analytics</w:t>
      </w:r>
      <w:r w:rsidRPr="00F72F2F">
        <w:rPr>
          <w:rFonts w:ascii="Times New Roman" w:hAnsi="Times New Roman" w:cs="Times New Roman"/>
          <w:sz w:val="32"/>
          <w:szCs w:val="32"/>
        </w:rPr>
        <w:t>: Utilize machine learning algorithms to predict air quality levels based on historical data, meteorological factors, and pollution sources. This predictive capability can help residents and authorities take proactive measures to mitigate air pollution.</w:t>
      </w:r>
    </w:p>
    <w:p w14:paraId="1CD03094" w14:textId="29A76FCC" w:rsidR="00F72F2F" w:rsidRPr="00F72F2F" w:rsidRDefault="00F72F2F" w:rsidP="00F72F2F">
      <w:pPr>
        <w:jc w:val="both"/>
        <w:rPr>
          <w:rFonts w:ascii="Times New Roman" w:hAnsi="Times New Roman" w:cs="Times New Roman"/>
          <w:sz w:val="32"/>
          <w:szCs w:val="32"/>
        </w:rPr>
      </w:pPr>
      <w:r>
        <w:rPr>
          <w:rFonts w:ascii="Times New Roman" w:hAnsi="Times New Roman" w:cs="Times New Roman"/>
          <w:b/>
          <w:bCs/>
          <w:sz w:val="32"/>
          <w:szCs w:val="32"/>
        </w:rPr>
        <w:t>3.</w:t>
      </w:r>
      <w:r w:rsidRPr="00F72F2F">
        <w:rPr>
          <w:rFonts w:ascii="Times New Roman" w:hAnsi="Times New Roman" w:cs="Times New Roman"/>
          <w:b/>
          <w:bCs/>
          <w:sz w:val="32"/>
          <w:szCs w:val="32"/>
        </w:rPr>
        <w:t>Mobile Apps for Public Engagement:</w:t>
      </w:r>
      <w:r w:rsidRPr="00F72F2F">
        <w:rPr>
          <w:rFonts w:ascii="Times New Roman" w:hAnsi="Times New Roman" w:cs="Times New Roman"/>
          <w:sz w:val="32"/>
          <w:szCs w:val="32"/>
        </w:rPr>
        <w:t xml:space="preserve"> Develop mobile apps that provide residents with real-time air quality information, health advisories, and pollution source tracking. These apps can also allow citizens to report pollution incidents and participate in crowd-sourced air quality data collection.</w:t>
      </w:r>
    </w:p>
    <w:p w14:paraId="79E46552" w14:textId="23CEFEDB" w:rsidR="00F72F2F" w:rsidRPr="00F72F2F" w:rsidRDefault="00F72F2F" w:rsidP="00F72F2F">
      <w:pPr>
        <w:jc w:val="both"/>
        <w:rPr>
          <w:rFonts w:ascii="Times New Roman" w:hAnsi="Times New Roman" w:cs="Times New Roman"/>
          <w:sz w:val="32"/>
          <w:szCs w:val="32"/>
        </w:rPr>
      </w:pPr>
      <w:r>
        <w:rPr>
          <w:rFonts w:ascii="Times New Roman" w:hAnsi="Times New Roman" w:cs="Times New Roman"/>
          <w:b/>
          <w:bCs/>
          <w:sz w:val="32"/>
          <w:szCs w:val="32"/>
        </w:rPr>
        <w:t>4.</w:t>
      </w:r>
      <w:r w:rsidRPr="00F72F2F">
        <w:rPr>
          <w:rFonts w:ascii="Times New Roman" w:hAnsi="Times New Roman" w:cs="Times New Roman"/>
          <w:b/>
          <w:bCs/>
          <w:sz w:val="32"/>
          <w:szCs w:val="32"/>
        </w:rPr>
        <w:t>Drone Technology:</w:t>
      </w:r>
      <w:r w:rsidRPr="00F72F2F">
        <w:rPr>
          <w:rFonts w:ascii="Times New Roman" w:hAnsi="Times New Roman" w:cs="Times New Roman"/>
          <w:sz w:val="32"/>
          <w:szCs w:val="32"/>
        </w:rPr>
        <w:t xml:space="preserve"> Implement drones equipped with air quality sensors to monitor hard-to-reach or remote areas in TN. Drones can capture data from different altitudes, providing a more comprehensive view of air quality in the state.</w:t>
      </w:r>
    </w:p>
    <w:p w14:paraId="4A0FE689" w14:textId="77777777" w:rsidR="00F72F2F" w:rsidRPr="00F72F2F" w:rsidRDefault="00F72F2F" w:rsidP="00F72F2F">
      <w:pPr>
        <w:jc w:val="both"/>
        <w:rPr>
          <w:rFonts w:ascii="Times New Roman" w:hAnsi="Times New Roman" w:cs="Times New Roman"/>
          <w:sz w:val="32"/>
          <w:szCs w:val="32"/>
        </w:rPr>
      </w:pPr>
    </w:p>
    <w:p w14:paraId="691EF7E4" w14:textId="1C1567CA" w:rsidR="00F72F2F" w:rsidRPr="00F72F2F" w:rsidRDefault="00F72F2F" w:rsidP="00F72F2F">
      <w:pPr>
        <w:jc w:val="both"/>
        <w:rPr>
          <w:rFonts w:ascii="Times New Roman" w:hAnsi="Times New Roman" w:cs="Times New Roman"/>
          <w:sz w:val="32"/>
          <w:szCs w:val="32"/>
        </w:rPr>
      </w:pPr>
      <w:r>
        <w:rPr>
          <w:rFonts w:ascii="Times New Roman" w:hAnsi="Times New Roman" w:cs="Times New Roman"/>
          <w:b/>
          <w:bCs/>
          <w:sz w:val="32"/>
          <w:szCs w:val="32"/>
        </w:rPr>
        <w:lastRenderedPageBreak/>
        <w:t>5.</w:t>
      </w:r>
      <w:r w:rsidRPr="00F72F2F">
        <w:rPr>
          <w:rFonts w:ascii="Times New Roman" w:hAnsi="Times New Roman" w:cs="Times New Roman"/>
          <w:b/>
          <w:bCs/>
          <w:sz w:val="32"/>
          <w:szCs w:val="32"/>
        </w:rPr>
        <w:t>Data Visualization and GIS Integration:</w:t>
      </w:r>
      <w:r w:rsidRPr="00F72F2F">
        <w:rPr>
          <w:rFonts w:ascii="Times New Roman" w:hAnsi="Times New Roman" w:cs="Times New Roman"/>
          <w:sz w:val="32"/>
          <w:szCs w:val="32"/>
        </w:rPr>
        <w:t xml:space="preserve"> Create interactive data visualization platforms that integrate geographic information systems (GIS) to help policymakers and the public better understand the spatial distribution of air quality and pollution sources in TN.</w:t>
      </w:r>
    </w:p>
    <w:p w14:paraId="292F5EBD" w14:textId="3799A32B" w:rsidR="00F72F2F" w:rsidRPr="00F72F2F" w:rsidRDefault="00F72F2F" w:rsidP="00F72F2F">
      <w:pPr>
        <w:jc w:val="both"/>
        <w:rPr>
          <w:rFonts w:ascii="Times New Roman" w:hAnsi="Times New Roman" w:cs="Times New Roman"/>
          <w:sz w:val="32"/>
          <w:szCs w:val="32"/>
        </w:rPr>
      </w:pPr>
      <w:r>
        <w:rPr>
          <w:rFonts w:ascii="Times New Roman" w:hAnsi="Times New Roman" w:cs="Times New Roman"/>
          <w:b/>
          <w:bCs/>
          <w:sz w:val="32"/>
          <w:szCs w:val="32"/>
        </w:rPr>
        <w:t>6.</w:t>
      </w:r>
      <w:r w:rsidRPr="00F72F2F">
        <w:rPr>
          <w:rFonts w:ascii="Times New Roman" w:hAnsi="Times New Roman" w:cs="Times New Roman"/>
          <w:b/>
          <w:bCs/>
          <w:sz w:val="32"/>
          <w:szCs w:val="32"/>
        </w:rPr>
        <w:t>Community-Based Monitoring:</w:t>
      </w:r>
      <w:r w:rsidRPr="00F72F2F">
        <w:rPr>
          <w:rFonts w:ascii="Times New Roman" w:hAnsi="Times New Roman" w:cs="Times New Roman"/>
          <w:sz w:val="32"/>
          <w:szCs w:val="32"/>
        </w:rPr>
        <w:t xml:space="preserve"> Encourage community involvement by providing citizens with low-cost air quality monitoring kits. This grassroots approach can help gather valuable localized data and increase awareness of air quality issues.</w:t>
      </w:r>
    </w:p>
    <w:p w14:paraId="00F286B3" w14:textId="1DE6BAD1" w:rsidR="00F72F2F" w:rsidRPr="00F72F2F" w:rsidRDefault="00F72F2F" w:rsidP="00F72F2F">
      <w:pPr>
        <w:jc w:val="both"/>
        <w:rPr>
          <w:rFonts w:ascii="Times New Roman" w:hAnsi="Times New Roman" w:cs="Times New Roman"/>
          <w:sz w:val="32"/>
          <w:szCs w:val="32"/>
        </w:rPr>
      </w:pPr>
      <w:r>
        <w:rPr>
          <w:rFonts w:ascii="Times New Roman" w:hAnsi="Times New Roman" w:cs="Times New Roman"/>
          <w:b/>
          <w:bCs/>
          <w:sz w:val="32"/>
          <w:szCs w:val="32"/>
        </w:rPr>
        <w:t>7.</w:t>
      </w:r>
      <w:r w:rsidRPr="00F72F2F">
        <w:rPr>
          <w:rFonts w:ascii="Times New Roman" w:hAnsi="Times New Roman" w:cs="Times New Roman"/>
          <w:b/>
          <w:bCs/>
          <w:sz w:val="32"/>
          <w:szCs w:val="32"/>
        </w:rPr>
        <w:t>Green Infrastructure:</w:t>
      </w:r>
      <w:r w:rsidRPr="00F72F2F">
        <w:rPr>
          <w:rFonts w:ascii="Times New Roman" w:hAnsi="Times New Roman" w:cs="Times New Roman"/>
          <w:sz w:val="32"/>
          <w:szCs w:val="32"/>
        </w:rPr>
        <w:t xml:space="preserve"> Promote the development of green infrastructure, such as urban forests and green rooftops, which can help absorb pollutants and improve air quality in urban areas.</w:t>
      </w:r>
    </w:p>
    <w:p w14:paraId="1D3A3936" w14:textId="51289B9D" w:rsidR="00F72F2F" w:rsidRPr="00F72F2F" w:rsidRDefault="00F72F2F" w:rsidP="00F72F2F">
      <w:pPr>
        <w:jc w:val="both"/>
        <w:rPr>
          <w:rFonts w:ascii="Times New Roman" w:hAnsi="Times New Roman" w:cs="Times New Roman"/>
          <w:sz w:val="32"/>
          <w:szCs w:val="32"/>
        </w:rPr>
      </w:pPr>
      <w:r>
        <w:rPr>
          <w:rFonts w:ascii="Times New Roman" w:hAnsi="Times New Roman" w:cs="Times New Roman"/>
          <w:b/>
          <w:bCs/>
          <w:sz w:val="32"/>
          <w:szCs w:val="32"/>
        </w:rPr>
        <w:t>8.</w:t>
      </w:r>
      <w:r w:rsidRPr="00F72F2F">
        <w:rPr>
          <w:rFonts w:ascii="Times New Roman" w:hAnsi="Times New Roman" w:cs="Times New Roman"/>
          <w:b/>
          <w:bCs/>
          <w:sz w:val="32"/>
          <w:szCs w:val="32"/>
        </w:rPr>
        <w:t>Air Quality Index (AQI) Enhancement:</w:t>
      </w:r>
      <w:r w:rsidRPr="00F72F2F">
        <w:rPr>
          <w:rFonts w:ascii="Times New Roman" w:hAnsi="Times New Roman" w:cs="Times New Roman"/>
          <w:sz w:val="32"/>
          <w:szCs w:val="32"/>
        </w:rPr>
        <w:t xml:space="preserve"> Enhance the AQI system with localized and more granular data, including health impact assessments to inform the public about the specific risks associated with different air quality levels.</w:t>
      </w:r>
    </w:p>
    <w:p w14:paraId="7CF0B15F" w14:textId="46A55E8A" w:rsidR="00F72F2F" w:rsidRPr="00F72F2F" w:rsidRDefault="00F72F2F" w:rsidP="00F72F2F">
      <w:pPr>
        <w:jc w:val="both"/>
        <w:rPr>
          <w:rFonts w:ascii="Times New Roman" w:hAnsi="Times New Roman" w:cs="Times New Roman"/>
          <w:sz w:val="32"/>
          <w:szCs w:val="32"/>
        </w:rPr>
      </w:pPr>
      <w:r>
        <w:rPr>
          <w:rFonts w:ascii="Times New Roman" w:hAnsi="Times New Roman" w:cs="Times New Roman"/>
          <w:b/>
          <w:bCs/>
          <w:sz w:val="32"/>
          <w:szCs w:val="32"/>
        </w:rPr>
        <w:t>9.</w:t>
      </w:r>
      <w:r w:rsidRPr="00F72F2F">
        <w:rPr>
          <w:rFonts w:ascii="Times New Roman" w:hAnsi="Times New Roman" w:cs="Times New Roman"/>
          <w:b/>
          <w:bCs/>
          <w:sz w:val="32"/>
          <w:szCs w:val="32"/>
        </w:rPr>
        <w:t>Policy Integration:</w:t>
      </w:r>
      <w:r w:rsidRPr="00F72F2F">
        <w:rPr>
          <w:rFonts w:ascii="Times New Roman" w:hAnsi="Times New Roman" w:cs="Times New Roman"/>
          <w:sz w:val="32"/>
          <w:szCs w:val="32"/>
        </w:rPr>
        <w:t xml:space="preserve"> Work closely with government agencies to integrate air quality data into urban planning and development processes. This can ensure that infrastructure projects consider air quality impacts.</w:t>
      </w:r>
    </w:p>
    <w:p w14:paraId="38D1819F" w14:textId="482D0975" w:rsidR="00F72F2F" w:rsidRPr="00F72F2F" w:rsidRDefault="00F72F2F" w:rsidP="00F72F2F">
      <w:pPr>
        <w:jc w:val="both"/>
        <w:rPr>
          <w:rFonts w:ascii="Times New Roman" w:hAnsi="Times New Roman" w:cs="Times New Roman"/>
          <w:sz w:val="32"/>
          <w:szCs w:val="32"/>
        </w:rPr>
      </w:pPr>
      <w:r>
        <w:rPr>
          <w:rFonts w:ascii="Times New Roman" w:hAnsi="Times New Roman" w:cs="Times New Roman"/>
          <w:b/>
          <w:bCs/>
          <w:sz w:val="32"/>
          <w:szCs w:val="32"/>
        </w:rPr>
        <w:t>10.</w:t>
      </w:r>
      <w:r w:rsidRPr="00F72F2F">
        <w:rPr>
          <w:rFonts w:ascii="Times New Roman" w:hAnsi="Times New Roman" w:cs="Times New Roman"/>
          <w:b/>
          <w:bCs/>
          <w:sz w:val="32"/>
          <w:szCs w:val="32"/>
        </w:rPr>
        <w:t>Public-Private Partnerships:</w:t>
      </w:r>
      <w:r w:rsidRPr="00F72F2F">
        <w:rPr>
          <w:rFonts w:ascii="Times New Roman" w:hAnsi="Times New Roman" w:cs="Times New Roman"/>
          <w:sz w:val="32"/>
          <w:szCs w:val="32"/>
        </w:rPr>
        <w:t xml:space="preserve"> Foster collaborations between government bodies, academic institutions, and private companies to leverage expertise, technology, and funding for comprehensive air quality analysis and management.</w:t>
      </w:r>
    </w:p>
    <w:p w14:paraId="4163AD0E" w14:textId="55CAD4BE" w:rsidR="008B2620" w:rsidRDefault="008B2620" w:rsidP="005811FD">
      <w:pPr>
        <w:jc w:val="both"/>
        <w:rPr>
          <w:rFonts w:ascii="Times New Roman" w:hAnsi="Times New Roman" w:cs="Times New Roman"/>
          <w:sz w:val="32"/>
          <w:szCs w:val="32"/>
        </w:rPr>
      </w:pPr>
    </w:p>
    <w:p w14:paraId="69FD07FE" w14:textId="77777777" w:rsidR="00322846" w:rsidRDefault="00322846" w:rsidP="005811FD">
      <w:pPr>
        <w:jc w:val="both"/>
        <w:rPr>
          <w:rFonts w:ascii="Times New Roman" w:hAnsi="Times New Roman" w:cs="Times New Roman"/>
          <w:sz w:val="32"/>
          <w:szCs w:val="32"/>
        </w:rPr>
      </w:pPr>
    </w:p>
    <w:p w14:paraId="4CEA8B22" w14:textId="77777777" w:rsidR="00322846" w:rsidRDefault="00322846" w:rsidP="005811FD">
      <w:pPr>
        <w:jc w:val="both"/>
        <w:rPr>
          <w:rFonts w:ascii="Times New Roman" w:hAnsi="Times New Roman" w:cs="Times New Roman"/>
          <w:sz w:val="32"/>
          <w:szCs w:val="32"/>
        </w:rPr>
      </w:pPr>
    </w:p>
    <w:p w14:paraId="15CEC331" w14:textId="32DC84A9" w:rsidR="00322846" w:rsidRDefault="00322846" w:rsidP="00322846">
      <w:pPr>
        <w:jc w:val="both"/>
        <w:rPr>
          <w:rFonts w:ascii="Times New Roman" w:hAnsi="Times New Roman" w:cs="Times New Roman"/>
          <w:b/>
          <w:bCs/>
          <w:sz w:val="32"/>
          <w:szCs w:val="32"/>
        </w:rPr>
      </w:pPr>
      <w:r w:rsidRPr="00322846">
        <w:rPr>
          <w:rFonts w:ascii="Times New Roman" w:hAnsi="Times New Roman" w:cs="Times New Roman"/>
          <w:b/>
          <w:bCs/>
          <w:sz w:val="32"/>
          <w:szCs w:val="32"/>
        </w:rPr>
        <w:t xml:space="preserve">TEAM </w:t>
      </w:r>
      <w:proofErr w:type="gramStart"/>
      <w:r w:rsidRPr="00322846">
        <w:rPr>
          <w:rFonts w:ascii="Times New Roman" w:hAnsi="Times New Roman" w:cs="Times New Roman"/>
          <w:b/>
          <w:bCs/>
          <w:sz w:val="32"/>
          <w:szCs w:val="32"/>
        </w:rPr>
        <w:t>MEMBERS :</w:t>
      </w:r>
      <w:proofErr w:type="gramEnd"/>
    </w:p>
    <w:p w14:paraId="0826B1BA" w14:textId="1CEA3AFB" w:rsidR="00322846" w:rsidRPr="00322846" w:rsidRDefault="00322846" w:rsidP="00322846">
      <w:pPr>
        <w:pStyle w:val="ListParagraph"/>
        <w:numPr>
          <w:ilvl w:val="0"/>
          <w:numId w:val="4"/>
        </w:numPr>
        <w:jc w:val="both"/>
        <w:rPr>
          <w:rFonts w:ascii="Times New Roman" w:hAnsi="Times New Roman" w:cs="Times New Roman"/>
          <w:b/>
          <w:bCs/>
          <w:sz w:val="32"/>
          <w:szCs w:val="32"/>
        </w:rPr>
      </w:pPr>
      <w:proofErr w:type="gramStart"/>
      <w:r>
        <w:rPr>
          <w:rFonts w:ascii="Times New Roman" w:hAnsi="Times New Roman" w:cs="Times New Roman"/>
          <w:sz w:val="32"/>
          <w:szCs w:val="32"/>
        </w:rPr>
        <w:t>NIMISHA.P.S</w:t>
      </w:r>
      <w:proofErr w:type="gramEnd"/>
    </w:p>
    <w:p w14:paraId="5F175040" w14:textId="78342E08" w:rsidR="00322846" w:rsidRPr="00322846" w:rsidRDefault="00322846" w:rsidP="00322846">
      <w:pPr>
        <w:pStyle w:val="ListParagraph"/>
        <w:numPr>
          <w:ilvl w:val="0"/>
          <w:numId w:val="4"/>
        </w:numPr>
        <w:jc w:val="both"/>
        <w:rPr>
          <w:rFonts w:ascii="Times New Roman" w:hAnsi="Times New Roman" w:cs="Times New Roman"/>
          <w:b/>
          <w:bCs/>
          <w:sz w:val="32"/>
          <w:szCs w:val="32"/>
        </w:rPr>
      </w:pPr>
      <w:r>
        <w:rPr>
          <w:rFonts w:ascii="Times New Roman" w:hAnsi="Times New Roman" w:cs="Times New Roman"/>
          <w:sz w:val="32"/>
          <w:szCs w:val="32"/>
        </w:rPr>
        <w:t>MIRTHIKA.S</w:t>
      </w:r>
    </w:p>
    <w:p w14:paraId="40C2CB10" w14:textId="5E15EC05" w:rsidR="00322846" w:rsidRPr="00322846" w:rsidRDefault="00322846" w:rsidP="00322846">
      <w:pPr>
        <w:pStyle w:val="ListParagraph"/>
        <w:numPr>
          <w:ilvl w:val="0"/>
          <w:numId w:val="4"/>
        </w:numPr>
        <w:jc w:val="both"/>
        <w:rPr>
          <w:rFonts w:ascii="Times New Roman" w:hAnsi="Times New Roman" w:cs="Times New Roman"/>
          <w:b/>
          <w:bCs/>
          <w:sz w:val="32"/>
          <w:szCs w:val="32"/>
        </w:rPr>
      </w:pPr>
      <w:proofErr w:type="gramStart"/>
      <w:r>
        <w:rPr>
          <w:rFonts w:ascii="Times New Roman" w:hAnsi="Times New Roman" w:cs="Times New Roman"/>
          <w:sz w:val="32"/>
          <w:szCs w:val="32"/>
        </w:rPr>
        <w:t>EBEN.F.GABRIEL</w:t>
      </w:r>
      <w:proofErr w:type="gramEnd"/>
    </w:p>
    <w:p w14:paraId="1AB6EC3C" w14:textId="7801FCD8" w:rsidR="00322846" w:rsidRPr="00322846" w:rsidRDefault="00322846" w:rsidP="00322846">
      <w:pPr>
        <w:pStyle w:val="ListParagraph"/>
        <w:numPr>
          <w:ilvl w:val="0"/>
          <w:numId w:val="4"/>
        </w:numPr>
        <w:jc w:val="both"/>
        <w:rPr>
          <w:rFonts w:ascii="Times New Roman" w:hAnsi="Times New Roman" w:cs="Times New Roman"/>
          <w:b/>
          <w:bCs/>
          <w:sz w:val="32"/>
          <w:szCs w:val="32"/>
        </w:rPr>
      </w:pPr>
      <w:r>
        <w:rPr>
          <w:rFonts w:ascii="Times New Roman" w:hAnsi="Times New Roman" w:cs="Times New Roman"/>
          <w:sz w:val="32"/>
          <w:szCs w:val="32"/>
        </w:rPr>
        <w:t>VIGNESHWARAN.P</w:t>
      </w:r>
    </w:p>
    <w:sectPr w:rsidR="00322846" w:rsidRPr="00322846" w:rsidSect="00CD1405">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750D2"/>
    <w:multiLevelType w:val="hybridMultilevel"/>
    <w:tmpl w:val="B25E3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68225C"/>
    <w:multiLevelType w:val="hybridMultilevel"/>
    <w:tmpl w:val="969EA2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CB2A8F"/>
    <w:multiLevelType w:val="hybridMultilevel"/>
    <w:tmpl w:val="B6B491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176CED"/>
    <w:multiLevelType w:val="hybridMultilevel"/>
    <w:tmpl w:val="17D23C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3424956">
    <w:abstractNumId w:val="0"/>
  </w:num>
  <w:num w:numId="2" w16cid:durableId="1551303787">
    <w:abstractNumId w:val="2"/>
  </w:num>
  <w:num w:numId="3" w16cid:durableId="2137554892">
    <w:abstractNumId w:val="3"/>
  </w:num>
  <w:num w:numId="4" w16cid:durableId="1040206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05"/>
    <w:rsid w:val="00073E21"/>
    <w:rsid w:val="000C24F2"/>
    <w:rsid w:val="001272FC"/>
    <w:rsid w:val="00176401"/>
    <w:rsid w:val="001E66F5"/>
    <w:rsid w:val="00322846"/>
    <w:rsid w:val="004E1422"/>
    <w:rsid w:val="00536595"/>
    <w:rsid w:val="00544608"/>
    <w:rsid w:val="005811FD"/>
    <w:rsid w:val="005A12DC"/>
    <w:rsid w:val="006636E1"/>
    <w:rsid w:val="007607AB"/>
    <w:rsid w:val="007B687B"/>
    <w:rsid w:val="00817C43"/>
    <w:rsid w:val="008B2620"/>
    <w:rsid w:val="00965F24"/>
    <w:rsid w:val="0097263E"/>
    <w:rsid w:val="00A66E59"/>
    <w:rsid w:val="00AD04D8"/>
    <w:rsid w:val="00AD131E"/>
    <w:rsid w:val="00AD250A"/>
    <w:rsid w:val="00B40201"/>
    <w:rsid w:val="00BE27AB"/>
    <w:rsid w:val="00CD1405"/>
    <w:rsid w:val="00D11D2C"/>
    <w:rsid w:val="00DF5CEC"/>
    <w:rsid w:val="00E162BF"/>
    <w:rsid w:val="00E813C5"/>
    <w:rsid w:val="00EA79DA"/>
    <w:rsid w:val="00F02555"/>
    <w:rsid w:val="00F16F97"/>
    <w:rsid w:val="00F72262"/>
    <w:rsid w:val="00F72F2F"/>
    <w:rsid w:val="00F90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328F"/>
  <w15:chartTrackingRefBased/>
  <w15:docId w15:val="{91693C3F-DBB7-4385-825A-E1BC178B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745115">
      <w:bodyDiv w:val="1"/>
      <w:marLeft w:val="0"/>
      <w:marRight w:val="0"/>
      <w:marTop w:val="0"/>
      <w:marBottom w:val="0"/>
      <w:divBdr>
        <w:top w:val="none" w:sz="0" w:space="0" w:color="auto"/>
        <w:left w:val="none" w:sz="0" w:space="0" w:color="auto"/>
        <w:bottom w:val="none" w:sz="0" w:space="0" w:color="auto"/>
        <w:right w:val="none" w:sz="0" w:space="0" w:color="auto"/>
      </w:divBdr>
    </w:div>
    <w:div w:id="125621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Haaripriya A L</dc:creator>
  <cp:keywords/>
  <dc:description/>
  <cp:lastModifiedBy>nimminimmi236@outlook.com</cp:lastModifiedBy>
  <cp:revision>2</cp:revision>
  <dcterms:created xsi:type="dcterms:W3CDTF">2023-10-10T08:28:00Z</dcterms:created>
  <dcterms:modified xsi:type="dcterms:W3CDTF">2023-10-10T08:28:00Z</dcterms:modified>
</cp:coreProperties>
</file>