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 w:hint="eastAsia"/>
          <w:color w:val="1A237E"/>
          <w:sz w:val="40"/>
          <w:lang w:eastAsia="zh-CN"/>
        </w:rPr>
        <w:t>20 · 城邦 · 欢愉（卡牌手牌）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系统分册（</w:t>
      </w:r>
      <w:r>
        <w:t>Chaotic Chess</w:t>
      </w:r>
      <w:r>
        <w:rPr>
          <w:rFonts w:ascii="微软雅黑" w:eastAsia="微软雅黑" w:hAnsi="微软雅黑" w:cs="微软雅黑" w:hint="eastAsia"/>
          <w:lang w:eastAsia="zh-CN"/>
        </w:rPr>
        <w:t>）。实现级细节；全局背景见《项目总策划案》。</w:t>
      </w:r>
      <w:r/>
      <w:r>
        <w:rPr>
          <w:rFonts w:ascii="微软雅黑" w:eastAsia="微软雅黑" w:hAnsi="微软雅黑" w:cs="微软雅黑" w:hint="eastAsia"/>
          <w:lang w:eastAsia="zh-CN"/>
        </w:rPr>
        <w:t>状态：设计讨论中（规格已成型，未实现）。本册为</w:t>
      </w:r>
      <w:r>
        <w:t xml:space="preserve"> </w:t>
      </w:r>
      <w:r>
        <w:rPr>
          <w:rFonts w:ascii="微软雅黑" w:hAnsi="微软雅黑" w:eastAsia="微软雅黑" w:cs="微软雅黑" w:hint="eastAsia"/>
          <w:lang w:eastAsia="zh-CN"/>
        </w:rPr>
        <w:t>12_城邦系统.md</w:t>
      </w:r>
      <w:r>
        <w:rPr>
          <w:rFonts w:ascii="微软雅黑" w:eastAsia="微软雅黑" w:hAnsi="微软雅黑" w:cs="微软雅黑" w:hint="eastAsia"/>
          <w:lang w:eastAsia="zh-CN"/>
        </w:rPr>
        <w:t xml:space="preserve"> 的欢愉子册。 关联：</w:t>
      </w:r>
      <w:r>
        <w:rPr>
          <w:rFonts w:ascii="微软雅黑" w:hAnsi="微软雅黑" w:eastAsia="微软雅黑" w:cs="微软雅黑" w:hint="eastAsia"/>
          <w:lang w:eastAsia="zh-CN"/>
        </w:rPr>
        <w:t>12 城邦系统</w:t>
      </w:r>
      <w:r>
        <w:rPr>
          <w:rFonts w:ascii="微软雅黑" w:eastAsia="微软雅黑" w:hAnsi="微软雅黑" w:cs="微软雅黑" w:hint="eastAsia"/>
          <w:lang w:eastAsia="zh-CN"/>
        </w:rPr>
        <w:t>（城邦框架）</w:t>
      </w:r>
      <w:r>
        <w:t xml:space="preserve">· </w:t>
      </w:r>
      <w:r>
        <w:rPr>
          <w:rFonts w:ascii="微软雅黑" w:hAnsi="微软雅黑" w:eastAsia="微软雅黑" w:cs="微软雅黑" w:hint="eastAsia"/>
          <w:lang w:eastAsia="zh-CN"/>
        </w:rPr>
        <w:t>04 回合与资源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AP / </w:t>
      </w:r>
      <w:r>
        <w:rPr>
          <w:rFonts w:ascii="微软雅黑" w:eastAsia="微软雅黑" w:hAnsi="微软雅黑" w:cs="微软雅黑" w:hint="eastAsia"/>
          <w:lang w:eastAsia="zh-CN"/>
        </w:rPr>
        <w:t>金币）</w:t>
      </w:r>
      <w:r>
        <w:t xml:space="preserve">· </w:t>
      </w:r>
      <w:r>
        <w:rPr>
          <w:rFonts w:ascii="微软雅黑" w:hAnsi="微软雅黑" w:eastAsia="微软雅黑" w:cs="微软雅黑" w:hint="eastAsia"/>
          <w:lang w:eastAsia="zh-CN"/>
        </w:rPr>
        <w:t>19 排位分系统</w:t>
      </w:r>
      <w:r/>
      <w:r>
        <w:rPr>
          <w:rFonts w:ascii="微软雅黑" w:eastAsia="微软雅黑" w:hAnsi="微软雅黑" w:cs="微软雅黑" w:hint="eastAsia"/>
          <w:lang w:eastAsia="zh-CN"/>
        </w:rPr>
        <w:t>决策来源：用户</w:t>
      </w:r>
      <w:r>
        <w:t xml:space="preserve"> 2026-09-15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1. 文档信息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版本号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修改小结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修改人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2026-09-15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首版：欢愉城邦机制设计（手牌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牌袋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明牌随机池）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枫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2. 概述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2.1 设计目的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给对局加一层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资源增稠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型的变化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在既有的</w:t>
      </w:r>
      <w:r>
        <w:t xml:space="preserve"> AP / </w:t>
      </w:r>
      <w:r>
        <w:rPr>
          <w:rFonts w:ascii="微软雅黑" w:eastAsia="微软雅黑" w:hAnsi="微软雅黑" w:cs="微软雅黑" w:hint="eastAsia"/>
          <w:lang w:eastAsia="zh-CN"/>
        </w:rPr>
        <w:t>金币之外，再造一个可规划的资源池（手牌）。它不改变规则地基，只让玩家在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这回合打哪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张牌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上多做一层判断。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定位（对照）：与邪疑（改信息地基）不同，欢愉是叠加型城邦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牌效全部复用既有系统（</w:t>
      </w:r>
      <w:r>
        <w:t xml:space="preserve">AP / </w:t>
      </w:r>
      <w:r>
        <w:rPr>
          <w:rFonts w:ascii="微软雅黑" w:eastAsia="微软雅黑" w:hAnsi="微软雅黑" w:cs="微软雅黑" w:hint="eastAsia"/>
          <w:lang w:eastAsia="zh-CN"/>
        </w:rPr>
        <w:t>金币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护盾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回血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元素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召唤）。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2.2 玩家体验目标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目标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具体表现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多一层规划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这一手打什么、留什么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，手牌给了</w:t>
            </w:r>
            <w:r>
              <w:t xml:space="preserve"> </w:t>
            </w:r>
            <w:r>
              <w:t xml:space="preserve"> AP </w:t>
            </w:r>
            <w:r>
              <w:t xml:space="preserve"> </w:t>
            </w:r>
            <w:r>
              <w:t>之外的第二个决策轴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可预期、可复盘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明牌随机池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你能看到袋里有什么，只是不知道顺序（保住</w:t>
            </w:r>
            <w:r>
              <w:t xml:space="preserve"> </w:t>
            </w:r>
            <w:r>
              <w:t xml:space="preserve"> P2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资源有限、有取舍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手牌上限</w:t>
            </w:r>
            <w:r>
              <w:t xml:space="preserve"> </w:t>
            </w:r>
            <w:r>
              <w:t xml:space="preserve"> 4 + </w:t>
            </w:r>
            <w:r>
              <w:t xml:space="preserve"> </w:t>
            </w:r>
            <w:r>
              <w:t>袋内供给有限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打出即消耗，不能无限刷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2.3 系统定位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欢愉城邦（本册）— 本局新增"手牌"资源</w:t>
        <w:br/>
        <w:t xml:space="preserve"> ↓</w:t>
        <w:br/>
        <w:t>出牌 → 作用于 AP / 金币 / 护盾 / HP / 元素 / 召唤（全部复用既有系统）</w:t>
        <w:br/>
        <w:t xml:space="preserve"> ↓</w:t>
        <w:br/>
        <w:t>与 AP 节流阀、局内金币（买装备/道具）形成新的取舍</w:t>
        <w:br/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3. 规则与逻辑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3.1 手牌基础（已定）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抽取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每轮（轮到自己时）</w:t>
            </w:r>
            <w:r>
              <w:t xml:space="preserve"> </w:t>
            </w:r>
            <w:r>
              <w:t xml:space="preserve">+2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回合开始抽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手牌上限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硬上限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出牌时机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仅自己回合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对手回合不可打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每回合出牌数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≤2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bookmarkStart w:id="0" w:name="≤2 张_01"/>
            <w:r>
              <w:t xml:space="preserve"> </w:t>
            </w:r>
            <w:bookmarkEnd w:id="0"/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手牌上限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的含义：</w:t>
      </w:r>
      <w:r>
        <w:t>+2/</w:t>
      </w:r>
      <w:r>
        <w:rPr>
          <w:rFonts w:ascii="微软雅黑" w:eastAsia="微软雅黑" w:hAnsi="微软雅黑" w:cs="微软雅黑" w:hint="eastAsia"/>
          <w:lang w:eastAsia="zh-CN"/>
        </w:rPr>
        <w:t>回合、打</w:t>
      </w:r>
      <w:r>
        <w:t xml:space="preserve"> ≤2/</w:t>
      </w:r>
      <w:r>
        <w:rPr>
          <w:rFonts w:ascii="微软雅黑" w:eastAsia="微软雅黑" w:hAnsi="微软雅黑" w:cs="微软雅黑" w:hint="eastAsia"/>
          <w:lang w:eastAsia="zh-CN"/>
        </w:rPr>
        <w:t>回合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稳态手牌不涨；最多只能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个回合的量。上限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直接封死了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无限攒牌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（这是上一版设计的最大漏洞</w:t>
      </w:r>
      <w:r>
        <w:t xml:space="preserve">——source </w:t>
      </w:r>
      <w:r>
        <w:rPr>
          <w:rFonts w:ascii="微软雅黑" w:eastAsia="微软雅黑" w:hAnsi="微软雅黑" w:cs="微软雅黑" w:hint="eastAsia"/>
          <w:lang w:eastAsia="zh-CN"/>
        </w:rPr>
        <w:t>找不到</w:t>
      </w:r>
      <w:r>
        <w:t xml:space="preserve"> sink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3.2 牌袋机制（已定）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要点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规则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归属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双方各自独立的牌袋（</w:t>
            </w:r>
            <w:r>
              <w:t xml:space="preserve"> </w:t>
            </w:r>
            <w:r>
              <w:t xml:space="preserve">P1 / P2 </w:t>
            </w:r>
            <w:r>
              <w:t xml:space="preserve"> </w:t>
            </w:r>
            <w:r>
              <w:t>各一套，互不干扰）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抽取源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从当前袋顶抽牌；袋空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换下一个袋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袋内顺序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随机（每次开局洗牌）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池的可见性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明牌随机池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玩家能看到袋里有哪些牌，但不知道顺序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为什么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明牌池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是好设计：它把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随机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从信息层（你看不到会发生什么）搬到供给层（你知道有什么、只是不知道先后）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既保留了惊喜，又满足了</w:t>
      </w:r>
      <w:r>
        <w:t xml:space="preserve"> P2</w:t>
      </w:r>
      <w:r>
        <w:rPr>
          <w:rFonts w:ascii="微软雅黑" w:eastAsia="微软雅黑" w:hAnsi="微软雅黑" w:cs="微软雅黑" w:hint="eastAsia"/>
          <w:lang w:eastAsia="zh-CN"/>
        </w:rPr>
        <w:t>「可预期、可复盘」。这是本项目里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混沌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可预期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唯一不打架的形态。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3.3 出牌成本（已定）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部分牌消耗</w:t>
      </w:r>
      <w:r>
        <w:t xml:space="preserve"> AP</w:t>
      </w:r>
      <w:r>
        <w:rPr>
          <w:rFonts w:ascii="微软雅黑" w:eastAsia="微软雅黑" w:hAnsi="微软雅黑" w:cs="微软雅黑" w:hint="eastAsia"/>
          <w:lang w:eastAsia="zh-CN"/>
        </w:rPr>
        <w:t>，部分牌消耗金币。两条成本轴带来两种取舍：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成本类型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取舍对象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</w:t>
            </w:r>
            <w:r>
              <w:t xml:space="preserve"> </w:t>
            </w:r>
            <w:r>
              <w:t>成本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移动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攻击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大招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抢</w:t>
            </w:r>
            <w:r>
              <w:t xml:space="preserve"> </w:t>
            </w:r>
            <w:r>
              <w:t xml:space="preserve"> 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——</w:t>
            </w:r>
            <w:r>
              <w:t xml:space="preserve"> </w:t>
            </w:r>
            <w:r>
              <w:t>会与</w:t>
            </w:r>
            <w:r>
              <w:t xml:space="preserve"> </w:t>
            </w:r>
            <w:r>
              <w:t xml:space="preserve">"AP </w:t>
            </w:r>
            <w:r>
              <w:t xml:space="preserve"> </w:t>
            </w:r>
            <w:r>
              <w:t>是唯一节流阀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耦合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金币成本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买装备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道具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抢局内金币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顺带为局内金币增加了一个</w:t>
            </w:r>
            <w:r>
              <w:t xml:space="preserve"> </w:t>
            </w:r>
            <w:r>
              <w:t xml:space="preserve"> sink</w:t>
            </w:r>
            <w:r>
              <w:t xml:space="preserve"> </w:t>
            </w:r>
            <w:r>
              <w:t>（对</w:t>
            </w:r>
            <w:r>
              <w:t xml:space="preserve"> </w:t>
            </w:r>
            <w:r>
              <w:t xml:space="preserve"> D17"</w:t>
            </w:r>
            <w:r>
              <w:t xml:space="preserve"> </w:t>
            </w:r>
            <w:r>
              <w:t>钱花不完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是正面）</w:t>
            </w:r>
          </w:p>
        </w:tc>
      </w:tr>
    </w:tbl>
    <w:p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3.4 牌的种类与局内限次（已定方向）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有的牌一整局只出现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次</w:t>
      </w:r>
      <w:r>
        <w:t xml:space="preserve"> / 2 </w:t>
      </w:r>
      <w:r>
        <w:rPr>
          <w:rFonts w:ascii="微软雅黑" w:eastAsia="微软雅黑" w:hAnsi="微软雅黑" w:cs="微软雅黑" w:hint="eastAsia"/>
          <w:lang w:eastAsia="zh-CN"/>
        </w:rPr>
        <w:t>次</w:t>
      </w:r>
      <w:r>
        <w:t xml:space="preserve"> / 3 </w:t>
      </w:r>
      <w:r>
        <w:rPr>
          <w:rFonts w:ascii="微软雅黑" w:eastAsia="微软雅黑" w:hAnsi="微软雅黑" w:cs="微软雅黑" w:hint="eastAsia"/>
          <w:lang w:eastAsia="zh-CN"/>
        </w:rPr>
        <w:t>次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供给限量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而非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抽卡概率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来制造稀有度。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设计价值：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一次性炸弹牌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天降雷罚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全局只有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张）比</w:t>
      </w:r>
      <w:r>
        <w:t xml:space="preserve">"10% </w:t>
      </w:r>
      <w:r>
        <w:rPr>
          <w:rFonts w:ascii="微软雅黑" w:eastAsia="微软雅黑" w:hAnsi="微软雅黑" w:cs="微软雅黑" w:hint="eastAsia"/>
          <w:lang w:eastAsia="zh-CN"/>
        </w:rPr>
        <w:t>概率抽到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更有规划感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玩家能预期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它还在袋里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，从而围绕它做布局。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3.5 牌效示例（用户提供，非完整牌表）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牌例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效果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预估成本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行动充能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+1 AP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AP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补给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+2 </w:t>
            </w:r>
            <w:r>
              <w:t xml:space="preserve"> </w:t>
            </w:r>
            <w:r>
              <w:t>手牌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天降雷罚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雷元素范围伤害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AP</w:t>
            </w:r>
            <w:r>
              <w:t xml:space="preserve"> </w:t>
            </w:r>
            <w:r>
              <w:t>（限次）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召唤傀儡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召唤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个傀儡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AP / </w:t>
            </w:r>
            <w:r>
              <w:t xml:space="preserve"> </w:t>
            </w:r>
            <w:r>
              <w:t>金币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金币骰子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随机金币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金币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混沌召唤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随机等值奖励（效果同上）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返利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提高本轮受击的金币返利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护盾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+1 </w:t>
            </w:r>
            <w:r>
              <w:t xml:space="preserve"> </w:t>
            </w:r>
            <w:r>
              <w:t>护盾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AP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群体治疗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全体回血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AP</w:t>
            </w:r>
            <w:r>
              <w:t xml:space="preserve"> </w:t>
            </w:r>
            <w:r>
              <w:t>（限次）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完整牌表待设计。上表只确立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牌效类型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成本轴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4. 数值与公式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4.1 手牌收支平衡（source / sink）</w:t>
      </w:r>
      <w:r/>
    </w:p>
    <w:p>
      <w:pPr/>
      <w:r>
        <w:rPr>
          <w:rFonts w:ascii="微软雅黑" w:hAnsi="微软雅黑" w:eastAsia="微软雅黑" w:cs="微软雅黑" w:hint="eastAsia"/>
          <w:lang w:eastAsia="zh-CN"/>
        </w:rPr>
        <w:t>Source：每轮 +2（从袋中抽）</w:t>
        <w:br/>
        <w:t>Sink： 每回合 ≤2 打出；手牌上限 4</w:t>
        <w:br/>
        <w:br/>
        <w:t>稳态：打 2/回合 → 手牌恒定；打 &lt;2/回合 → 手牌升至上限 4 封顶</w:t>
        <w:br/>
        <w:t>→ 手牌不会通胀 ✓（不像 D24 那样无限累积）</w:t>
        <w:br/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待试算：手牌上限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是否让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攒牌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成为真决策？直觉上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最多攒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回合的量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意味着攒牌空间很小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若想让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攒一波大牌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成为可行策略，可能需要更高的上限。这是一个需要</w:t>
      </w:r>
      <w:r>
        <w:t xml:space="preserve"> Monte Carlo </w:t>
      </w:r>
      <w:r>
        <w:rPr>
          <w:rFonts w:ascii="微软雅黑" w:eastAsia="微软雅黑" w:hAnsi="微软雅黑" w:cs="微软雅黑" w:hint="eastAsia"/>
          <w:lang w:eastAsia="zh-CN"/>
        </w:rPr>
        <w:t>的平衡点。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4.2 AP 成本牌 vs "AP 是唯一节流阀"</w:t>
      </w:r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项目已定：</w:t>
      </w:r>
      <w:r>
        <w:t xml:space="preserve">AP </w:t>
      </w:r>
      <w:r>
        <w:rPr>
          <w:rFonts w:ascii="微软雅黑" w:eastAsia="微软雅黑" w:hAnsi="微软雅黑" w:cs="微软雅黑" w:hint="eastAsia"/>
          <w:lang w:eastAsia="zh-CN"/>
        </w:rPr>
        <w:t>是唯一节流阀（</w:t>
      </w:r>
      <w:r>
        <w:t>+2/</w:t>
      </w:r>
      <w:r>
        <w:rPr>
          <w:rFonts w:ascii="微软雅黑" w:eastAsia="微软雅黑" w:hAnsi="微软雅黑" w:cs="微软雅黑" w:hint="eastAsia"/>
          <w:lang w:eastAsia="zh-CN"/>
        </w:rPr>
        <w:t>回合、上限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一张能稳定获得的</w:t>
      </w:r>
      <w:r>
        <w:t xml:space="preserve"> "+1 AP" </w:t>
      </w:r>
      <w:r>
        <w:rPr>
          <w:rFonts w:ascii="微软雅黑" w:eastAsia="微软雅黑" w:hAnsi="微软雅黑" w:cs="微软雅黑" w:hint="eastAsia"/>
          <w:lang w:eastAsia="zh-CN"/>
        </w:rPr>
        <w:t>牌，等于把这个唯一节流阀抬高到</w:t>
      </w:r>
      <w:r>
        <w:t xml:space="preserve"> 5~6 → </w:t>
      </w:r>
      <w:r>
        <w:rPr>
          <w:rFonts w:ascii="微软雅黑" w:eastAsia="微软雅黑" w:hAnsi="微软雅黑" w:cs="微软雅黑" w:hint="eastAsia"/>
          <w:lang w:eastAsia="zh-CN"/>
        </w:rPr>
        <w:t>节奏失控。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建议：</w:t>
      </w:r>
      <w:r>
        <w:t xml:space="preserve">AP </w:t>
      </w:r>
      <w:r>
        <w:rPr>
          <w:rFonts w:ascii="微软雅黑" w:eastAsia="微软雅黑" w:hAnsi="微软雅黑" w:cs="微软雅黑" w:hint="eastAsia"/>
          <w:lang w:eastAsia="zh-CN"/>
        </w:rPr>
        <w:t>成本牌中，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提供</w:t>
      </w:r>
      <w:r>
        <w:t xml:space="preserve"> AP"</w:t>
      </w:r>
      <w:r>
        <w:rPr>
          <w:rFonts w:ascii="微软雅黑" w:eastAsia="微软雅黑" w:hAnsi="微软雅黑" w:cs="微软雅黑" w:hint="eastAsia"/>
          <w:lang w:eastAsia="zh-CN"/>
        </w:rPr>
        <w:t>的牌必须限量（低限次，如全局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张）或设回合内上限（本回合最多因牌</w:t>
      </w:r>
      <w:r>
        <w:t xml:space="preserve"> +1 AP</w:t>
      </w:r>
      <w:r>
        <w:rPr>
          <w:rFonts w:ascii="微软雅黑" w:eastAsia="微软雅黑" w:hAnsi="微软雅黑" w:cs="微软雅黑" w:hint="eastAsia"/>
          <w:lang w:eastAsia="zh-CN"/>
        </w:rPr>
        <w:t>）。否则它会变成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必选牌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，压缩其他牌的设计空间。</w:t>
      </w:r>
      <w:r/>
    </w:p>
    <w:p>
      <w:pPr>
        <w:pStyle w:val="Heading3"/>
      </w:pPr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4.3 金币成本牌的定位</w:t>
      </w:r>
      <w:r/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金币成本牌是局内金币的新</w:t>
      </w:r>
      <w:r>
        <w:t xml:space="preserve"> sink——</w:t>
      </w:r>
      <w:r>
        <w:rPr>
          <w:rFonts w:ascii="微软雅黑" w:eastAsia="微软雅黑" w:hAnsi="微软雅黑" w:cs="微软雅黑" w:hint="eastAsia"/>
          <w:lang w:eastAsia="zh-CN"/>
        </w:rPr>
        <w:t>部分对冲</w:t>
      </w:r>
      <w:r>
        <w:t xml:space="preserve"> D17</w:t>
      </w:r>
      <w:r>
        <w:rPr>
          <w:rFonts w:ascii="微软雅黑" w:eastAsia="微软雅黑" w:hAnsi="微软雅黑" w:cs="微软雅黑" w:hint="eastAsia"/>
          <w:lang w:eastAsia="zh-CN"/>
        </w:rPr>
        <w:t>「钱花不完但格子满了」的问题。</w:t>
      </w:r>
    </w:p>
    <w:p>
      <w:pPr>
        <w:pStyle w:val="ListBullet"/>
      </w:pPr>
      <w:r>
        <w:rPr>
          <w:rFonts w:ascii="微软雅黑" w:eastAsia="微软雅黑" w:hAnsi="微软雅黑" w:cs="微软雅黑" w:hint="eastAsia"/>
          <w:lang w:eastAsia="zh-CN"/>
        </w:rPr>
        <w:t>需要配平：金币成本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装备单价（</w:t>
      </w:r>
      <w:r>
        <w:t>50~100</w:t>
      </w:r>
      <w:r>
        <w:rPr>
          <w:rFonts w:ascii="微软雅黑" w:eastAsia="微软雅黑" w:hAnsi="微软雅黑" w:cs="微软雅黑" w:hint="eastAsia"/>
          <w:lang w:eastAsia="zh-CN"/>
        </w:rPr>
        <w:t>）。若牌价太低，会挤掉装备购买决策。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5. 数据结构（未来，规划）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概念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Card</w:t>
            </w:r>
            <w:r>
              <w:t xml:space="preserve"> （牌定义）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牌效类型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成本类型（</w:t>
            </w:r>
            <w:r>
              <w:t xml:space="preserve"> </w:t>
            </w:r>
            <w:r>
              <w:t>AP/</w:t>
            </w:r>
            <w:r>
              <w:t xml:space="preserve"> </w:t>
            </w:r>
            <w:r>
              <w:t>金币）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数值参数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CardBag</w:t>
            </w:r>
            <w:r>
              <w:t xml:space="preserve"> （牌袋）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一组牌，内部顺序随机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CardBagSequence</w:t>
            </w:r>
            <w:r>
              <w:t xml:space="preserve"> （袋序列）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本局的袋顺序（待定：几袋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是否递进）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Hand</w:t>
            </w:r>
            <w:r>
              <w:t xml:space="preserve"> （手牌）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每方独立，上限</w:t>
            </w:r>
            <w:r>
              <w:t xml:space="preserve"> </w:t>
            </w:r>
            <w:r>
              <w:t xml:space="preserve"> 4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局内限次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某牌本局剩余可抽次数（</w:t>
            </w:r>
            <w:r>
              <w:t xml:space="preserve"> </w:t>
            </w:r>
            <w:r>
              <w:t>1/2/3…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>落点预计：</w:t>
      </w:r>
      <w:r>
        <w:rPr>
          <w:rFonts w:ascii="Consolas" w:hAnsi="Consolas"/>
        </w:rPr>
        <w:t>CityState/Merriment/</w:t>
      </w:r>
      <w:r>
        <w:rPr>
          <w:rFonts w:ascii="微软雅黑" w:eastAsia="微软雅黑" w:hAnsi="微软雅黑" w:cs="微软雅黑" w:hint="eastAsia"/>
          <w:lang w:eastAsia="zh-CN"/>
        </w:rPr>
        <w:t>（对齐贸易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季风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元素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战争的范式），过滤入口</w:t>
      </w:r>
      <w:r>
        <w:t xml:space="preserve"> </w:t>
      </w:r>
      <w:r>
        <w:rPr>
          <w:rFonts w:ascii="Consolas" w:hAnsi="Consolas"/>
        </w:rPr>
        <w:t>MerrimentCityManager.MerrimentActive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6. 配置与资源（未来）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配置项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手牌上限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每轮抽数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每回合出牌上限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MerrimentConfig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牌袋序列与牌表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MerrimentConfig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牌资产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各牌的成本与数值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牌资产（ </w:t>
            </w:r>
            <w:r>
              <w:rPr>
                <w:rFonts w:ascii="Consolas" w:hAnsi="Consolas"/>
              </w:rPr>
              <w:t>ScriptableObject</w:t>
            </w:r>
            <w:r>
              <w:t xml:space="preserve"> ）</w:t>
            </w:r>
          </w:p>
        </w:tc>
      </w:tr>
    </w:tbl>
    <w:p>
      <w:r/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约定：数值不写魔数；新建资产须指定无空格 </w:t>
      </w:r>
      <w:r>
        <w:rPr>
          <w:rFonts w:ascii="Consolas" w:hAnsi="Consolas"/>
        </w:rPr>
        <w:t>fileName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7. 边界与异常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期望行为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手牌满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时抽牌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待定（浪费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弃牌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不抽）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当前袋抽空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自动换下一袋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所有袋都抽空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待定（无牌可抽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循环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补基础牌）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满手时打出</w:t>
            </w:r>
            <w:r>
              <w:t xml:space="preserve"> </w:t>
            </w:r>
            <w:r>
              <w:t xml:space="preserve">"+2 </w:t>
            </w:r>
            <w:r>
              <w:t xml:space="preserve"> </w:t>
            </w:r>
            <w:r>
              <w:t>手牌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牌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无效还是可超上限？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待定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非欢愉城邦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MerrimentActive == false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无手牌、无牌袋，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不显示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牌效作用于已死亡棋子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沿用既有系统的死亡守卫（ </w:t>
            </w:r>
            <w:r>
              <w:rPr>
                <w:rFonts w:ascii="Consolas" w:hAnsi="Consolas"/>
              </w:rPr>
              <w:t>IsDead</w:t>
            </w:r>
            <w:r>
              <w:t xml:space="preserve"> / </w:t>
            </w:r>
            <w:r>
              <w:rPr>
                <w:rFonts w:ascii="Consolas" w:hAnsi="Consolas"/>
              </w:rPr>
              <w:t>IsDestroyed</w:t>
            </w:r>
            <w:r>
              <w:t xml:space="preserve"> 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设计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8. 美术与 UI 需求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需求点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详情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手牌区</w:t>
            </w:r>
            <w:r>
              <w:t xml:space="preserve"> </w:t>
            </w:r>
            <w:r>
              <w:t xml:space="preserve"> UI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格手牌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出牌交互（点击选中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目标）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牌面视觉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图标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成本标记（</w:t>
            </w:r>
            <w:r>
              <w:t xml:space="preserve"> </w:t>
            </w:r>
            <w:r>
              <w:t xml:space="preserve">AP </w:t>
            </w:r>
            <w:r>
              <w:t xml:space="preserve"> </w:t>
            </w:r>
            <w:r>
              <w:t>或金币）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待素材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明牌池视图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袋里还剩什么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的可视化（明牌池的核心体验）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抽牌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出牌反馈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抽牌动画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出牌落点反馈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待设计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9. 实现与验收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功能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A237E"/>
              </w:rPr>
              <w:t>状态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手牌系统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未实现（设计讨论中）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明牌池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牌效（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类示例）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AP / </w:t>
            </w:r>
            <w:r>
              <w:t xml:space="preserve"> </w:t>
            </w:r>
            <w:r>
              <w:t>金币系统的耦合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</w:rPr>
              <w:t>MerrimentCityManager</w:t>
            </w:r>
            <w:r>
              <w:t xml:space="preserve"> + </w:t>
            </w:r>
            <w:r>
              <w:rPr>
                <w:rFonts w:ascii="Consolas" w:hAnsi="Consolas"/>
              </w:rPr>
              <w:t>MerrimentConfig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40" w:lineRule="auto" w:before="60" w:after="60"/>
            </w:pPr>
            <w:r>
              <w:t>未实现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10. 待确认项</w:t>
      </w:r>
      <w:r/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满手时抽牌怎么处理：手牌上限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满时，每轮</w:t>
      </w:r>
      <w:r>
        <w:t xml:space="preserve"> +2 </w:t>
      </w:r>
      <w:r>
        <w:rPr>
          <w:rFonts w:ascii="微软雅黑" w:eastAsia="微软雅黑" w:hAnsi="微软雅黑" w:cs="微软雅黑" w:hint="eastAsia"/>
          <w:lang w:eastAsia="zh-CN"/>
        </w:rPr>
        <w:t>是丢弃还是无效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牌袋总数：一局几个袋、每袋几张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牌表：具体牌面清单与数值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随机效果牌（金币骰子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混沌召唤）：是否违反</w:t>
      </w:r>
      <w:r>
        <w:t xml:space="preserve"> P2 </w:t>
      </w:r>
      <w:r>
        <w:rPr>
          <w:rFonts w:ascii="微软雅黑" w:eastAsia="微软雅黑" w:hAnsi="微软雅黑" w:cs="微软雅黑" w:hint="eastAsia"/>
          <w:lang w:eastAsia="zh-CN"/>
        </w:rPr>
        <w:t>可预期性</w:t>
      </w:r>
    </w:p>
    <w:p>
      <w:pPr>
        <w:pStyle w:val="ListNumber"/>
        <w:numPr>
          <w:ilvl w:val="0"/>
          <w:numId w:val="10"/>
        </w:numPr>
      </w:pPr>
      <w:r>
        <w:t xml:space="preserve">AP </w:t>
      </w:r>
      <w:r>
        <w:rPr>
          <w:rFonts w:ascii="微软雅黑" w:eastAsia="微软雅黑" w:hAnsi="微软雅黑" w:cs="微软雅黑" w:hint="eastAsia"/>
          <w:lang w:eastAsia="zh-CN"/>
        </w:rPr>
        <w:t>牌限量：</w:t>
      </w:r>
      <w:r>
        <w:t xml:space="preserve">+AP </w:t>
      </w:r>
      <w:r>
        <w:rPr>
          <w:rFonts w:ascii="微软雅黑" w:eastAsia="微软雅黑" w:hAnsi="微软雅黑" w:cs="微软雅黑" w:hint="eastAsia"/>
          <w:lang w:eastAsia="zh-CN"/>
        </w:rPr>
        <w:t>牌的全局限次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攒牌空间：上限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、每轮</w:t>
      </w:r>
      <w:r>
        <w:t xml:space="preserve"> +2</w:t>
      </w:r>
      <w:r>
        <w:rPr>
          <w:rFonts w:ascii="微软雅黑" w:eastAsia="微软雅黑" w:hAnsi="微软雅黑" w:cs="微软雅黑" w:hint="eastAsia"/>
          <w:lang w:eastAsia="zh-CN"/>
        </w:rPr>
        <w:t>、每回合</w:t>
      </w:r>
      <w:r>
        <w:t xml:space="preserve"> ≤2 → </w:t>
      </w:r>
      <w:r>
        <w:rPr>
          <w:rFonts w:ascii="微软雅黑" w:eastAsia="微软雅黑" w:hAnsi="微软雅黑" w:cs="微软雅黑" w:hint="eastAsia"/>
          <w:lang w:eastAsia="zh-CN"/>
        </w:rPr>
        <w:t>是否真留有「攒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打」的决策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与棋钟节奏：出牌是否加剧</w:t>
      </w:r>
      <w:r>
        <w:t xml:space="preserve"> 25 s </w:t>
      </w:r>
      <w:r>
        <w:rPr>
          <w:rFonts w:ascii="微软雅黑" w:eastAsia="微软雅黑" w:hAnsi="微软雅黑" w:cs="微软雅黑" w:hint="eastAsia"/>
          <w:lang w:eastAsia="zh-CN"/>
        </w:rPr>
        <w:t>时间压力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手牌</w:t>
      </w:r>
      <w:r>
        <w:t xml:space="preserve"> UI</w:t>
      </w:r>
      <w:r>
        <w:rPr>
          <w:rFonts w:ascii="微软雅黑" w:eastAsia="微软雅黑" w:hAnsi="微软雅黑" w:cs="微软雅黑" w:hint="eastAsia"/>
          <w:lang w:eastAsia="zh-CN"/>
        </w:rPr>
        <w:t>：如何呈现；联机时如何按方裁剪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