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01 · 棋盘与地图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棋盘与地图（含寻路）</w:t>
      </w:r>
      <w:r>
        <w:rPr>
          <w:color w:val="616161"/>
          <w:sz w:val="22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01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待确认项（写文档时发现的缺口）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棋盘是「空间资源」的载体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它回答一个问题：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这一步能走到哪、能打到谁、值不值得花道具改造地形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。它不是一张固定的背景图，玩家可以用道具实时增删格子，这是四条设计支柱中</w:t>
      </w:r>
      <w:r>
        <w:rPr>
          <w:sz w:val="20"/>
        </w:rPr>
        <w:t xml:space="preserve"> P1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（空间是资源）的落地实现。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空间是资源：站位、阻挡与地形改造共同决定可达与可击范围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轴向坐标六边形网格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BFS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移动范围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圆形攻击范围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多途经点寻路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单格增删改造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默认半径 </w:t>
            </w:r>
            <w:r>
              <w:rPr>
                <w:b/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61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4/5/6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61/91/127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格子尺寸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1.25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删除石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minTilesAfter = 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传送石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maxRange = 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网格生成、范围、寻路、单格增删、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种棋盘道具均已实机验证；改造视觉反馈待确认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Assets/Game/ChessBoard/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Model / Controller / 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Assets/Game/GridItem/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Assets/Game/Core/HexCoord.cs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本册已并入原《03 · 寻路》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寻路（</w:t>
      </w:r>
      <w:r>
        <w:rPr>
          <w:sz w:val="20"/>
        </w:rPr>
        <w:t xml:space="preserve">BFS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多途经点拼接）与棋盘格集合、可达性同源，独立成册会大量重复。寻路内容见「</w:t>
      </w:r>
      <w:r>
        <w:rPr>
          <w:sz w:val="20"/>
        </w:rPr>
        <w:t xml:space="preserve">4.1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网格算法」与「</w:t>
      </w:r>
      <w:r>
        <w:rPr>
          <w:sz w:val="20"/>
        </w:rPr>
        <w:t xml:space="preserve">4.2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两个容易搞错的边界」。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本节说明棋盘系统为什么存在、要给玩家什么体验，以及它在整体架构中的位置。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棋盘是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空间资源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的载体。它回答一个问题：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「这一步能走到哪、能打到谁、值不值得花道具改造地形」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它不是一张固定的背景图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玩家可以用道具实时增删格子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，这是本项目四条设计支柱中</w:t>
      </w:r>
      <w:r>
        <w:rPr>
          <w:sz w:val="20"/>
        </w:rPr>
        <w:t xml:space="preserve"> P1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（空间是资源）的落地实现。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一眼看懂空间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移动范围（蓝）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攻击范围（红）高亮清晰，落点可预览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改造是决策而非操作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扩展石能拉出通路、删除石能切断敌人退路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同一道具在不同局面价值不同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误操作可撤销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攻击前可查看路径；未确认的移动不消耗资源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棋盘与地图（本册）</w:t>
        <w:br/>
        <w:t xml:space="preserve">   ├─ 为 范围与空间 提供「格子集合」与「距离」</w:t>
        <w:br/>
        <w:t xml:space="preserve">   ├─ 为 寻路 提供「可达性」与「阻挡谓词」</w:t>
        <w:br/>
        <w:t xml:space="preserve">   ├─ 为 棋子部署 提供「可放置区域」</w:t>
        <w:br/>
        <w:t xml:space="preserve">   └─ 被 棋盘道具 改造（增删格）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本节定义坐标表达、棋盘规模、单格增删的原子操作，以及三种棋盘道具的作用与约束。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坐标系统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采用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轴向坐标（axial coordinates）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，两个整数定位一个六边形格子：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q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轴向坐标横轴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轴向坐标纵轴</w:t>
            </w:r>
          </w:p>
        </w:tc>
      </w:tr>
    </w:tbl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邻居</w:t>
      </w:r>
      <w:r>
        <w:rPr>
          <w:rFonts w:ascii="微软雅黑" w:eastAsia="微软雅黑" w:hAnsi="微软雅黑" w:cs="微软雅黑" w:hint="eastAsia"/>
          <w:lang w:eastAsia="zh-CN"/>
        </w:rPr>
        <w:t>：每格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个邻居，按</w:t>
      </w:r>
      <w:r>
        <w:t xml:space="preserve"> </w:t>
      </w:r>
      <w:r>
        <w:rPr>
          <w:rFonts w:ascii="Consolas" w:hAnsi="Consolas"/>
          <w:color w:val="00897B"/>
          <w:sz w:val="17"/>
        </w:rPr>
        <w:t>directionIndex</w:t>
      </w:r>
      <w:r>
        <w:t xml:space="preserve"> 0~5 </w:t>
      </w:r>
      <w:r>
        <w:rPr>
          <w:rFonts w:ascii="微软雅黑" w:eastAsia="微软雅黑" w:hAnsi="微软雅黑" w:cs="微软雅黑" w:hint="eastAsia"/>
          <w:lang w:eastAsia="zh-CN"/>
        </w:rPr>
        <w:t>索引（</w:t>
      </w:r>
      <w:r>
        <w:rPr>
          <w:rFonts w:ascii="Consolas" w:hAnsi="Consolas"/>
          <w:color w:val="00897B"/>
          <w:sz w:val="17"/>
        </w:rPr>
        <w:t>HexCoord.Neighbor(i)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距离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HexCoord.Distance(other)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六边形曼哈顿距离（用于攻击范围判定）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格子集合</w:t>
      </w:r>
      <w:r>
        <w:rPr>
          <w:rFonts w:ascii="微软雅黑" w:eastAsia="微软雅黑" w:hAnsi="微软雅黑" w:cs="微软雅黑" w:hint="eastAsia"/>
          <w:lang w:eastAsia="zh-CN"/>
        </w:rPr>
        <w:t xml:space="preserve">：以 </w:t>
      </w:r>
      <w:r>
        <w:rPr>
          <w:rFonts w:ascii="Consolas" w:hAnsi="Consolas"/>
          <w:color w:val="00897B"/>
          <w:sz w:val="17"/>
        </w:rPr>
        <w:t>radius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>——</w:t>
      </w:r>
      <w:r>
        <w:rPr>
          <w:rFonts w:ascii="Consolas" w:hAnsi="Consolas"/>
          <w:color w:val="00897B"/>
          <w:sz w:val="17"/>
        </w:rPr>
        <w:t>HexCoord.AllCoordsInRadius(radius)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为什么用轴向坐标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：六边形没有直觉的「上下左右」，轴向坐标是唯一能用两个整数无损表达六边形网格的方案，且距离计算无需开方。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棋盘生成与规模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半径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格子数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61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默认（ </w:t>
            </w:r>
            <w:r>
              <w:rPr>
                <w:rFonts w:ascii="Consolas" w:hAnsi="Consolas"/>
                <w:color w:val="00897B"/>
                <w:sz w:val="17"/>
              </w:rPr>
              <w:t>GameConfig.initialRadius = 4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91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可在大厅配置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可在大厅配置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生成规则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：以原点为中心，取所有到原点距离</w:t>
      </w:r>
      <w:r>
        <w:rPr>
          <w:sz w:val="20"/>
        </w:rPr>
        <w:t xml:space="preserve"> ≤ radius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的格子。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配置入口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：大厅「棋盘大小」选项（</w:t>
      </w:r>
      <w:r>
        <w:rPr>
          <w:rFonts w:ascii="Consolas" w:hAnsi="Consolas"/>
          <w:color w:val="00897B"/>
          <w:sz w:val="17"/>
        </w:rPr>
        <w:t>SessionConfig.BoardRadius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，可选</w:t>
      </w:r>
      <w:r>
        <w:rPr>
          <w:sz w:val="20"/>
        </w:rPr>
        <w:t xml:space="preserve"> 4/5/6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开发直进时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：未经过大厅（</w:t>
      </w:r>
      <w:r>
        <w:rPr>
          <w:rFonts w:ascii="Consolas" w:hAnsi="Consolas"/>
          <w:color w:val="00897B"/>
          <w:sz w:val="17"/>
        </w:rPr>
        <w:t>SessionConfig.IsConfigured == false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  <w:r>
        <w:rPr>
          <w:sz w:val="20"/>
        </w:rPr>
        <w:t xml:space="preserve">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回退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GameConfig.initialRadius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单格增删（棋盘改造）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棋盘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不是生成后就固定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的。两个原子操作支撑所有改造：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语义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AddCoord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在指定坐标新增一格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已存在则忽略（幂等）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RemoveCoord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移除指定坐标的格子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不存在则忽略（幂等）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半径语义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Radius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记录值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，不随单格增删自动变化</w:t>
      </w:r>
      <w:r>
        <w:rPr>
          <w:sz w:val="20"/>
        </w:rPr>
        <w:t>——</w:t>
      </w:r>
      <w:r>
        <w:rPr>
          <w:rFonts w:ascii="Consolas" w:hAnsi="Consolas"/>
          <w:color w:val="00897B"/>
          <w:sz w:val="17"/>
        </w:rPr>
        <w:t>SetRadius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仅在棋盘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整体扩展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时由外部显式调用。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单格增删不改变整体半径语义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这条很重要：如果单格增删顺手改半径，会导致「半径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的棋盘加一格后变成半径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的语义」，范围与生成逻辑会全部错位。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棋盘道具（改造手段）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三种道具，效果由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独立的 Effect 类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实现（可插拔）：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道具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效果类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关键参数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扩展石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ExpandTileEffect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在目标坐标新增一格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须邻接既有棋盘（保证连通性）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删除石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RemoveTileEffect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移除目标坐标的格子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minTilesAfter = 7</w:t>
            </w:r>
            <w:r>
              <w:rPr>
                <w:sz w:val="17"/>
              </w:rPr>
              <w:t xml:space="preserve"> （删后剩余格数下限，防止把棋盘删空）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传送石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TeleportUnitEffect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把选中的棋子传送到目标格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maxRange = 5</w:t>
            </w:r>
            <w:r>
              <w:rPr>
                <w:sz w:val="17"/>
              </w:rPr>
              <w:t xml:space="preserve"> （最大传送距离）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共同规则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消耗 1 AP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00897B"/>
          <w:sz w:val="17"/>
        </w:rPr>
        <w:t>GridItemData.apCost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默认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>从</w:t>
      </w:r>
      <w:r>
        <w:rPr>
          <w:rFonts w:ascii="微软雅黑" w:eastAsia="微软雅黑" w:hAnsi="微软雅黑" w:cs="微软雅黑" w:hint="eastAsia"/>
          <w:b/>
          <w:lang w:eastAsia="zh-CN"/>
        </w:rPr>
        <w:t>背包</w:t>
      </w:r>
      <w:r>
        <w:rPr>
          <w:rFonts w:ascii="微软雅黑" w:eastAsia="微软雅黑" w:hAnsi="微软雅黑" w:cs="微软雅黑" w:hint="eastAsia"/>
          <w:lang w:eastAsia="zh-CN"/>
        </w:rPr>
        <w:t>使用（需先购买，见《商店》分册）</w:t>
      </w:r>
    </w:p>
    <w:p>
      <w:pPr>
        <w:pStyle w:val="ListBullet"/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使用时进入 </w:t>
      </w:r>
      <w:r>
        <w:rPr>
          <w:rFonts w:ascii="微软雅黑" w:eastAsia="微软雅黑" w:hAnsi="微软雅黑" w:cs="微软雅黑" w:hint="eastAsia"/>
          <w:b/>
          <w:lang w:eastAsia="zh-CN"/>
        </w:rPr>
        <w:t>Targeting 模式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00897B"/>
          <w:sz w:val="17"/>
        </w:rPr>
        <w:t>GridItemManager.IsTargeting</w:t>
      </w:r>
      <w:r>
        <w:rPr>
          <w:rFonts w:ascii="微软雅黑" w:eastAsia="微软雅黑" w:hAnsi="微软雅黑" w:cs="微软雅黑" w:hint="eastAsia"/>
          <w:lang w:eastAsia="zh-CN"/>
        </w:rPr>
        <w:t>），点击目标格确认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本节列出网格算法的方法、复杂度与语义，并标出两处最容易搞错的边界，最后给出一组演算示例。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网格算法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算法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复杂度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移动范围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GetWalkableCoords(from, maxSteps, isBlocked)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BFS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≤ maxSteps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步内可达坐标，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不含起点自身</w:t>
            </w:r>
            <w:r>
              <w:rPr>
                <w:sz w:val="17"/>
              </w:rPr>
              <w:t xml:space="preserve"> ； </w:t>
            </w:r>
            <w:r>
              <w:rPr>
                <w:b/>
                <w:sz w:val="17"/>
              </w:rPr>
              <w:t>不能穿过或被阻挡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攻击范围（圆形）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GetCoordsInAttackRange(from, range)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O(range²)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返回范围内所有坐标， </w:t>
            </w:r>
            <w:r>
              <w:rPr>
                <w:b/>
                <w:sz w:val="17"/>
              </w:rPr>
              <w:t>含起点自身</w:t>
            </w:r>
            <w:r>
              <w:rPr>
                <w:sz w:val="17"/>
              </w:rPr>
              <w:t xml:space="preserve"> （由调用方过滤目标）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寻路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FindPath(from, to, isBlocked)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BFS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返回坐标路径；不可达返回 </w:t>
            </w:r>
            <w:r>
              <w:rPr>
                <w:rFonts w:ascii="Consolas" w:hAnsi="Consolas"/>
                <w:color w:val="00897B"/>
                <w:sz w:val="17"/>
              </w:rPr>
              <w:t>null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多途经点寻路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FindPathWithWaypoints(from, waypoints, to, maxSteps, isBlocked)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BFS × N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依次经过途经点， </w:t>
            </w:r>
            <w:r>
              <w:rPr>
                <w:b/>
                <w:sz w:val="17"/>
              </w:rPr>
              <w:t xml:space="preserve">总步数超 maxSteps 返回 </w:t>
            </w:r>
            <w:r>
              <w:rPr>
                <w:rFonts w:ascii="Consolas" w:hAnsi="Consolas"/>
                <w:b/>
                <w:color w:val="00897B"/>
                <w:sz w:val="17"/>
              </w:rPr>
              <w:t>null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两个容易搞错的边界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① 阻挡规则：移动 vs 寻路不同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中间格被占据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终点被占据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移动范围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GetWalkableCoords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不可穿过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不可到达（该格不进入结果）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寻路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FindPath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不可穿过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✓ 允许</w:t>
            </w:r>
            <w:r>
              <w:rPr>
                <w:sz w:val="17"/>
              </w:rPr>
              <w:t xml:space="preserve"> （因为攻击目标的格子必然被占据）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寻路的这条例外是刻意的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：如果不允许终点被占据，就无法生成「走到敌人面前攻击」的路径。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② 移动范围不含起点</w:t>
      </w:r>
    </w:p>
    <w:p>
      <w:pPr>
        <w:jc w:val="both"/>
      </w:pPr>
      <w:r>
        <w:rPr>
          <w:rFonts w:ascii="Consolas" w:hAnsi="Consolas"/>
          <w:color w:val="00897B"/>
          <w:sz w:val="17"/>
        </w:rPr>
        <w:t>GetWalkableCoords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返回结果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不含 </w:t>
      </w:r>
      <w:r>
        <w:rPr>
          <w:rFonts w:ascii="Consolas" w:hAnsi="Consolas"/>
          <w:b/>
          <w:color w:val="00897B"/>
          <w:sz w:val="17"/>
        </w:rPr>
        <w:t>from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自身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。原因：调用方（移动</w:t>
      </w:r>
      <w:r>
        <w:rPr>
          <w:sz w:val="20"/>
        </w:rPr>
        <w:t xml:space="preserve"> UI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）用这个集合做高亮，如果含起点，起点会被错误高亮成「可移动到的格子」。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演算示例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场景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：半径为</w:t>
      </w:r>
      <w:r>
        <w:rPr>
          <w:sz w:val="20"/>
        </w:rPr>
        <w:t xml:space="preserve"> 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的棋盘，某棋子移动力</w:t>
      </w:r>
      <w:r>
        <w:rPr>
          <w:sz w:val="20"/>
        </w:rPr>
        <w:t xml:space="preserve"> 3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，周围无阻挡。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可达格数 = 半径 4 六边形环内、距离 ≤3 的格数</w:t>
        <w:br/>
        <w:t xml:space="preserve">         = 1 + 6×(1+2+3)</w:t>
        <w:br/>
        <w:t xml:space="preserve">         = 1 + 6 + 12 + 18</w:t>
        <w:br/>
        <w:t xml:space="preserve">         = 37 个候选</w:t>
        <w:br/>
        <w:t>减去起点自身                → 36 格进入结果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若起点相邻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格有友方棋子（阻挡）：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BFS 到第 1 层就少 2 个入口</w:t>
        <w:br/>
        <w:t>实际可达 ≈ 36 − 2 − (被挡方向后续 2 层约 6~8 格)</w:t>
        <w:br/>
        <w:t xml:space="preserve">         ≈ 26~28 格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结论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：棋子站位对可达范围的影响是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非线性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堵住一个方向可能让后续整条支路都不可达。这是「空间是资源」的具体体现。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本节给出棋盘侧四个核心类型（模型、坐标、道具数据、道具效果接口）的字段与方法契约。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5.1 ChessBoardModel（棋盘数据模型）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类型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：纯</w:t>
      </w:r>
      <w:r>
        <w:rPr>
          <w:sz w:val="20"/>
        </w:rPr>
        <w:t xml:space="preserve"> C#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类（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不依赖 Unity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，可单元测试）</w:t>
        <w:br/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职责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：管理棋盘上所有存在的格子坐标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提供网格算法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数据类型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半径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Radius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（只读）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棋盘半径；单格增删 </w:t>
            </w:r>
            <w:r>
              <w:rPr>
                <w:b/>
                <w:sz w:val="17"/>
              </w:rPr>
              <w:t>不</w:t>
            </w:r>
            <w:r>
              <w:rPr>
                <w:sz w:val="17"/>
              </w:rPr>
              <w:t xml:space="preserve"> 自动维护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格子尺寸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HexSize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（只读）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单个六边形的世界尺寸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1.25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坐标集合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_coords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HashSet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存在性快速判定（私有）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坐标列表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_coordList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有序遍历用（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View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实例化）（私有）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坐标只读视图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Coords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IReadOnlyList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View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遍历生成格子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格子总数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CoordCount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（只读）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当前棋盘格数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61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关键方法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返回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Initialize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radius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hexSize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生成棋盘；触发 </w:t>
            </w:r>
            <w:r>
              <w:rPr>
                <w:rFonts w:ascii="Consolas" w:hAnsi="Consolas"/>
                <w:color w:val="00897B"/>
                <w:sz w:val="17"/>
              </w:rPr>
              <w:t>OnBoardInitialized</w:t>
            </w:r>
            <w:r>
              <w:rPr>
                <w:sz w:val="17"/>
              </w:rPr>
              <w:t xml:space="preserve"> 事件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Contains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coord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坐标是否在棋盘内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SetRadius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radius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仅改半径记录</w:t>
            </w:r>
            <w:r>
              <w:rPr>
                <w:sz w:val="17"/>
              </w:rPr>
              <w:t xml:space="preserve"> （整体扩展时调用）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AddCoord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RemoveCoord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coord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void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单格增删（幂等）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GetWalkableCoords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from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maxSteps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isBlocked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BFS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移动范围（不含起点）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GetCoordsInAttackRange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from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range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圆形攻击范围（含起点）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FindPath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from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to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isBlocked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寻路（终点可被占据）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FindPathWithWaypoints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from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waypoints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to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maxSteps</w:t>
            </w:r>
            <w:r>
              <w:rPr>
                <w:sz w:val="17"/>
              </w:rPr>
              <w:t xml:space="preserve"> , </w:t>
            </w:r>
            <w:r>
              <w:rPr>
                <w:rFonts w:ascii="Consolas" w:hAnsi="Consolas"/>
                <w:color w:val="00897B"/>
                <w:sz w:val="17"/>
              </w:rPr>
              <w:t>isBlocked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多途经点拼接（含总步数校验）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Consolas" w:hAnsi="Consolas"/>
          <w:b/>
          <w:color w:val="00897B"/>
          <w:sz w:val="17"/>
        </w:rPr>
        <w:t>isBlocked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是外部注入的谓词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Consolas" w:hAnsi="Consolas"/>
          <w:color w:val="00897B"/>
          <w:sz w:val="17"/>
        </w:rPr>
        <w:t>Func&lt;HexCoord, bool&gt;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）：棋盘模型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不持有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任何棋子引用，占据状态由 </w:t>
      </w:r>
      <w:r>
        <w:rPr>
          <w:rFonts w:ascii="Consolas" w:hAnsi="Consolas"/>
          <w:color w:val="00897B"/>
          <w:sz w:val="17"/>
        </w:rPr>
        <w:t>PieceLayoutModel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提供权威数据。这是</w:t>
      </w:r>
      <w:r>
        <w:rPr>
          <w:sz w:val="20"/>
        </w:rPr>
        <w:t xml:space="preserve"> Model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层解耦的关键设计。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5.2 HexCoord（坐标）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数据类型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q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轴向坐标横轴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轴向坐标纵轴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返回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Distance(other)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到另一格的六边形距离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Neighbor(directionIndex)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HexCoord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个邻居（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 = 0~5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AllCoordsInRadius(radius)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List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半径内全部坐标（静态）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实现了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==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!=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运算符（</w:t>
      </w:r>
      <w:r>
        <w:rPr>
          <w:rFonts w:ascii="Consolas" w:hAnsi="Consolas"/>
          <w:color w:val="00897B"/>
          <w:sz w:val="17"/>
        </w:rPr>
        <w:t>HexCoord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是值类型语义，可直接作字典键）。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5.3 GridItemData（棋盘道具）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类型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sz w:val="20"/>
        </w:rPr>
        <w:t>ScriptableObject</w:t>
        <w:br/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路径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Assets/Game/Resources/GridItem/*.asset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数据类型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道具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唯一标识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显示名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displayName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界面显示名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扩展石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图标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icon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Sprite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引用型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Inspector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配置）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售价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商店售价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AP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消耗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apCost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使用时消耗的行动点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效果类名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effectClassName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IGridItemEffect</w:t>
            </w:r>
            <w:r>
              <w:rPr>
                <w:sz w:val="17"/>
              </w:rPr>
              <w:t xml:space="preserve"> 实现类名（工厂按名实例化）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ExpandTileEffect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效果参数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effectJsonParams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JSON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格式参数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{"maxRange":5}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需选中棋子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requiresSelectedPiece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使用前是否必须先选中一枚棋子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删后最少格数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minTilesAfter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删除石专用</w:t>
            </w:r>
            <w:r>
              <w:rPr>
                <w:sz w:val="17"/>
              </w:rPr>
              <w:t xml:space="preserve"> ：删后棋盘剩余格数下限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7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5.4 IGridItemEffect（道具效果接口）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CanExecute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bool CanExecute(HexCoord target, PlayerSide user)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校验目标格是否合法（连通性、剩余格数等）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（执行入口）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由各实现类定义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实际改造棋盘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现有实现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ExpandTileEffect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RemoveTileEffect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TeleportUnitEffect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默认半径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GameConfig.initialRadius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（开发直进时使用）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格子尺寸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GameConfig.hexSize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1.25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半径选项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SessionConfig.AllowedBoardRadii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{4, 5, 6}</w:t>
            </w:r>
            <w:r>
              <w:rPr>
                <w:sz w:val="17"/>
              </w:rPr>
              <w:t xml:space="preserve"> （大厅可选）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道具定义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Assets/Game/Resources/GridItem/*.asset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个：扩展石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删除石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传送石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道具商店池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GridItemManager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Inspector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拖入哪些道具可购买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扩展一个新道具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：新建 </w:t>
      </w:r>
      <w:r>
        <w:rPr>
          <w:rFonts w:ascii="Consolas" w:hAnsi="Consolas"/>
          <w:color w:val="00897B"/>
          <w:sz w:val="17"/>
        </w:rPr>
        <w:t>GridItemData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资产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实现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IGridItemEffect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类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在资产里填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effectClassName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与 </w:t>
      </w:r>
      <w:r>
        <w:rPr>
          <w:rFonts w:ascii="Consolas" w:hAnsi="Consolas"/>
          <w:color w:val="00897B"/>
          <w:sz w:val="17"/>
        </w:rPr>
        <w:t>effectJsonParams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不需要改动棋盘或管理器代码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新增已存在的格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幂等忽略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移除不存在的格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幂等忽略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删除石把棋盘删到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&lt;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minTilesAfter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拒绝执行（ </w:t>
            </w:r>
            <w:r>
              <w:rPr>
                <w:rFonts w:ascii="Consolas" w:hAnsi="Consolas"/>
                <w:color w:val="00897B"/>
                <w:sz w:val="17"/>
              </w:rPr>
              <w:t>CanExecute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扩展石在不邻接的位置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拒绝执行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（保证连通性）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传送石超出 </w:t>
            </w:r>
            <w:r>
              <w:rPr>
                <w:rFonts w:ascii="Consolas" w:hAnsi="Consolas"/>
                <w:color w:val="00897B"/>
                <w:sz w:val="17"/>
              </w:rPr>
              <w:t>maxRange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拒绝执行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寻路不可达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返回 </w:t>
            </w:r>
            <w:r>
              <w:rPr>
                <w:rFonts w:ascii="Consolas" w:hAnsi="Consolas"/>
                <w:color w:val="00897B"/>
                <w:sz w:val="17"/>
              </w:rPr>
              <w:t>null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多途经点总步数超上限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返回 </w:t>
            </w:r>
            <w:r>
              <w:rPr>
                <w:rFonts w:ascii="Consolas" w:hAnsi="Consolas"/>
                <w:color w:val="00897B"/>
                <w:sz w:val="17"/>
              </w:rPr>
              <w:t>null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终点被占据（攻击目标）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允许</w:t>
            </w:r>
            <w:r>
              <w:rPr>
                <w:sz w:val="17"/>
              </w:rPr>
              <w:t xml:space="preserve"> 寻路到该格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起点被写入移动范围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不应发生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BFS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从起点出发、不含自身）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棋盘被删到没有格子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未定义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理论上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minTilesAfter</w:t>
            </w:r>
            <w:r>
              <w:rPr>
                <w:sz w:val="17"/>
              </w:rPr>
              <w:t xml:space="preserve"> 可阻止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需确认下限是否足以避免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现状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格子本体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六边形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Tile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预制体（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HexTile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高亮材质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移动（蓝）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攻击（红）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敌方（浅红）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途经点（绿）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悬停（紫）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拖拽目标（黄）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已有（颜色在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路径预览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从起点到终点的连线（颜色 </w:t>
            </w:r>
            <w:r>
              <w:rPr>
                <w:rFonts w:ascii="Consolas" w:hAnsi="Consolas"/>
                <w:color w:val="00897B"/>
                <w:sz w:val="17"/>
              </w:rPr>
              <w:t>pathColor</w:t>
            </w:r>
            <w:r>
              <w:rPr>
                <w:sz w:val="17"/>
              </w:rPr>
              <w:t xml:space="preserve"> ，线宽 </w:t>
            </w:r>
            <w:r>
              <w:rPr>
                <w:rFonts w:ascii="Consolas" w:hAnsi="Consolas"/>
                <w:color w:val="00897B"/>
                <w:sz w:val="17"/>
              </w:rPr>
              <w:t>pathWidth = 0.15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已有（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PathPreview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改造反馈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删格时的即时视觉反馈（格子出现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消失）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道具瞄准态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使用改造道具时的高亮与光标提示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Targeting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模式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元素格 / 雷电残留格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特殊格子的材质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见《元素格》分册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验收程度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六边形网格生成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半径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4/5/6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BFS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移动范围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实机验证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圆形攻击范围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寻路（含终点可占据例外）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多途经点路径拼接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含总步数校验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单格增删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幂等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种棋盘道具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扩展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删除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传送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连通性校验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在 </w:t>
            </w:r>
            <w:r>
              <w:rPr>
                <w:rFonts w:ascii="Consolas" w:hAnsi="Consolas"/>
                <w:color w:val="00897B"/>
                <w:sz w:val="17"/>
              </w:rPr>
              <w:t>ExpandTileEffect.CanExecute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改造的视觉反馈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增删格时的表现是否有专门处理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待确认项（写文档时发现的缺口）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删格下限是否足够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minTilesAfter = 7</w:t>
      </w:r>
      <w:r>
        <w:rPr>
          <w:rFonts w:ascii="微软雅黑" w:eastAsia="微软雅黑" w:hAnsi="微软雅黑" w:cs="微软雅黑" w:hint="eastAsia"/>
          <w:lang w:eastAsia="zh-CN"/>
        </w:rPr>
        <w:t xml:space="preserve"> 能防止把棋盘删空，但</w:t>
      </w:r>
      <w:r>
        <w:rPr>
          <w:rFonts w:ascii="微软雅黑" w:eastAsia="微软雅黑" w:hAnsi="微软雅黑" w:cs="微软雅黑" w:hint="eastAsia"/>
          <w:b/>
          <w:lang w:eastAsia="zh-CN"/>
        </w:rPr>
        <w:t>删到只剩 7 格时游戏是否还能正常进行</w:t>
      </w:r>
      <w:r>
        <w:rPr>
          <w:rFonts w:ascii="微软雅黑" w:eastAsia="微软雅黑" w:hAnsi="微软雅黑" w:cs="微软雅黑" w:hint="eastAsia"/>
          <w:lang w:eastAsia="zh-CN"/>
        </w:rPr>
        <w:t>（部署区是否够用、寻路是否退化）未验证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改造成本与收益是否平衡</w:t>
      </w:r>
      <w:r>
        <w:rPr>
          <w:rFonts w:ascii="微软雅黑" w:eastAsia="微软雅黑" w:hAnsi="微软雅黑" w:cs="微软雅黑" w:hint="eastAsia"/>
          <w:lang w:eastAsia="zh-CN"/>
        </w:rPr>
        <w:t>：扩展石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删除石售价与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消耗是否合理，未经</w:t>
      </w:r>
      <w:r>
        <w:t xml:space="preserve"> playtest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增删格的视觉反馈</w:t>
      </w:r>
      <w:r>
        <w:rPr>
          <w:rFonts w:ascii="微软雅黑" w:eastAsia="微软雅黑" w:hAnsi="微软雅黑" w:cs="微软雅黑" w:hint="eastAsia"/>
          <w:lang w:eastAsia="zh-CN"/>
        </w:rPr>
        <w:t>：是否有「格子出现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消失」的动画或特效，未见相关实现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