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FTENETWORKS,INC_02_18_2016-EX-99.4-STRATEGIC ALLIANCE AGREEMENT</w:t>
      </w:r>
    </w:p>
    <w:p>
      <w:r>
        <w:t xml:space="preserve">Exhibit 99.4   STRATEGIC ALLIANCE AGREEMENT   "EDGE-FTE"   THIS STRATEGIC ALLIANCE AGREEMENT (the "Agreement"), made effective this 17t h day of February 2016, through February 16, 2019 (the "Initial Term") is entered into by and between EDGE Communications Solutions, LLC, with its principal place of business at 6505 Windcrest Drive, Suite 200, Plano, TX 75024 (hereinafter referred to as "EDGE"), and FTE Networks, Inc. with its principal place of business at 999 Vanderbilt Beach Road, Suite 601, Naples, FL 34108 (hereinafter referred to as "FTE" or "Subcontractor") sets forth the terms and conditions by which FTE will supply labor, materials, equipment, supervision and/or services for FTE's scope of work. FTE's work shall be identified in a purchase order, which if issued, will be issued subject to the terms of this Agreement ("Purchase Order"). Each Purchase Order, taken together with the terms and conditions of this Agreement, shall constitute a separate agreement between the parties and shall be considered independent of any other agreements between the parties that incorporate the terms and conditions of the Agreement.   FTE agrees to perform its scope of work, in accordance with the terms and conditions of this in accordance with the terms and conditions of the respective issued Purchase Order(s).   The Work, as defined below, is a portion of the services to be provided by for a communications service provider Mediacom, LLC (the "Customer").   1. TERMS   A. This Agreement shall remain in effect for the duration of the Initial Term, unless earlier terminated pursuant to the provision entitled "Termination of Agreement". After the Initial Term, this Agreement shall continue on a month to month basis until terminated by either party upon thirty (30) days prior written notice to the other setting forth the effective date of such termination. The termination of any Purchase Order shall not affect the obligations of either party to the other party pursuant to any other Purchase Order or to this Agreement. The termination of this Agreement shall terminate the obligations of either party to the other party pursuant to any Purchase Order and those obligations pursuant to this Agreement, except as to obligations that are identified herein or in a terminated Purchase Order as surviving termination.   B. Should the Agreement expire during the period of performance, all remaining Work of each Purchase Order will be completed under the terms of the Agreement then in effect on the date of award for each respective Purchase Order, unless modified in writing by mutual consent of the parties.   C. Prior to performing or providing the labor, materials, equipment and services required to complete the work described in a Purchase Order, if any, (the "Work"), Subcontractor must have a properly executed Agreement with EDGE, complied with all terms and conditions therein, including have submitted the required proofs of insurance. EDGE shall receive authorization from the Customer to approve Subcontractor as an approved vendor and to approve the Work terms and conditions of this Agreement if required to do so under Edge's contract with the Customer.</w:t>
      </w:r>
    </w:p>
    <w:p>
      <w:r>
        <w:t xml:space="preserve">STRATEGIC ALLIANCE AGREEMENT "EDGE-FTE"  Page 1</w:t>
      </w:r>
    </w:p>
    <w:p>
      <w:r>
        <w:t xml:space="preserve">2. SCOPE OF WORK   A.  Subcontractor shall perform work for EDGE referred to as "Route Feasibility &amp; Site Acquisition," "Materials Management," "OSP Construction," and "Other Work" as outlined in the attached Exhibits A, B, C and D and as described and set forth in Purchase Orders.   B. Descriptions of the Work to be performed by Subcontractor for EDGE shall be listed in a Purchase Order. EDGE engages Subcontractor to furnish the Work described in the Purchase Order. All Work under any Purchase Order shall be performed in a professional manner and in accordance with the applicable specifications and drawings. Purchase Orders, shall be issued and administered as set forth in Section 3 below.   C. Unless otherwise provided in the Purchase Order, the Contractor shall provide and pay for materials, and other facilities and services necessary for proper execution and completion of the Work, whether temporary or permanent and whether or not incorporated or to be incorporated in the Work.   3. DISBURSEMENT OF PURCHASE ORDER   A. Issuance of Work under this Agreement may be made from time to time by the issuance of Purchase Orders to Subcontractor. Purchase Orders, if any, shall reference and incorporate the terms and conditions of the Agreement which shall apply to all Work performed under the Purchase Order.   B. Nonexclusive Rights. This Agreement is an as-ordered agreement between EDGE and Subcontractor, anticipating the potential but not promised issuance of Purchase Orders for specific work in amounts in excess of $20MM.   4. COMPENSATION &amp; PAYMENTS   A. All Work shall be performed on the basis of certain agreed upon prices specified in the related Exhibit or individual Purchase Order once accepted by Subcontractor.   B. Payment. EDGE shall pay Subcontractor for Work completed in accordance with the related Exhibit or individual Purchase Order once accepted by Subcontractor.   C. This Agreement shall not be construed as a "Pay When Paid" contract. EDGE's obligation to pay Subcontractor under this Agreement shall not be predicated upon the Customer approving or paying EDGE for the Work.   D. Release and Waiver of Liens. Subcontractor will pay for all services, equipment, material and labor used under this Agreement and will keep EDGE' and Customer's property and work sites free of all claims or liens.</w:t>
      </w:r>
    </w:p>
    <w:p>
      <w:r>
        <w:t xml:space="preserve">STRATEGIC ALLIANCE AGREEMENT "EDGE-FTE"  Page 2</w:t>
      </w:r>
    </w:p>
    <w:p>
      <w:r>
        <w:t xml:space="preserve">(1) If Subcontractor fails to make payments to subcontractors, materialmen, or suppliers, of any tier, including but not limited to suppliers of labor, material, equipment or services or to union benefits funds (hereinafter "Lower-tier Subcontractors"), its employees or laborers in the performance of the Work, EDGE shall have the right to deduct or temporarily withhold out of payments due or to become due to Subcontractor, reasonable amounts to satisfy any claims, bonds, or liens against the Work site, to issue joint checks to (i) Subcontractor and (ii) its Lower-tier Subcontractors, employees or laborers, and any potential bond or lien claimant, as applicable, or to pay such claimant(s) to protect EDGE from any and all loss, damage and expense (including attorneys' fees) arising out of or related to a claim or lien by such claimant   (2) Subcontractor agrees to indemnify and defend EDGE from and against any lien claims and to discharge any lien or furnish an indemnity bond equal to the lien amount (or any greater amount required by law) within ten (10) days notice from EDGE of the presence of any lien.   E. Acceptance of any payment by Subcontractor shall not constitute a waiver of claims by Subcontractor except those previously made in writing and identified by Subcontractor as settled at the time of final invoice.   5. INDEPENDENT SUBCONTRACTOR RELATIONSHIP   Nothing in this Agreement shall cause Subcontractor in any way to be construed as a partner or joint venture with, or an employee of, EDGE in connection with or arising from Subcontractor's rendering of Work to EDGE pursuant to this Agreement. EDGE retains Subcontractor only for the purposes and to the extent as set forth in this Agreement, and Subcontractor's relation to EDGE during the term of this Agreement shall be that of an independent contractor and nothing herein shall create or imply any other or different relationship.   Subcontractor acknowledges that: (a) nothing herein constitutes the exercise by EDGE of control or direction over the manner or method by which Subcontractor will perform the Work, (b) Subcontractor is solely responsible for the withholding and payment of all federal, state and local income, social security and unemployment taxes, salaries, and other payments required to be made by it from funds received from EDGE hereunder, and (c) that EDGE is not required to and will not provide any worker's compensation or other insurance coverage of any nature, or any other unemployment, medical, dental, welfare or pension benefits to Subcontractor or any of its employees, associates or subcontractors. In addition, Subcontractor shall exercise full control of and supervision over its employees. Subcontractor acknowledges that its personnel (if any) performing Work are agents, employees or subcontractors of Subcontractor and are not employees or agents of EDGE.   6. SUBCONTRACTING   A. Subcontractor shall be permitted to subcontract any part of the Work without the prior written notification and consent of EDGE. However, Subcontractor will follow subcontracting requirements and processes of EDGE and provide joint access to subcontractor database and information concerning quality control. All Work performed by a Lower-tier Subcontractor shall be deemed Work performed by Subcontractor. Subcontractor agrees not to hire any Lower-tier Subcontractor to whose employment EDGE reasonably objects.</w:t>
      </w:r>
    </w:p>
    <w:p>
      <w:r>
        <w:t xml:space="preserve">STRATEGIC ALLIANCE AGREEMENT "EDGE-FTE"  Page 3</w:t>
      </w:r>
    </w:p>
    <w:p>
      <w:r>
        <w:t xml:space="preserve">B. If the Work of any Lower-tier Subcontractor is unsatisfactory or unnecessarily delayed, or the Lower-tier Subcontractor violates any of the provisions of this Agreement, EDGE may request Subcontractor to terminate such Lower-tier Subcontractor and Subcontractor shall immediately terminate the agreement with its Lower-tier Subcontractors without any liability to EDGE whatsoever. Additionally, Subcontractor shall, at its cost, properly complete the Work within the required time or arrange for a capable subcontractor, approved by EDGE, to do so.   7. MODIFICATIONS AND CHANGES TO THE SCOPE OF WORK   A. EDGE and Subcontractor, without invalidating this Agreement, may agree to changes in the Work consisting of additions, deletions, or modifications ("Change Order"), pursuant to a completed written change order documented by the parties. Such Change Order shall set forth any changes to the applicable Purchase Order and the price and time adjusted accordingly if any. In connection with the Change Order, EDGE will issue to Subcontractor a subsequent Purchase Order identifying any agreed upon change in the Work price and/or time.   B. All modifications to the terms of this Agreement shall be by written Amendment signed by both parties or otherwise documented by the parties.   8. INSPECTION OF WORK   As set forth in the Exhibit, EDGE shall have the opportunity to review and inspect all elements of the Work in a reasonable manner. EDGE shall have the right to require repair or replacement of any Work which is defective or not performed in accordance with the Purchase Order or deviates from other requirements of this Agreement, provided Subcontractor shall have until acceptance to complete such repair or replacement. Subcontractor shall be solely responsible for all construction means, methods, techniques, procedures and safety and security programs in connection with the performance of the Work.   9. INSURANCE   A.  Subcontractor shall obtain at its own cost and expense and maintain the insurance in full force and effect during the term of the Agreement as required herein. A copy of the (i) certificate(s) of insurance and (ii) endorsements, acceptable to EDGE, shall be submitted to EDGE prior to commencement of any Work and renewals or replacements of such certificates shall be so delivered at least 30 days prior to the expiration or termination of each such policy. A copy of the insurance policies shall promptly be made available to EDGE upon EDGE' request. Subcontractor expressly acknowledges while EDGE retains the right to review the insurance provided by Subcontractor and' Lower-tier Subcontractors, EDGE is not obligated to perform such review. In addition, EDGE exercise of such right is for EDGE' benefit alone and shall confer no rights to Subcontractor or to any third party. EDGE's acceptance of or failure to object to the submitted documents does not constitute approval of coverage that is not in compliance with this Agreement or as acceptance or affirmation of the adequacy or applicability of such insurance.</w:t>
      </w:r>
    </w:p>
    <w:p>
      <w:r>
        <w:t xml:space="preserve">STRATEGIC ALLIANCE AGREEMENT "EDGE-FTE"  Page 4</w:t>
      </w:r>
    </w:p>
    <w:p>
      <w:r>
        <w:t xml:space="preserve">(1) Commercial General Liability Insurance providing the limits of coverage written on an occurrence basis, in no event less than $1,000,000 combined single limit and $2,000,000 in the aggregate for personal and bodily injury and death arising therefrom and Broad Form property damage arising out of any one occurrence in connection with the Work or any part thereof, which insurance shall include coverage with the same minimum limits for contractual liability and completed operations liability. General Liability and Umbrella/Excess Liability policies must have "per location or per project" aggregates.   (2) Motor Vehicle Insurance covering bodily injury, death of a person or property damage arising out of the ownership, maintenance or use of any motor vehicles in an amount not less than $1,000,000 combined single limit for personal and bodily injury and death.   (3) Workers' Compensation Insurance as required by state law where the Work is performed. Employer Liability insurance with limits of at least $1,000,000 for each occurrence.   (4) Umbrella/Excess Liability with limits of not less than $5,000,000 in excess of all the above-referenced Commercial General Liability, Employer's Liability and Business Auto Liability, except the following Subcontractor classifications will have limits of not less than the following: HVAC $2,000,000, Landscaping and Fencing $1,000,000. Such Umbrella/Excess Liability policies shall follow form to the terms and conditions of the underlying coverages and shall include a drop down feature in the event any underlying limits are exhausted.   (5) EDGE and Mediacom, LLC shall be named as an additional insured.   (6) All insurance must be written on an "occurrence" basis.    10. TIME AND PROGRESS OF WORK   A. Subcontractor shall commence Work on the date(s) stipulated on each Purchase Order for each project. Subcontractor shall carry the Work forward expeditiously according to the work schedule and with adequate forces to achieve final completion of the Work identified on the Purchase Order.   B. No extension of performance time for any Work will be accepted without the consent of EDGE, which consent shall not be unreasonably withheld.   11. TERMINATION OF AGREEMENT   A. RIGHT TO CURE/TERMINATION FOR SUBCONTRACTOR'S DEFAULT   After fifteen (15) days prior written notice to Subcontractor to cure, or additional time as may be reasonably required by EDGE to cure the event of default, EDGE may terminate this Agreement, or any one or more awarded Purchase Orders and take control of the Work for such terminated Purchase Orders, including any or all materials for the Work, and may proceed with the completion of the Work as contemplated by this Agreement by whatever method deemed expedient by EDGE upon the occurrence of any of the following events, which shall be deemed events of a default by Subcontractor hereunder:</w:t>
      </w:r>
    </w:p>
    <w:p>
      <w:r>
        <w:t xml:space="preserve">STRATEGIC ALLIANCE AGREEMENT "EDGE-FTE"  Page 5</w:t>
      </w:r>
    </w:p>
    <w:p>
      <w:r>
        <w:t xml:space="preserve">1) Subcontractor fails to supply a sufficient number of skilled workers or suitable materials or equipment for performance of the Work;   2) Subcontractor fails to make payments to its Lower-tier Subcontractors or employees or laborers for labor, material or equipment;   3) Subcontractor disregards laws, ordinances, rules, regulations or orders of any public authority;   4) Any Lower-tier Subcontractor files a (i) notice of intention to file a construction or mechanic's lien, (ii) mechanic's lien, or (iii) construction lien, and such filing is not removed by Subcontractor within three (3) days after the period required by this Agreement;   5) Subcontractor makes a general assignment for the benefit of its creditors, a receiver or liquidator shall be appointed for Subcontractor or for any of its property, or Subcontractor or its creditors initiate bankruptcy proceedings (11 U.S.C.A.) with respect to Subcontractor; or   6) Subcontractor otherwise violates any provision of this Agreement.   B. REMEDIES FOR SUBCONTRACTOR'S DEFAULT   The cost of completion by EDGE in the event of a termination based on the occurrence of any of the conditions specified in Section 11(A) above shall be deducted from the unpaid balance, if any, then due Subcontractor under the Agreement.   12. SUSPENSION OF WORK   EDGE shall have the right to suspend the Work in progress for a reasonable time at the direction of Customer. Subcontractor shall resume performance of the Work at  EDGE' direction. Subcontractor may be entitled to additional compensation or damages as a consequence of this suspension.   13. INDEMNIFICATION   A. Subcontractor shall indemnify, defend and hold harmless EDGE and Customer and both of their subsidiaries, directors, shareholders, partners, principals (disclosed or undisclosed), employees, agents and representatives (hereinafter the "Indemnitees") from and against any and all claims, demands, damages, actions, causes of action, suits, losses, judgments, obligations, and any liabilities, costs and expenses, including but not limited to, investigative and repair costs, attorney fees and costs, and consultant's fees and costs (collective, "Claims") arising out of or in connection with the Work performed, materials furnished, or services provided or omitted under this Agreement by Subcontractor or its agents</w:t>
      </w:r>
    </w:p>
    <w:p>
      <w:r>
        <w:t xml:space="preserve">STRATEGIC ALLIANCE AGREEMENT "EDGE-FTE"  Page 6</w:t>
      </w:r>
    </w:p>
    <w:p>
      <w:r>
        <w:t xml:space="preserve">B. These obligations to defend and indemnify shall not limit, or be limited by, the defense and/or additional insured obligations of the Subcontractor's insurance carrier(s).   C. The obligations of this Section 13 shall survive termination of this Agreement.   14. DUE ORGANIZATION   Subcontractor certifies that it is duly organized, existing and in good standing under the laws of its state of formation, and is duly qualified as necessary and is in good standing with respect to all jurisdictions in which it is required to be so qualified to do business.   15. TAXES   Fees are inclusive of all taxes and similar assessments, levies and government-imposed obligations with respect to income derived from Subcontractor's performance of the Work ("Taxes"). All Taxes shall be the obligation of and be paid by Subcontractor.   16. PERMITS, COMPLIANCE WITH LAWS AND OTHER AGREEMENTS   Subcontractor shall obtain and maintain all licenses, permits or certificates (collectively "Licenses") required by any applicable law in connection with Subcontractor's performance of Work hereunder. Subcontractor represents and warrants to EDGE that Subcontractor's performance of this Agreement will not violate any other employment, services, confidentiality, consulting or other agreement to which Subcontractor is a party or by which it may be bound.   17. WARRANTY   A. Subcontractor warrants to EDGE that the Work will be performed with promptness and diligence and shall be executed in a quality manner consistent with workmanship standards in the particular trades involved.   B. EDGE may accept any nonconforming Work instead of requiring its removal and correction upon the condition that Subcontractor shall pay EDGE an appropriate amount for damages and compensation as is mutually agreed upon by EDGE and Subcontractor. Warranty is not waived under such conditions.   C. If within one (1) year from the date of completion of Work acceptance, or within one (1) year from the completion of all other work or services and acceptance by EDGE (or within any longer materials warranty period as set forth above), any defects exists or arise, then in each case upon receipt of notice of such defect, Subcontractor shall (unless EDGE chooses another remedy) promptly cause such defect(s) to be repaired or remedied at Subcontractor's sole cost and expense, including but not limited to the costs of transportation, uncovering, removal, disposal, replacement, correction, installation and covering. Subcontractor shall commence or cause the commencement of repairs immediately upon receipt of notice from EDGE and thereafter diligently pursue same to completion or cause the same to be diligently pursued to completion. EDGE shall have the right without prejudice to any other rights or remedies available to it, (i) to make such repairs and offset the cost thereof against any amounts owed to be paid by EDGE to Subcontractor or invoice Subcontractor therefore which invoice shall be paid net 30 days or (ii) require Subcontractor to refund the price of the Work not meeting the warranties. Subcontractor will extend the warranty period if Subcontractor has been grossly negligent in the performance of any Work under this Agreement. Notwithstanding anything to the contrary contained in this Agreement, Subcontractor shall not be liable or responsible for any defect in any materials used by Subcontractor if such defect was not due to Subcontractor's acts or omissions.</w:t>
      </w:r>
    </w:p>
    <w:p>
      <w:r>
        <w:t xml:space="preserve">STRATEGIC ALLIANCE AGREEMENT "EDGE-FTE"  Page 7</w:t>
      </w:r>
    </w:p>
    <w:p>
      <w:r>
        <w:t xml:space="preserve">D.  These warranties extend to the future performance of the materials and shall continue for the longer of (a) the warranty period applicable to EDGE' sales to Customer of the material or of products which incorporate the material, (b) one year after the material is accepted by EDGE or (c) such greater period as may be specified elsewhere in this Agreement. Repaired and replacement material shall be warranted as set forth above in this clause.   18. PROTECTION OF PERSONS AND PROPERTY   A.  Subcontractor represents and warrants (i) that Subcontractor has experience in the type of Work to be performed and in the occupational safety and health practices that are required for that type of work; (ii) that Subcontractor's employees are properly trained and equipped to perform the Work; (iii) that Subcontractor is aware of the risks inherent in performing such Work and Subcontractor expressly assumes the risk of loss or injury that may result from the Work.   B.  Subcontractor shall comply with all applicable laws (including, without limitation the Federal Occupational Safety and Health Act, Hazardous Communication Requirements, and all applicable environmental protection laws, rules, regulations and ordinances), ordinances, rules, regulations and lawful orders of any public authority having jurisdiction for the safety of persons or property or to protect them from damage, injury or loss. Subcontractor shall comply with all occupational safety and health requirements, including such related publications (not included; but incorporated herein by reference):   · National Electrical Code Handbook, most recent edition.   · Occupational Safety and Health Administration Handbook.   · National Electrical Safety Code, most recent edition.   · All System pole attachment agreements.   · Applicable utility practices of states named, General Order #95 and General Order #128.   C. Without limitation of the Subcontractor's obligations regarding safety and protection, Subcontractor shall:</w:t>
      </w:r>
    </w:p>
    <w:p>
      <w:r>
        <w:t xml:space="preserve">STRATEGIC ALLIANCE AGREEMENT "EDGE-FTE"  Page 8</w:t>
      </w:r>
    </w:p>
    <w:p>
      <w:r>
        <w:t xml:space="preserve">1) Confine operations at the site to areas permitted by law, ordinances, permits, this Agreement and the Purchase Orders;   2) erect and maintain, as required by existing conditions and performance of the Work, safeguards for safety and protection, including posting danger signs and other warnings against hazards, promulgating safety regulations and notifying owners and users of adjacent sites and utilities;   3) not unreasonably encumber the site with materials or equipment or load or permit any part of the construction or site to be loaded so as to endanger its safety;   4) not bring hazardous materials onto the site without prior written authorization by EDGE;   5) exercise utmost care and carry on its activities under supervision of properly qualified personnel, when use or storage of explosives or other hazardous materials or equipment or unusual methods are necessary for execution of the Work; and   6) dispose of any hazardous materials in accordance with applicable law.   D. Without limitation of Subcontractor's obligation under this Agreement, the Subcontractor shall indemnify EDGE as identified in Section 13 for any Claims caused by hazardous materials.   19. CLEAN UP   Subcontractor shall at all times keep the Work premises free from accumulations of waste material, rubbish, and any other debris resulting from the Work. On an ongoing basis as the Work progresses, and at the completion of the Work, Subcontractor shall restore to essentially its former condition, and to the satisfaction of EDGE, all aspects of the Work site and shall remove all waste and excess materials, tools, and equipment resulting from or used in the Work and legally dispose thereof. All costs and expenses of any type for cleanup, restoration, and removal noted above will be borne by Subcontractor at no cost to EDGE. If Subcontractor fails in its duties under this clause, EDGE may upon notice to Subcontractor perform the necessary clean up and deduct the costs thereof from any amounts due or to become due to Subcontractor or invoice Subcontractor therefore, which invoice shall be paid net 30 days. Manholes, cable vaults, and central office Work areas will be cleared of all litter by Subcontractor on a daily basis where Work is being performed.   20. NOTICE OF MATERIAL DEFECTS   Subcontractor agrees to promptly notify EDGE upon learning of any material defect, misstatement or omission in rendering any Work.</w:t>
      </w:r>
    </w:p>
    <w:p>
      <w:r>
        <w:t xml:space="preserve">STRATEGIC ALLIANCE AGREEMENT "EDGE-FTE"  Page 9</w:t>
      </w:r>
    </w:p>
    <w:p>
      <w:r>
        <w:t xml:space="preserve">21. WAIVER   The waiver by either party of any breach of this Agreement by the other party in a particular instance shall not operate as a waiver of subsequent breaches of the same or different kind. The failure of either party to exercise any rights under this Agreement in a particular instance shall not operate as a waiver of the party's right to exercise the same or different rights in subsequent instances.   22. NOTICES   A. Any written notice or demand which under the terms of this Agreement or under any statute must or may be given or made by EDGE or Subcontractor shall be in writing and addressed to the respective parties as stated in this Agreement. Notice shall be sent by certified, registered or express mail, other overnight delivery service, or shall be hand delivered. Written notice by facsimile shall satisfy the notice requirements of this Agreement where the individual to whom the facsimile is addressed acknowledges receipt of such notice by return facsimile or other means as provided in this Section. The addresses below may be changed at any time by giving prior written notice as above provided.   TO: TO:     EDGE Communications Solutions, LLC FTE Networks, Inc. Attn: Mark Miller, EVP - Operations Attn: General Counsel 6505 Windcrest Drive 999 Vanderbilt Beach Blvd Suite 200 Suite 601 Plano, TX 75024 Naples, FL 34108   Such notice shall be deemed to have been given or made when actually received or seventy-two (72) hours after being sent as specified above, whichever occurs first.   23. ASSIGNMENT   Subcontractor shall not assign any right or interest under this Agreement (excepting monies due, or to become due) or delegate or subcontract any Work or other obligation to be performed or owed under this Agreement without prior consent of EDGE. Notwithstanding, Subcontractor may delegate or assign Work under this Agreement to a subsidiary operating entity. All Work performed by Subcontractor's Lower- tier Subcontractors shall be deemed Work performed by Subcontractor.   24. BINDING EFFECT   This Agreement shall bind and inure to the benefit of the parties hereto and their respective heirs, legal representatives, successors and permitted assigns.</w:t>
      </w:r>
    </w:p>
    <w:p>
      <w:r>
        <w:t xml:space="preserve">STRATEGIC ALLIANCE AGREEMENT "EDGE-FTE"  Page 10</w:t>
      </w:r>
    </w:p>
    <w:p>
      <w:r>
        <w:t xml:space="preserve">25. CHOICE OF LAW/FORUM   The construction, interpretation, and performance of this Agreement and all transactions under it shall be governed by the laws of the State of Texas, irrespective of its conflict of law principles. Subcontractor and EDGE shall not be obligated to resolve by arbitration any claim or dispute related to the Agreement. It is mandatory that any controversy or claim arising out of or relating to the Agreement or the breach thereof shall be subject to the jurisdiction of the State of Texas and the venue shall be exclusively in Collin County, Texas for resolution.   26. TEXAS ALTERNATIVE DISPUTE RESOLUTION   All claims, disputes and other matters in question arising out of or relating to this subcontract with a breach thereof, except for claims which have been waived by the making or acceptance of final payment, shall be decided by mediation or non-binding arbitration pursuant to the Texas Arbitration Dispute Resolution Act, (Texas Practice and Remedies Code, Chapter 154), and in accordance with the construction industry rules then in effect unless the parties mutually agree otherwise. Each party shall pay its own legal and other costs relating to the mediation or the non- binding arbitration regardless of the outcome of the mediation or the non-binding arbitration.   27. LEGAL JURISDICTION/ VENUE   The Parties:   (a) consent to the exclusive venue the State of Texas, Collin County, in any action arising out of or relating to this Agreement including the jurisdiction and venue in connection with Paragraph 26 : TEXAS ALTERNATIVE DISPUTE RESOLUTION ACT;   (b) waive any objection they might have to jurisdiction or venue of such forums or that the forum is inconvenient; and   (c) agree not to bring any such action in any other jurisdiction or venue to which either party might be entitled by domicile or otherwise.   28. ATTORNEY'S FEES   In the event that a dispute arises with respect to this Agreement, the party prevailing in such dispute shall be entitled to recover all expenses, including, without limitation, reasonable attorneys' fees and expenses, incurred in ascertaining such party's rights under this Agreement, whether or not it was necessary for such party to institute suit.   29. NUMBER AND GENDER   Whenever the singular number is used in this Agreement and when required by the context, the same shall include the plural. The masculine gender shall include the feminine and neuter genders, and the word "person" shall include a corporation, firm, partnership, or other form of association.</w:t>
      </w:r>
    </w:p>
    <w:p>
      <w:r>
        <w:t xml:space="preserve">STRATEGIC ALLIANCE AGREEMENT "EDGE-FTE"  Page 11</w:t>
      </w:r>
    </w:p>
    <w:p>
      <w:r>
        <w:t xml:space="preserve">30. ENTIRE AGREEMENT; INCONSISTENCIES   A. This Agreement shall incorporate the typed or written provisions of EDGE' Purchase Orders issued pursuant to this Agreement and shall constitute the entire agreement between the parties with respect to the subject matter of this Agreement and shall not be modified or rescinded except by a writing signed by Subcontractor and EDGE. All references in these terms and conditions to this Agreement or to Work, services, material, equipment, products, software, or information furnished under, in performance of, pursuant to, or in contemplation of this Agreement shall also apply to any Purchase Orders or Amendments issued pursuant to this Agreement. All provisions on Subcontractor's forms shall be deemed deleted. Additional or different terms inserted in this Agreement by Subcontractor, or deletions thereto, whether by alterations, addenda, or otherwise, shall be of no force and effect, unless expressly consented to by EDGE in writing. The provisions of this Agreement supersede all contemporaneous oral agreements and all prior oral and written quotations, communications, agreements, and understandings of the parties with respect to the subject matter of this Agreement.   B. The documents referenced in this Agreement are complementary, and what is called for by any one shall be as binding as if called for by all. The intention of the Agreements, Exhibits, and Purchase Order (collectively "Contract Documents") is to include all labor, materials, supervision, equipment, transportation and expense necessary for the proper execution of the Work; performance by Subcontractor shall be required to the extent consistent with the Contract Documents to produce the intended results. If a conflict or inconsistency exists between the provisions of this Agreement, the pre-printed terms and conditions on either side of the Purchase Order, any other document, the order of precedence to resolve the conflict or inconsistency is as follows: (a) the Agreement; (b) Exhibits to the Agreement; (c) Purchase Orders; and (d) drawings and specifications. In the event of an irreconcilable conflict, discrepancy, error, or omission, the provision imposing the greater duty on Subcontractor shall apply. Materials or work described in words that have a well-known technical or trade meaning shall be held to refer to such recognized standards.   31. SEVERABILITY   If any provision of this Agreement is illegal or unenforceable, its invalidity shall not affect the other provision of this Agreement that can be given effect without the invalid provision. If any provision of this Agreement does not comply with any law, ordinance or regulation, such provision to the extent possible shall be interpreted in such a manner to comply with such law, ordinance or regulation, or if such interpretation is not possible, it shall be deemed to satisfy the minimum requirements thereof. All provisions required by law shall be deemed incorporated herein by reference.</w:t>
      </w:r>
    </w:p>
    <w:p>
      <w:r>
        <w:t xml:space="preserve">STRATEGIC ALLIANCE AGREEMENT "EDGE-FTE"  Page 12</w:t>
      </w:r>
    </w:p>
    <w:p>
      <w:r>
        <w:t xml:space="preserve">32. AMENDMENT   This Agreement may be amended or modified only by a written instrument executed by both EDGE and Subcontractor.   33. RIGHT OF REPLACEMENT   EDGE may, upon reasonable request, require Subcontractor to replace any personnel, including a project manager, deployed by Subcontractor under the terms of this Agreement. Subcontractor will replace any personnel promptly after request from EDGE with an employee of Subcontractor reasonably acceptable to EDGE.   34. NON-SOLICITATION   Subcontractor, during the term of this Agreement and for a period of one year thereafter, shall not, directly or indirectly, for itself or on behalf of or in conjunction with any other person, partnership, corporation, business or organization, solicit, hire, contract with or engage the employment of an employee of EDGE with whom Subcontractor or its personnel have contact as a result of Subcontractor's performance of this Agreement, unless Subcontractor (i) obtains the written consent of EDGE, as applicable, and (ii) pays EDGE as applicable a fee to be mutually agreed upon. In the event Subcontractor directly employs or contracts with an employee of EDGE without the consent of EDGE, Subcontractor shall pay as liquidated damages two times the then monthly salary of the employee for a three-month period of time.</w:t>
      </w:r>
    </w:p>
    <w:p>
      <w:r>
        <w:t xml:space="preserve">STRATEGIC ALLIANCE AGREEMENT "EDGE-FTE"  Page 13</w:t>
      </w:r>
    </w:p>
    <w:p>
      <w:r>
        <w:t xml:space="preserve">35. DOCUMENT OWNERSHIP AND CONFIDENTIALITY AND USE OF INFORMATION   Each party may make available ("Disclosing Party") to the other ("Receiving Party") access to certain information whether of a technical, business or other nature, including without limitation trade secrets, know-how and information relating to the technology, Customers, business plans, promotional and marketing activities, finances and other business affairs of such Party (collectively, "Confidential Information"). So long as and to the extent that Confidential Information is clearly and identifiably marked "Confidential" or "Proprietary" (if in tangible form) or is not generally available to the public from other sources, each Party shall safeguard such Confidential Information in the manner in which it safeguards its own confidential information, and shall not disclose Confidential Information to its employees, Lower-tier Subcontractors and agents, except to the extent necessary to enable it to fulfill its obligations under this Agreement. The Parties obligations set forth in this Section shall not apply with respect to any portion of the Confidential Information that the Receiving Party can document by competent proof that such portion: (a) was in public domain at the time it was communicated to the Receiving Party by the Disclosing Party; (b) entered the public domain through no fault of the Receiving Party, subsequent to the time it was communicated to the Receiving Party by the Disclosing Party; (c) was in Receiving Party's possession free of any obligation of confidence at the time it was communicated to Receiving Party by Disclosing Party; (d) was developed by employees or agents of Receiving Party independently of and without reference to any information communicated to Receiving Party by Disclosing Party; or (e) was communicated by Disclosing Party to an unaffiliated third party free of any obligation of confidentiality. In addition, Receiving Party may disclose the Disclosing Party's Confidential Information in response to a valid court order by a court or other governmental body, as otherwise required by law. All Confidential Information furnished to the Receiving Party by the Disclosing Party is the sole and exclusive property of the Disclosing Party or its suppliers or Customers. This Paragraph shall survive termination of this Agreement.   END OF DOCUMENT   [SIGNATURES ON FOLLOWING PAGE]</w:t>
      </w:r>
    </w:p>
    <w:p>
      <w:r>
        <w:t xml:space="preserve">STRATEGIC ALLIANCE AGREEMENT "EDGE-FTE"  Page 14</w:t>
      </w:r>
    </w:p>
    <w:p>
      <w:r>
        <w:t xml:space="preserve">IN WITNESS WHEREOF, EDGE AND FTE HAVE EXECUTED THIS AGREEMENT AS OF THE DATE FIRST ABOVE WRITTEN.   EDGE Communications Solutions, LLC   FTE Networks, Inc.                           BY: /s/ Mark Miller   BY: /s/ Carlie Ancor   NAME: Mark Miller   NAME: Carlie Ancor   TITLE: Executive Vice-President - Operations   TITLE: Chief Technology Officer</w:t>
      </w:r>
    </w:p>
    <w:p>
      <w:r>
        <w:t xml:space="preserve">STRATEGIC ALLIANCE AGREEMENT "EDGE-FTE"  Page 15</w:t>
      </w:r>
    </w:p>
    <w:sectPr>
      <w:pgSz w:w="12240" w:h="15840"/>
      <w:pgMar w:top="1440" w:right="1440" w:bottom="1440" w:left="1440" w:header="720" w:footer="720" w:gutter="0"/>
    </w:sectPr>
  </w:body>
</w:document>
</file>