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012 | CIK 789019 | 8-K | 2026-01-28</w:t>
      </w:r>
    </w:p>
    <w:p>
      <w:r>
        <w:t xml:space="preserve">EX-99.1</w:t>
      </w:r>
    </w:p>
    <w:p>
      <w:r>
        <w:t xml:space="preserve">2</w:t>
      </w:r>
    </w:p>
    <w:p>
      <w:r>
        <w:t xml:space="preserve">msft-ex99_1.htm</w:t>
      </w:r>
    </w:p>
    <w:p>
      <w:r>
        <w:t xml:space="preserve">EX-99.1</w:t>
      </w:r>
    </w:p>
    <w:p>
      <w:r>
        <w:t xml:space="preserve">EX-99.1</w:t>
      </w:r>
    </w:p>
    <w:p>
      <w:r>
        <w:t xml:space="preserve">Exhibit 99.1</w:t>
      </w:r>
    </w:p>
    <w:p>
      <w:r>
        <w:t xml:space="preserve">Microsoft Cloud and AI Strength Drives Second Quarter Results</w:t>
      </w:r>
    </w:p>
    <w:p>
      <w:r>
        <w:t xml:space="preserve">REDMOND, Wash. — January 28, 2026 —</w:t>
      </w:r>
    </w:p>
    <w:p>
      <w:r>
        <w:t xml:space="preserve">Microsoft Corp. today announced the following results for the quarter ended December 31, 2025, as compared to the corresponding period of last fiscal year:</w:t>
      </w:r>
    </w:p>
    <w:p>
      <w:r>
        <w:t xml:space="preserve">•</w:t>
      </w:r>
    </w:p>
    <w:p>
      <w:r>
        <w:t xml:space="preserve">Revenue was $81.3 billion and increased 17% (up 15% in constant currency)</w:t>
      </w:r>
    </w:p>
    <w:p>
      <w:r>
        <w:t xml:space="preserve">•</w:t>
      </w:r>
    </w:p>
    <w:p>
      <w:r>
        <w:t xml:space="preserve">Operating income was $38.3 billion and increased 21% (up 19% in constant currency)</w:t>
      </w:r>
    </w:p>
    <w:p>
      <w:r>
        <w:t xml:space="preserve">•</w:t>
      </w:r>
    </w:p>
    <w:p>
      <w:r>
        <w:t xml:space="preserve">Net income on a GAAP basis was $38.5 billion and increased 60%, and on a non-GAAP basis was $30.9 billion and increased 23% (up 21% in constant currency)</w:t>
      </w:r>
    </w:p>
    <w:p>
      <w:r>
        <w:t xml:space="preserve">•</w:t>
      </w:r>
    </w:p>
    <w:p>
      <w:r>
        <w:t xml:space="preserve">Diluted earnings per share on a GAAP basis was $5.16 and increased 60%, and on a non-GAAP basis was $4.14 and increased 24% (up 21% in constant currency)</w:t>
      </w:r>
    </w:p>
    <w:p>
      <w:r>
        <w:t xml:space="preserve">•</w:t>
      </w:r>
    </w:p>
    <w:p>
      <w:r>
        <w:t xml:space="preserve">Non-GAAP results exclude the impact from investments in OpenAI, explained in the Non-GAAP Definition section below</w:t>
      </w:r>
    </w:p>
    <w:p>
      <w:r>
        <w:t xml:space="preserve">“We are only at the beginning phases of AI diffusion and already Microsoft has built an AI business that is larger than some of our biggest franchises," said Satya Nadella, chairman and chief executive officer of Microsoft. “We are pushing the frontier across our entire AI stack to drive new value for our customers and partners.”</w:t>
      </w:r>
    </w:p>
    <w:p>
      <w:r>
        <w:t xml:space="preserve">“Microsoft Cloud revenue crossed $50 billion this quarter, reflecting the strong demand for our portfolio of services,” said Amy Hood, executive vice president and chief financial officer of Microsoft. “We exceeded expectations across revenue, operating income, and earnings per share.”</w:t>
      </w:r>
    </w:p>
    <w:p>
      <w:r>
        <w:t xml:space="preserve">The following table reconciles our financial results reported in accordance with generally accepted accounting principles (GAAP) to non-GAAP financial results. Additional information regarding our non-GAAP definition is provided below. All growth comparisons relate to the corresponding period in the last fiscal year.</w:t>
      </w:r>
    </w:p>
    <w:p>
      <w:r>
        <w:t xml:space="preserve">Three Months Ended December 31,</w:t>
      </w:r>
    </w:p>
    <w:p>
      <w:r>
        <w:t xml:space="preserve">($ in millions, except per share amounts)</w:t>
      </w:r>
    </w:p>
    <w:p>
      <w:r>
        <w:t xml:space="preserve">Net Income</w:t>
      </w:r>
    </w:p>
    <w:p>
      <w:r>
        <w:t xml:space="preserve">Diluted</w:t>
      </w:r>
    </w:p>
    <w:p>
      <w:r>
        <w:t xml:space="preserve">Earnings</w:t>
      </w:r>
    </w:p>
    <w:p>
      <w:r>
        <w:t xml:space="preserve">per Share</w:t>
      </w:r>
    </w:p>
    <w:p>
      <w:r>
        <w:t xml:space="preserve">2024 As Reported (GAAP)</w:t>
      </w:r>
    </w:p>
    <w:p>
      <w:r>
        <w:t xml:space="preserve">$24,108</w:t>
      </w:r>
    </w:p>
    <w:p>
      <w:r>
        <w:t xml:space="preserve">$3.23</w:t>
      </w:r>
    </w:p>
    <w:p>
      <w:r>
        <w:t xml:space="preserve">Impact from investments in OpenAI</w:t>
      </w:r>
    </w:p>
    <w:p>
      <w:r>
        <w:t xml:space="preserve">939</w:t>
      </w:r>
    </w:p>
    <w:p>
      <w:r>
        <w:t xml:space="preserve">0.12</w:t>
      </w:r>
    </w:p>
    <w:p>
      <w:r>
        <w:t xml:space="preserve">2024 As Adjusted (non-GAAP)</w:t>
      </w:r>
    </w:p>
    <w:p>
      <w:r>
        <w:t xml:space="preserve">$25,047</w:t>
      </w:r>
    </w:p>
    <w:p>
      <w:r>
        <w:t xml:space="preserve">$3.35</w:t>
      </w:r>
    </w:p>
    <w:p>
      <w:r>
        <w:t xml:space="preserve">2025 As Reported (GAAP)</w:t>
      </w:r>
    </w:p>
    <w:p>
      <w:r>
        <w:t xml:space="preserve">$38,458</w:t>
      </w:r>
    </w:p>
    <w:p>
      <w:r>
        <w:t xml:space="preserve">$5.16</w:t>
      </w:r>
    </w:p>
    <w:p>
      <w:r>
        <w:t xml:space="preserve">Impact from investments in OpenAI</w:t>
      </w:r>
    </w:p>
    <w:p>
      <w:r>
        <w:t xml:space="preserve">(7,583)</w:t>
      </w:r>
    </w:p>
    <w:p>
      <w:r>
        <w:t xml:space="preserve">(1.02)</w:t>
      </w:r>
    </w:p>
    <w:p>
      <w:r>
        <w:t xml:space="preserve">2025 As Adjusted (non-GAAP)</w:t>
      </w:r>
    </w:p>
    <w:p>
      <w:r>
        <w:t xml:space="preserve">$30,875</w:t>
      </w:r>
    </w:p>
    <w:p>
      <w:r>
        <w:t xml:space="preserve">$4.14</w:t>
      </w:r>
    </w:p>
    <w:p>
      <w:r>
        <w:t xml:space="preserve">Percentage Change Y/Y (GAAP)</w:t>
      </w:r>
    </w:p>
    <w:p>
      <w:r>
        <w:t xml:space="preserve">60%</w:t>
      </w:r>
    </w:p>
    <w:p>
      <w:r>
        <w:t xml:space="preserve">60%</w:t>
      </w:r>
    </w:p>
    <w:p>
      <w:r>
        <w:t xml:space="preserve">Percentage Change Y/Y Constant Currency</w:t>
      </w:r>
    </w:p>
    <w:p>
      <w:r>
        <w:t xml:space="preserve">57%</w:t>
      </w:r>
    </w:p>
    <w:p>
      <w:r>
        <w:t xml:space="preserve">58%</w:t>
      </w:r>
    </w:p>
    <w:p>
      <w:r>
        <w:t xml:space="preserve">Percentage Change Y/Y (non-GAAP)</w:t>
      </w:r>
    </w:p>
    <w:p>
      <w:r>
        <w:t xml:space="preserve">23%</w:t>
      </w:r>
    </w:p>
    <w:p>
      <w:r>
        <w:t xml:space="preserve">24%</w:t>
      </w:r>
    </w:p>
    <w:p>
      <w:r>
        <w:t xml:space="preserve">Percentage Change Y/Y (non-GAAP) Constant Currency</w:t>
      </w:r>
    </w:p>
    <w:p>
      <w:r>
        <w:t xml:space="preserve">21%</w:t>
      </w:r>
    </w:p>
    <w:p>
      <w:r>
        <w:t xml:space="preserve">21%</w:t>
      </w:r>
    </w:p>
    <w:p>
      <w:r>
        <w:t xml:space="preserve">Business Highlights</w:t>
      </w:r>
    </w:p>
    <w:p>
      <w:r>
        <w:t xml:space="preserve">Microsoft Cloud revenue was $51.5 billion and increased 26% (up 24% in constant currency), and commercial remaining performance obligation increased 110% to $625 billion.</w:t>
      </w:r>
    </w:p>
    <w:p>
      <w:r>
        <w:t xml:space="preserve">Revenue in Productivity and Business Processes was $34.1 billion and increased 16% (up 14% in constant currency), with the following business highlights:</w:t>
      </w:r>
    </w:p>
    <w:p>
      <w:r>
        <w:t xml:space="preserve">•</w:t>
      </w:r>
    </w:p>
    <w:p>
      <w:r>
        <w:t xml:space="preserve">Microsoft 365 Commercial cloud revenue increased 17% (up 14% in constant currency)</w:t>
      </w:r>
    </w:p>
    <w:p>
      <w:r>
        <w:t xml:space="preserve">•</w:t>
      </w:r>
    </w:p>
    <w:p>
      <w:r>
        <w:t xml:space="preserve">Microsoft 365 Consumer cloud revenue increased 29% (up 27% in constant currency)</w:t>
      </w:r>
    </w:p>
    <w:p>
      <w:r>
        <w:t xml:space="preserve">•</w:t>
      </w:r>
    </w:p>
    <w:p>
      <w:r>
        <w:t xml:space="preserve">LinkedIn revenue increased 11% (up 10% in constant currency)</w:t>
      </w:r>
    </w:p>
    <w:p>
      <w:r>
        <w:t xml:space="preserve">•</w:t>
      </w:r>
    </w:p>
    <w:p>
      <w:r>
        <w:t xml:space="preserve">Dynamics 365 revenue increased 19% (up 17% in constant currency)</w:t>
      </w:r>
    </w:p>
    <w:p>
      <w:r>
        <w:t xml:space="preserve">Revenue in Intelligent Cloud was $32.9 billion and increased 29% (up 28% in constant currency), with the following business highlights:</w:t>
      </w:r>
    </w:p>
    <w:p>
      <w:r>
        <w:t xml:space="preserve">•</w:t>
      </w:r>
    </w:p>
    <w:p>
      <w:r>
        <w:t xml:space="preserve">Azure and other cloud services revenue increased 39% (up 38% in constant currency)</w:t>
      </w:r>
    </w:p>
    <w:p>
      <w:r>
        <w:t xml:space="preserve">Revenue in More Personal Computing was $14.3 billion and decreased 3%, with the following business highlights:</w:t>
      </w:r>
    </w:p>
    <w:p>
      <w:r>
        <w:t xml:space="preserve">•</w:t>
      </w:r>
    </w:p>
    <w:p>
      <w:r>
        <w:t xml:space="preserve">Windows OEM and Devices revenue increased 1% (relatively unchanged in constant currency)</w:t>
      </w:r>
    </w:p>
    <w:p>
      <w:r>
        <w:t xml:space="preserve">•</w:t>
      </w:r>
    </w:p>
    <w:p>
      <w:r>
        <w:t xml:space="preserve">Xbox content and services revenue decreased 5% (down 6% in constant currency)</w:t>
      </w:r>
    </w:p>
    <w:p>
      <w:r>
        <w:t xml:space="preserve">•</w:t>
      </w:r>
    </w:p>
    <w:p>
      <w:r>
        <w:t xml:space="preserve">Search and news advertising revenue excluding traffic acquisition costs increased 10% (up 9% in constant currency)</w:t>
      </w:r>
    </w:p>
    <w:p>
      <w:r>
        <w:t xml:space="preserve">Microsoft returned $12.7 billion to shareholders in the form of dividends and share repurchases in the second quarter of fiscal year 2026, an increase of 32% compared to the second quarter of fiscal year 2025.</w:t>
      </w:r>
    </w:p>
    <w:p>
      <w:r>
        <w:t xml:space="preserve">Business Outlook</w:t>
      </w:r>
    </w:p>
    <w:p>
      <w:r>
        <w:t xml:space="preserve">Microsoft will provide forward-looking guidance in connection with this quarterly earnings announcement on its earnings conference call and webcast.</w:t>
      </w:r>
    </w:p>
    <w:p>
      <w:r>
        <w:t xml:space="preserve">Quarterly Highlights, Product Releases, and Customer Stories</w:t>
      </w:r>
    </w:p>
    <w:p>
      <w:r>
        <w:t xml:space="preserve">Every quarter Microsoft delivers hundreds of products, services, and enhancements. These releases are driven by years of significant research and development investments, to empower customers with greater productivity, security, and differentiated value.</w:t>
      </w:r>
    </w:p>
    <w:p>
      <w:r>
        <w:t xml:space="preserve">This momentum is reflected in stories that showcase how our technology is</w:t>
      </w:r>
    </w:p>
    <w:p>
      <w:r>
        <w:t xml:space="preserve">shaping industries and driving customer success</w:t>
      </w:r>
    </w:p>
    <w:p>
      <w:r>
        <w:t xml:space="preserve">. We share innovation updates on our product blogs across</w:t>
      </w:r>
    </w:p>
    <w:p>
      <w:r>
        <w:t xml:space="preserve">Azure</w:t>
      </w:r>
    </w:p>
    <w:p>
      <w:r>
        <w:t xml:space="preserve">,</w:t>
      </w:r>
    </w:p>
    <w:p>
      <w:r>
        <w:t xml:space="preserve">Microsoft 365</w:t>
      </w:r>
    </w:p>
    <w:p>
      <w:r>
        <w:t xml:space="preserve">, and more on our</w:t>
      </w:r>
    </w:p>
    <w:p>
      <w:r>
        <w:t xml:space="preserve">Official Microsoft blog</w:t>
      </w:r>
    </w:p>
    <w:p>
      <w:r>
        <w:t xml:space="preserve">.</w:t>
      </w:r>
    </w:p>
    <w:p>
      <w:r>
        <w:t xml:space="preserve">Webcast Details</w:t>
      </w:r>
    </w:p>
    <w:p>
      <w:r>
        <w:t xml:space="preserve">Satya Nadella, chairman and chief executive officer, Amy Hood, executive vice president and chief financial officer, Alice Jolla, chief accounting officer, Keith Dolliver, corporate secretary and</w:t>
      </w:r>
    </w:p>
    <w:p>
      <w:r>
        <w:t xml:space="preserve">deputy general counsel, and Jonathan Neilson, vice president of investor relations, will host a conference call and webcast at 2:30 p.m. Pacific time (5:30 p.m. Eastern time) today to discuss details of the company’s performance for the quarter and certain forward-looking information. The session may be accessed at</w:t>
      </w:r>
    </w:p>
    <w:p>
      <w:r>
        <w:t xml:space="preserve">http://www.microsoft.com/en-us/investor</w:t>
      </w:r>
    </w:p>
    <w:p>
      <w:r>
        <w:t xml:space="preserve">. Participants can also dial into the conference call at (877) 407-0666 or +1 (201) 689-8023 for international, no password required. The webcast will be available for replay through the close of business on January 28, 2027.</w:t>
      </w:r>
    </w:p>
    <w:p>
      <w:r>
        <w:t xml:space="preserve">Non-GAAP Definition</w:t>
      </w:r>
    </w:p>
    <w:p>
      <w:r>
        <w:t xml:space="preserve">Impact from investments in OpenAI.</w:t>
      </w:r>
    </w:p>
    <w:p>
      <w:r>
        <w:t xml:space="preserve">In the second quarter of fiscal year 2026, net income and diluted earnings per share were impacted by net gains from investments in OpenAI, which resulted in an increase in net income and diluted earnings per share of $7.6 billion and $1.02, respectively. In the second quarter of fiscal year 2025, net income and diluted earnings per share were impacted by net losses from investments in OpenAI, which resulted in a decrease in net income and diluted earnings per share of $939 million and $0.12, respectively.</w:t>
      </w:r>
    </w:p>
    <w:p>
      <w:r>
        <w:t xml:space="preserve">Microsoft has provided non-GAAP financial measures related to the impact from investments in OpenAI to aid investors in better understanding our performance. Microsoft believes these non-GAAP measures assist investors by providing additional insight into its operational performance and help clarify trends affecting its business. For comparability of reporting, management considers non-GAAP measures in conjunction with GAAP financial results in evaluating business performance. The non-GAAP financial measures presented in this release should not be</w:t>
      </w:r>
    </w:p>
    <w:p>
      <w:r>
        <w:t xml:space="preserve">considered as a substitute for, or superior to, the measures of financial performance prepared in accordance with GAAP.</w:t>
      </w:r>
    </w:p>
    <w:p>
      <w:r>
        <w:t xml:space="preserve">Constant Currency</w:t>
      </w:r>
    </w:p>
    <w:p>
      <w:r>
        <w:t xml:space="preserve">Microsoft presents constant currency information to provide a framework for assessing how our underlying businesses performed excluding the effect of foreign currency rate fluctuations. To present this information, current and comparative prior period results for entities reporting in currencies other than United States dollars are converted into United States dollars using the average exchange rates from the comparative period rather than the actual exchange rates in effect during the respective periods. All growth comparisons relate to the corresponding period in the last fiscal year. Microsoft has provided this non-GAAP financial information to aid investors in better understanding our performance. The non-GAAP financial measures presented in this release should not be considered as a substitute for, or superior to, the measures of financial performance prepared in accordance with GAAP.</w:t>
      </w:r>
    </w:p>
    <w:p>
      <w:r>
        <w:t xml:space="preserve">Financial Performance Constant Currency Reconciliation</w:t>
      </w:r>
    </w:p>
    <w:p>
      <w:r>
        <w:t xml:space="preserve">Three Months Ended December 31,</w:t>
      </w:r>
    </w:p>
    <w:p>
      <w:r>
        <w:t xml:space="preserve">($ in millions, except per share amounts)</w:t>
      </w:r>
    </w:p>
    <w:p>
      <w:r>
        <w:t xml:space="preserve">Revenue</w:t>
      </w:r>
    </w:p>
    <w:p>
      <w:r>
        <w:t xml:space="preserve">Operating</w:t>
      </w:r>
    </w:p>
    <w:p>
      <w:r>
        <w:t xml:space="preserve">Income</w:t>
      </w:r>
    </w:p>
    <w:p>
      <w:r>
        <w:t xml:space="preserve">Net Income</w:t>
      </w:r>
    </w:p>
    <w:p>
      <w:r>
        <w:t xml:space="preserve">Diluted</w:t>
      </w:r>
    </w:p>
    <w:p>
      <w:r>
        <w:t xml:space="preserve">Earnings</w:t>
      </w:r>
    </w:p>
    <w:p>
      <w:r>
        <w:t xml:space="preserve">per Share</w:t>
      </w:r>
    </w:p>
    <w:p>
      <w:r>
        <w:t xml:space="preserve">2024 As Reported (GAAP)</w:t>
      </w:r>
    </w:p>
    <w:p>
      <w:r>
        <w:t xml:space="preserve">$69,632</w:t>
      </w:r>
    </w:p>
    <w:p>
      <w:r>
        <w:t xml:space="preserve">$31,653</w:t>
      </w:r>
    </w:p>
    <w:p>
      <w:r>
        <w:t xml:space="preserve">$24,108</w:t>
      </w:r>
    </w:p>
    <w:p>
      <w:r>
        <w:t xml:space="preserve">$3.23</w:t>
      </w:r>
    </w:p>
    <w:p>
      <w:r>
        <w:t xml:space="preserve">2024 As Adjusted (non-GAAP)</w:t>
      </w:r>
    </w:p>
    <w:p>
      <w:r>
        <w:t xml:space="preserve">$69,632</w:t>
      </w:r>
    </w:p>
    <w:p>
      <w:r>
        <w:t xml:space="preserve">$31,653</w:t>
      </w:r>
    </w:p>
    <w:p>
      <w:r>
        <w:t xml:space="preserve">$25,047</w:t>
      </w:r>
    </w:p>
    <w:p>
      <w:r>
        <w:t xml:space="preserve">$3.35</w:t>
      </w:r>
    </w:p>
    <w:p>
      <w:r>
        <w:t xml:space="preserve">2025 As Reported (GAAP)</w:t>
      </w:r>
    </w:p>
    <w:p>
      <w:r>
        <w:t xml:space="preserve">$81,273</w:t>
      </w:r>
    </w:p>
    <w:p>
      <w:r>
        <w:t xml:space="preserve">$38,275</w:t>
      </w:r>
    </w:p>
    <w:p>
      <w:r>
        <w:t xml:space="preserve">$38,458</w:t>
      </w:r>
    </w:p>
    <w:p>
      <w:r>
        <w:t xml:space="preserve">$5.16</w:t>
      </w:r>
    </w:p>
    <w:p>
      <w:r>
        <w:t xml:space="preserve">2025 As Adjusted (non-GAAP)</w:t>
      </w:r>
    </w:p>
    <w:p>
      <w:r>
        <w:t xml:space="preserve">$81,273</w:t>
      </w:r>
    </w:p>
    <w:p>
      <w:r>
        <w:t xml:space="preserve">$38,275</w:t>
      </w:r>
    </w:p>
    <w:p>
      <w:r>
        <w:t xml:space="preserve">$30,875</w:t>
      </w:r>
    </w:p>
    <w:p>
      <w:r>
        <w:t xml:space="preserve">$4.14</w:t>
      </w:r>
    </w:p>
    <w:p>
      <w:r>
        <w:t xml:space="preserve">Percentage Change Y/Y (GAAP)</w:t>
      </w:r>
    </w:p>
    <w:p>
      <w:r>
        <w:t xml:space="preserve">17%</w:t>
      </w:r>
    </w:p>
    <w:p>
      <w:r>
        <w:t xml:space="preserve">21%</w:t>
      </w:r>
    </w:p>
    <w:p>
      <w:r>
        <w:t xml:space="preserve">60%</w:t>
      </w:r>
    </w:p>
    <w:p>
      <w:r>
        <w:t xml:space="preserve">60%</w:t>
      </w:r>
    </w:p>
    <w:p>
      <w:r>
        <w:t xml:space="preserve">Percentage Change Y/Y (non-GAAP)</w:t>
      </w:r>
    </w:p>
    <w:p>
      <w:r>
        <w:t xml:space="preserve">17%</w:t>
      </w:r>
    </w:p>
    <w:p>
      <w:r>
        <w:t xml:space="preserve">21%</w:t>
      </w:r>
    </w:p>
    <w:p>
      <w:r>
        <w:t xml:space="preserve">23%</w:t>
      </w:r>
    </w:p>
    <w:p>
      <w:r>
        <w:t xml:space="preserve">24%</w:t>
      </w:r>
    </w:p>
    <w:p>
      <w:r>
        <w:t xml:space="preserve">Constant Currency Impact</w:t>
      </w:r>
    </w:p>
    <w:p>
      <w:r>
        <w:t xml:space="preserve">$972</w:t>
      </w:r>
    </w:p>
    <w:p>
      <w:r>
        <w:t xml:space="preserve">$596</w:t>
      </w:r>
    </w:p>
    <w:p>
      <w:r>
        <w:t xml:space="preserve">$558</w:t>
      </w:r>
    </w:p>
    <w:p>
      <w:r>
        <w:t xml:space="preserve">$0.07</w:t>
      </w:r>
    </w:p>
    <w:p>
      <w:r>
        <w:t xml:space="preserve">Percentage Change Y/Y Constant Currency</w:t>
      </w:r>
    </w:p>
    <w:p>
      <w:r>
        <w:t xml:space="preserve">15%</w:t>
      </w:r>
    </w:p>
    <w:p>
      <w:r>
        <w:t xml:space="preserve">19%</w:t>
      </w:r>
    </w:p>
    <w:p>
      <w:r>
        <w:t xml:space="preserve">57%</w:t>
      </w:r>
    </w:p>
    <w:p>
      <w:r>
        <w:t xml:space="preserve">58%</w:t>
      </w:r>
    </w:p>
    <w:p>
      <w:r>
        <w:t xml:space="preserve">Percentage Change Y/Y (non-GAAP) Constant Currency</w:t>
      </w:r>
    </w:p>
    <w:p>
      <w:r>
        <w:t xml:space="preserve">15%</w:t>
      </w:r>
    </w:p>
    <w:p>
      <w:r>
        <w:t xml:space="preserve">19%</w:t>
      </w:r>
    </w:p>
    <w:p>
      <w:r>
        <w:t xml:space="preserve">21%</w:t>
      </w:r>
    </w:p>
    <w:p>
      <w:r>
        <w:t xml:space="preserve">21%</w:t>
      </w:r>
    </w:p>
    <w:p>
      <w:r>
        <w:t xml:space="preserve">Segment Revenue Constant Currency Reconciliation</w:t>
      </w:r>
    </w:p>
    <w:p>
      <w:r>
        <w:t xml:space="preserve">Three Months Ended December 31,</w:t>
      </w:r>
    </w:p>
    <w:p>
      <w:r>
        <w:t xml:space="preserve">($ in millions)</w:t>
      </w:r>
    </w:p>
    <w:p>
      <w:r>
        <w:t xml:space="preserve">Productivity and</w:t>
      </w:r>
    </w:p>
    <w:p>
      <w:r>
        <w:t xml:space="preserve">Business Processes</w:t>
      </w:r>
    </w:p>
    <w:p>
      <w:r>
        <w:t xml:space="preserve">Intelligent Cloud</w:t>
      </w:r>
    </w:p>
    <w:p>
      <w:r>
        <w:t xml:space="preserve">More Personal</w:t>
      </w:r>
    </w:p>
    <w:p>
      <w:r>
        <w:t xml:space="preserve">Computing</w:t>
      </w:r>
    </w:p>
    <w:p>
      <w:r>
        <w:t xml:space="preserve">2024 As Reported (GAAP)</w:t>
      </w:r>
    </w:p>
    <w:p>
      <w:r>
        <w:t xml:space="preserve">$29,437</w:t>
      </w:r>
    </w:p>
    <w:p>
      <w:r>
        <w:t xml:space="preserve">$25,544</w:t>
      </w:r>
    </w:p>
    <w:p>
      <w:r>
        <w:t xml:space="preserve">$14,651</w:t>
      </w:r>
    </w:p>
    <w:p>
      <w:r>
        <w:t xml:space="preserve">2025 As Reported (GAAP)</w:t>
      </w:r>
    </w:p>
    <w:p>
      <w:r>
        <w:t xml:space="preserve">$34,116</w:t>
      </w:r>
    </w:p>
    <w:p>
      <w:r>
        <w:t xml:space="preserve">$32,907</w:t>
      </w:r>
    </w:p>
    <w:p>
      <w:r>
        <w:t xml:space="preserve">$14,250</w:t>
      </w:r>
    </w:p>
    <w:p>
      <w:r>
        <w:t xml:space="preserve">Percentage Change Y/Y (GAAP)</w:t>
      </w:r>
    </w:p>
    <w:p>
      <w:r>
        <w:t xml:space="preserve">16%</w:t>
      </w:r>
    </w:p>
    <w:p>
      <w:r>
        <w:t xml:space="preserve">29%</w:t>
      </w:r>
    </w:p>
    <w:p>
      <w:r>
        <w:t xml:space="preserve">(3)%</w:t>
      </w:r>
    </w:p>
    <w:p>
      <w:r>
        <w:t xml:space="preserve">Constant Currency Impact</w:t>
      </w:r>
    </w:p>
    <w:p>
      <w:r>
        <w:t xml:space="preserve">$580</w:t>
      </w:r>
    </w:p>
    <w:p>
      <w:r>
        <w:t xml:space="preserve">$292</w:t>
      </w:r>
    </w:p>
    <w:p>
      <w:r>
        <w:t xml:space="preserve">$100</w:t>
      </w:r>
    </w:p>
    <w:p>
      <w:r>
        <w:t xml:space="preserve">Percentage Change Y/Y Constant Currency</w:t>
      </w:r>
    </w:p>
    <w:p>
      <w:r>
        <w:t xml:space="preserve">14%</w:t>
      </w:r>
    </w:p>
    <w:p>
      <w:r>
        <w:t xml:space="preserve">28%</w:t>
      </w:r>
    </w:p>
    <w:p>
      <w:r>
        <w:t xml:space="preserve">(3)%</w:t>
      </w:r>
    </w:p>
    <w:p>
      <w:r>
        <w:t xml:space="preserve">Selected Product and Service Revenue Constant Currency Reconciliation</w:t>
      </w:r>
    </w:p>
    <w:p>
      <w:r>
        <w:t xml:space="preserve">Three Months Ended December 31, 2025</w:t>
      </w:r>
    </w:p>
    <w:p>
      <w:r>
        <w:t xml:space="preserve">Percentage Change Y/Y (GAAP)</w:t>
      </w:r>
    </w:p>
    <w:p>
      <w:r>
        <w:t xml:space="preserve">Constant Currency Impact</w:t>
      </w:r>
    </w:p>
    <w:p>
      <w:r>
        <w:t xml:space="preserve">Percentage Change Y/Y Constant Currency</w:t>
      </w:r>
    </w:p>
    <w:p>
      <w:r>
        <w:t xml:space="preserve">Microsoft Cloud</w:t>
      </w:r>
    </w:p>
    <w:p>
      <w:r>
        <w:t xml:space="preserve">26%</w:t>
      </w:r>
    </w:p>
    <w:p>
      <w:r>
        <w:t xml:space="preserve">(2)%</w:t>
      </w:r>
    </w:p>
    <w:p>
      <w:r>
        <w:t xml:space="preserve">24%</w:t>
      </w:r>
    </w:p>
    <w:p>
      <w:r>
        <w:t xml:space="preserve">Commercial remaining performance obligation</w:t>
      </w:r>
    </w:p>
    <w:p>
      <w:r>
        <w:t xml:space="preserve">110%</w:t>
      </w:r>
    </w:p>
    <w:p>
      <w:r>
        <w:t xml:space="preserve">0%</w:t>
      </w:r>
    </w:p>
    <w:p>
      <w:r>
        <w:t xml:space="preserve">110%</w:t>
      </w:r>
    </w:p>
    <w:p>
      <w:r>
        <w:t xml:space="preserve">Microsoft 365 Commercial cloud</w:t>
      </w:r>
    </w:p>
    <w:p>
      <w:r>
        <w:t xml:space="preserve">17%</w:t>
      </w:r>
    </w:p>
    <w:p>
      <w:r>
        <w:t xml:space="preserve">(3)%</w:t>
      </w:r>
    </w:p>
    <w:p>
      <w:r>
        <w:t xml:space="preserve">14%</w:t>
      </w:r>
    </w:p>
    <w:p>
      <w:r>
        <w:t xml:space="preserve">Microsoft 365 Consumer cloud</w:t>
      </w:r>
    </w:p>
    <w:p>
      <w:r>
        <w:t xml:space="preserve">29%</w:t>
      </w:r>
    </w:p>
    <w:p>
      <w:r>
        <w:t xml:space="preserve">(2)%</w:t>
      </w:r>
    </w:p>
    <w:p>
      <w:r>
        <w:t xml:space="preserve">27%</w:t>
      </w:r>
    </w:p>
    <w:p>
      <w:r>
        <w:t xml:space="preserve">LinkedIn</w:t>
      </w:r>
    </w:p>
    <w:p>
      <w:r>
        <w:t xml:space="preserve">11%</w:t>
      </w:r>
    </w:p>
    <w:p>
      <w:r>
        <w:t xml:space="preserve">(1)%</w:t>
      </w:r>
    </w:p>
    <w:p>
      <w:r>
        <w:t xml:space="preserve">10%</w:t>
      </w:r>
    </w:p>
    <w:p>
      <w:r>
        <w:t xml:space="preserve">Dynamics 365</w:t>
      </w:r>
    </w:p>
    <w:p>
      <w:r>
        <w:t xml:space="preserve">19%</w:t>
      </w:r>
    </w:p>
    <w:p>
      <w:r>
        <w:t xml:space="preserve">(2)%</w:t>
      </w:r>
    </w:p>
    <w:p>
      <w:r>
        <w:t xml:space="preserve">17%</w:t>
      </w:r>
    </w:p>
    <w:p>
      <w:r>
        <w:t xml:space="preserve">Azure and other cloud services</w:t>
      </w:r>
    </w:p>
    <w:p>
      <w:r>
        <w:t xml:space="preserve">39%</w:t>
      </w:r>
    </w:p>
    <w:p>
      <w:r>
        <w:t xml:space="preserve">(1)%</w:t>
      </w:r>
    </w:p>
    <w:p>
      <w:r>
        <w:t xml:space="preserve">38%</w:t>
      </w:r>
    </w:p>
    <w:p>
      <w:r>
        <w:t xml:space="preserve">Windows OEM and Devices</w:t>
      </w:r>
    </w:p>
    <w:p>
      <w:r>
        <w:t xml:space="preserve">1%</w:t>
      </w:r>
    </w:p>
    <w:p>
      <w:r>
        <w:t xml:space="preserve">(1)%</w:t>
      </w:r>
    </w:p>
    <w:p>
      <w:r>
        <w:t xml:space="preserve">0%</w:t>
      </w:r>
    </w:p>
    <w:p>
      <w:r>
        <w:t xml:space="preserve">Xbox content and services</w:t>
      </w:r>
    </w:p>
    <w:p>
      <w:r>
        <w:t xml:space="preserve">(5)%</w:t>
      </w:r>
    </w:p>
    <w:p>
      <w:r>
        <w:t xml:space="preserve">(1)%</w:t>
      </w:r>
    </w:p>
    <w:p>
      <w:r>
        <w:t xml:space="preserve">(6)%</w:t>
      </w:r>
    </w:p>
    <w:p>
      <w:r>
        <w:t xml:space="preserve">Search and news advertising excluding traffic acquisition costs</w:t>
      </w:r>
    </w:p>
    <w:p>
      <w:r>
        <w:t xml:space="preserve">10%</w:t>
      </w:r>
    </w:p>
    <w:p>
      <w:r>
        <w:t xml:space="preserve">(1)%</w:t>
      </w:r>
    </w:p>
    <w:p>
      <w:r>
        <w:t xml:space="preserve">9%</w:t>
      </w:r>
    </w:p>
    <w:p>
      <w:r>
        <w:t xml:space="preserve">About Microsoft</w:t>
      </w:r>
    </w:p>
    <w:p>
      <w:r>
        <w:t xml:space="preserve">Microsoft (Nasdaq “MSFT” @microsoft) creates platforms and tools powered by AI to deliver innovative solutions that meet the evolving needs of our customers. The technology company is committed to making AI available broadly and doing so responsibly, with a mission to empower every person and every organization on the planet to achieve more.</w:t>
      </w:r>
    </w:p>
    <w:p>
      <w:r>
        <w:t xml:space="preserve">Forward-Looking Statements</w:t>
      </w:r>
    </w:p>
    <w:p>
      <w:r>
        <w:t xml:space="preserve">Statements in this release that are “forward-looking statements” are based on current expectations and assumptions that are subject to risks and uncertainties. Actual results could differ materially because of factors such as:</w:t>
      </w:r>
    </w:p>
    <w:p>
      <w:r>
        <w:t xml:space="preserve">•</w:t>
      </w:r>
    </w:p>
    <w:p>
      <w:r>
        <w:t xml:space="preserve">intense competition in all of our markets that could adversely affect our results of operations;</w:t>
      </w:r>
    </w:p>
    <w:p>
      <w:r>
        <w:t xml:space="preserve">•</w:t>
      </w:r>
    </w:p>
    <w:p>
      <w:r>
        <w:t xml:space="preserve">focus on cloud-based and AI services presenting execution and competitive risks;</w:t>
      </w:r>
    </w:p>
    <w:p>
      <w:r>
        <w:t xml:space="preserve">•</w:t>
      </w:r>
    </w:p>
    <w:p>
      <w:r>
        <w:t xml:space="preserve">significant investments in products and services that may not achieve expected returns;</w:t>
      </w:r>
    </w:p>
    <w:p>
      <w:r>
        <w:t xml:space="preserve">•</w:t>
      </w:r>
    </w:p>
    <w:p>
      <w:r>
        <w:t xml:space="preserve">acquisitions, joint ventures, and strategic alliances that could have an adverse effect on our business;</w:t>
      </w:r>
    </w:p>
    <w:p>
      <w:r>
        <w:t xml:space="preserve">•</w:t>
      </w:r>
    </w:p>
    <w:p>
      <w:r>
        <w:t xml:space="preserve">cyberattacks and security vulnerabilities that could lead to reduced revenue, increased costs, liability claims, or harm to our reputation or competitive position;</w:t>
      </w:r>
    </w:p>
    <w:p>
      <w:r>
        <w:t xml:space="preserve">•</w:t>
      </w:r>
    </w:p>
    <w:p>
      <w:r>
        <w:t xml:space="preserve">disclosure and misuse of personal data that could cause liability and harm to our reputation;</w:t>
      </w:r>
    </w:p>
    <w:p>
      <w:r>
        <w:t xml:space="preserve">•</w:t>
      </w:r>
    </w:p>
    <w:p>
      <w:r>
        <w:t xml:space="preserve">the possibility that we may not be able to protect information in our products and services from use by others;</w:t>
      </w:r>
    </w:p>
    <w:p>
      <w:r>
        <w:t xml:space="preserve">•</w:t>
      </w:r>
    </w:p>
    <w:p>
      <w:r>
        <w:t xml:space="preserve">abuse of our advertising, professional, marketplace, or gaming platforms that may harm our reputation or user engagement;</w:t>
      </w:r>
    </w:p>
    <w:p>
      <w:r>
        <w:t xml:space="preserve">•</w:t>
      </w:r>
    </w:p>
    <w:p>
      <w:r>
        <w:t xml:space="preserve">products and services, how they are used by customers, and how third-party products and services interact with them, presenting security, privacy, and execution risks;</w:t>
      </w:r>
    </w:p>
    <w:p>
      <w:r>
        <w:t xml:space="preserve">•</w:t>
      </w:r>
    </w:p>
    <w:p>
      <w:r>
        <w:t xml:space="preserve">issues about the use of AI in our offerings that may result in reputational or competitive harm, or liability;</w:t>
      </w:r>
    </w:p>
    <w:p>
      <w:r>
        <w:t xml:space="preserve">•</w:t>
      </w:r>
    </w:p>
    <w:p>
      <w:r>
        <w:t xml:space="preserve">excessive outages, data losses, and disruptions of our online services if we fail to maintain an adequate operations infrastructure;</w:t>
      </w:r>
    </w:p>
    <w:p>
      <w:r>
        <w:t xml:space="preserve">•</w:t>
      </w:r>
    </w:p>
    <w:p>
      <w:r>
        <w:t xml:space="preserve">supply or quality problems;</w:t>
      </w:r>
    </w:p>
    <w:p>
      <w:r>
        <w:t xml:space="preserve">•</w:t>
      </w:r>
    </w:p>
    <w:p>
      <w:r>
        <w:t xml:space="preserve">potential consequences of new, existing, and evolving legal and regulatory requirements;</w:t>
      </w:r>
    </w:p>
    <w:p>
      <w:r>
        <w:t xml:space="preserve">•</w:t>
      </w:r>
    </w:p>
    <w:p>
      <w:r>
        <w:t xml:space="preserve">claims against us that could result in adverse outcomes in legal disputes;</w:t>
      </w:r>
    </w:p>
    <w:p>
      <w:r>
        <w:t xml:space="preserve">•</w:t>
      </w:r>
    </w:p>
    <w:p>
      <w:r>
        <w:t xml:space="preserve">uncertainties relating to our business with government customers;</w:t>
      </w:r>
    </w:p>
    <w:p>
      <w:r>
        <w:t xml:space="preserve">•</w:t>
      </w:r>
    </w:p>
    <w:p>
      <w:r>
        <w:t xml:space="preserve">additional tax liabilities;</w:t>
      </w:r>
    </w:p>
    <w:p>
      <w:r>
        <w:t xml:space="preserve">•</w:t>
      </w:r>
    </w:p>
    <w:p>
      <w:r>
        <w:t xml:space="preserve">an inability to protect and utilize our intellectual property may harm our business and operating results;</w:t>
      </w:r>
    </w:p>
    <w:p>
      <w:r>
        <w:t xml:space="preserve">•</w:t>
      </w:r>
    </w:p>
    <w:p>
      <w:r>
        <w:t xml:space="preserve">claims that Microsoft has infringed the intellectual property rights of others;</w:t>
      </w:r>
    </w:p>
    <w:p>
      <w:r>
        <w:t xml:space="preserve">•</w:t>
      </w:r>
    </w:p>
    <w:p>
      <w:r>
        <w:t xml:space="preserve">damage to our reputation or our brands that may harm our business and results of operations;</w:t>
      </w:r>
    </w:p>
    <w:p>
      <w:r>
        <w:t xml:space="preserve">•</w:t>
      </w:r>
    </w:p>
    <w:p>
      <w:r>
        <w:t xml:space="preserve">adverse economic or market conditions that could harm our business;</w:t>
      </w:r>
    </w:p>
    <w:p>
      <w:r>
        <w:t xml:space="preserve">•</w:t>
      </w:r>
    </w:p>
    <w:p>
      <w:r>
        <w:t xml:space="preserve">catastrophic events or geopolitical conditions, such as the COVID-19 pandemic, that could disrupt our business;</w:t>
      </w:r>
    </w:p>
    <w:p>
      <w:r>
        <w:t xml:space="preserve">•</w:t>
      </w:r>
    </w:p>
    <w:p>
      <w:r>
        <w:t xml:space="preserve">exposure to increased economic and operational uncertainties from operating a global business, including the effects of foreign currency exchange; and</w:t>
      </w:r>
    </w:p>
    <w:p>
      <w:r>
        <w:t xml:space="preserve">•</w:t>
      </w:r>
    </w:p>
    <w:p>
      <w:r>
        <w:t xml:space="preserve">the dependence of our business on our ability to attract and retain talented employees.</w:t>
      </w:r>
    </w:p>
    <w:p>
      <w:r>
        <w:t xml:space="preserve">For more information about risks and uncertainties associated with Microsoft’s business, please refer to the “Management’s Discussion and Analysis of Financial Condition and Results of Operations” and “Risk Factors” sections of Microsoft’s SEC filings, including, but not limited to, its annual report on Form 10-K and quarterly reports on Form 10-Q, copies of which may be obtained by contacting Microsoft’s Investor Relations department at (800) 285-7772 or at Microsoft’s Investor Relations website at</w:t>
      </w:r>
    </w:p>
    <w:p>
      <w:r>
        <w:t xml:space="preserve">http://www.microsoft.com/en-us/investor</w:t>
      </w:r>
    </w:p>
    <w:p>
      <w:r>
        <w:t xml:space="preserve">.</w:t>
      </w:r>
    </w:p>
    <w:p>
      <w:r>
        <w:t xml:space="preserve">All information in this release is as of December 31, 2025. The company undertakes no duty to update any forward-looking statement to conform the statement to actual results or changes in the company’s expectations.</w:t>
      </w:r>
    </w:p>
    <w:p>
      <w:r>
        <w:t xml:space="preserve">For more information, press only:</w:t>
      </w:r>
    </w:p>
    <w:p>
      <w:r>
        <w:t xml:space="preserve">Microsoft Media Relations, WE Communications for Microsoft, (425) 638-7777,</w:t>
      </w:r>
    </w:p>
    <w:p>
      <w:r>
        <w:t xml:space="preserve">rrt@we-worldwide.com</w:t>
      </w:r>
    </w:p>
    <w:p>
      <w:r>
        <w:t xml:space="preserve">For more information, financial analysts and investors only:</w:t>
      </w:r>
    </w:p>
    <w:p>
      <w:r>
        <w:t xml:space="preserve">Jonathan Neilson, Vice President, Investor Relations, (425) 706-4400</w:t>
      </w:r>
    </w:p>
    <w:p>
      <w:r>
        <w:t xml:space="preserve">Note to editors: For more information, news and perspectives from Microsoft, please visit the Microsoft News Center at</w:t>
      </w:r>
    </w:p>
    <w:p>
      <w:r>
        <w:t xml:space="preserve">http://www.microsoft.com/news</w:t>
      </w:r>
    </w:p>
    <w:p>
      <w:r>
        <w:t xml:space="preserve">. Web links, telephone numbers, and titles were correct at time of publication, but may since have changed. Shareholder and financial information, as well as today’s 2:30 p.m. Pacific time conference call with investors and analysts, is available at</w:t>
      </w:r>
    </w:p>
    <w:p>
      <w:r>
        <w:t xml:space="preserve">http://www.microsoft.com/en-us/investor</w:t>
      </w:r>
    </w:p>
    <w:p>
      <w:r>
        <w:t xml:space="preserve">.</w:t>
      </w:r>
    </w:p>
    <w:p>
      <w:r>
        <w:t xml:space="preserve">MICROSOFT CORPORATION</w:t>
      </w:r>
    </w:p>
    <w:p>
      <w:r>
        <w:t xml:space="preserve">INCOME STATEMENTS</w:t>
      </w:r>
    </w:p>
    <w:p>
      <w:r>
        <w:t xml:space="preserve">(In millions, except per share amounts) (Unaudited)</w:t>
      </w:r>
    </w:p>
    <w:p>
      <w:r>
        <w:t xml:space="preserve">Three Months Ended</w:t>
      </w:r>
    </w:p>
    <w:p>
      <w:r>
        <w:t xml:space="preserve">December 31,</w:t>
      </w:r>
    </w:p>
    <w:p>
      <w:r>
        <w:t xml:space="preserve">Six Months Ended</w:t>
      </w:r>
    </w:p>
    <w:p>
      <w:r>
        <w:t xml:space="preserve">December 31,</w:t>
      </w:r>
    </w:p>
    <w:p>
      <w:r>
        <w:t xml:space="preserve">2025</w:t>
      </w:r>
    </w:p>
    <w:p>
      <w:r>
        <w:t xml:space="preserve">2024</w:t>
      </w:r>
    </w:p>
    <w:p>
      <w:r>
        <w:t xml:space="preserve">2025</w:t>
      </w:r>
    </w:p>
    <w:p>
      <w:r>
        <w:t xml:space="preserve">2024</w:t>
      </w:r>
    </w:p>
    <w:p>
      <w:r>
        <w:t xml:space="preserve">Revenue:</w:t>
      </w:r>
    </w:p>
    <w:p>
      <w:r>
        <w:t xml:space="preserve">Product</w:t>
      </w:r>
    </w:p>
    <w:p>
      <w:r>
        <w:t xml:space="preserve">$16,451</w:t>
      </w:r>
    </w:p>
    <w:p>
      <w:r>
        <w:t xml:space="preserve">$16,219</w:t>
      </w:r>
    </w:p>
    <w:p>
      <w:r>
        <w:t xml:space="preserve">$32,373</w:t>
      </w:r>
    </w:p>
    <w:p>
      <w:r>
        <w:t xml:space="preserve">$31,491</w:t>
      </w:r>
    </w:p>
    <w:p>
      <w:r>
        <w:t xml:space="preserve">Service and other</w:t>
      </w:r>
    </w:p>
    <w:p>
      <w:r>
        <w:t xml:space="preserve">64,822</w:t>
      </w:r>
    </w:p>
    <w:p>
      <w:r>
        <w:t xml:space="preserve">53,413</w:t>
      </w:r>
    </w:p>
    <w:p>
      <w:r>
        <w:t xml:space="preserve">126,573</w:t>
      </w:r>
    </w:p>
    <w:p>
      <w:r>
        <w:t xml:space="preserve">103,726</w:t>
      </w:r>
    </w:p>
    <w:p>
      <w:r>
        <w:t xml:space="preserve">Total revenue</w:t>
      </w:r>
    </w:p>
    <w:p>
      <w:r>
        <w:t xml:space="preserve">81,273</w:t>
      </w:r>
    </w:p>
    <w:p>
      <w:r>
        <w:t xml:space="preserve">69,632</w:t>
      </w:r>
    </w:p>
    <w:p>
      <w:r>
        <w:t xml:space="preserve">158,946</w:t>
      </w:r>
    </w:p>
    <w:p>
      <w:r>
        <w:t xml:space="preserve">135,217</w:t>
      </w:r>
    </w:p>
    <w:p>
      <w:r>
        <w:t xml:space="preserve">Cost of revenue:</w:t>
      </w:r>
    </w:p>
    <w:p>
      <w:r>
        <w:t xml:space="preserve">Product</w:t>
      </w:r>
    </w:p>
    <w:p>
      <w:r>
        <w:t xml:space="preserve">3,505</w:t>
      </w:r>
    </w:p>
    <w:p>
      <w:r>
        <w:t xml:space="preserve">3,856</w:t>
      </w:r>
    </w:p>
    <w:p>
      <w:r>
        <w:t xml:space="preserve">6,427</w:t>
      </w:r>
    </w:p>
    <w:p>
      <w:r>
        <w:t xml:space="preserve">7,150</w:t>
      </w:r>
    </w:p>
    <w:p>
      <w:r>
        <w:t xml:space="preserve">Service and other</w:t>
      </w:r>
    </w:p>
    <w:p>
      <w:r>
        <w:t xml:space="preserve">22,473</w:t>
      </w:r>
    </w:p>
    <w:p>
      <w:r>
        <w:t xml:space="preserve">17,943</w:t>
      </w:r>
    </w:p>
    <w:p>
      <w:r>
        <w:t xml:space="preserve">43,594</w:t>
      </w:r>
    </w:p>
    <w:p>
      <w:r>
        <w:t xml:space="preserve">34,748</w:t>
      </w:r>
    </w:p>
    <w:p>
      <w:r>
        <w:t xml:space="preserve">Total cost of revenue</w:t>
      </w:r>
    </w:p>
    <w:p>
      <w:r>
        <w:t xml:space="preserve">25,978</w:t>
      </w:r>
    </w:p>
    <w:p>
      <w:r>
        <w:t xml:space="preserve">21,799</w:t>
      </w:r>
    </w:p>
    <w:p>
      <w:r>
        <w:t xml:space="preserve">50,021</w:t>
      </w:r>
    </w:p>
    <w:p>
      <w:r>
        <w:t xml:space="preserve">41,898</w:t>
      </w:r>
    </w:p>
    <w:p>
      <w:r>
        <w:t xml:space="preserve">Gross margin</w:t>
      </w:r>
    </w:p>
    <w:p>
      <w:r>
        <w:t xml:space="preserve">55,295</w:t>
      </w:r>
    </w:p>
    <w:p>
      <w:r>
        <w:t xml:space="preserve">47,833</w:t>
      </w:r>
    </w:p>
    <w:p>
      <w:r>
        <w:t xml:space="preserve">108,925</w:t>
      </w:r>
    </w:p>
    <w:p>
      <w:r>
        <w:t xml:space="preserve">93,319</w:t>
      </w:r>
    </w:p>
    <w:p>
      <w:r>
        <w:t xml:space="preserve">Research and development</w:t>
      </w:r>
    </w:p>
    <w:p>
      <w:r>
        <w:t xml:space="preserve">8,504</w:t>
      </w:r>
    </w:p>
    <w:p>
      <w:r>
        <w:t xml:space="preserve">7,917</w:t>
      </w:r>
    </w:p>
    <w:p>
      <w:r>
        <w:t xml:space="preserve">16,650</w:t>
      </w:r>
    </w:p>
    <w:p>
      <w:r>
        <w:t xml:space="preserve">15,461</w:t>
      </w:r>
    </w:p>
    <w:p>
      <w:r>
        <w:t xml:space="preserve">Sales and marketing</w:t>
      </w:r>
    </w:p>
    <w:p>
      <w:r>
        <w:t xml:space="preserve">6,584</w:t>
      </w:r>
    </w:p>
    <w:p>
      <w:r>
        <w:t xml:space="preserve">6,440</w:t>
      </w:r>
    </w:p>
    <w:p>
      <w:r>
        <w:t xml:space="preserve">12,301</w:t>
      </w:r>
    </w:p>
    <w:p>
      <w:r>
        <w:t xml:space="preserve">12,157</w:t>
      </w:r>
    </w:p>
    <w:p>
      <w:r>
        <w:t xml:space="preserve">General and administrative</w:t>
      </w:r>
    </w:p>
    <w:p>
      <w:r>
        <w:t xml:space="preserve">1,932</w:t>
      </w:r>
    </w:p>
    <w:p>
      <w:r>
        <w:t xml:space="preserve">1,823</w:t>
      </w:r>
    </w:p>
    <w:p>
      <w:r>
        <w:t xml:space="preserve">3,738</w:t>
      </w:r>
    </w:p>
    <w:p>
      <w:r>
        <w:t xml:space="preserve">3,496</w:t>
      </w:r>
    </w:p>
    <w:p>
      <w:r>
        <w:t xml:space="preserve">Operating income</w:t>
      </w:r>
    </w:p>
    <w:p>
      <w:r>
        <w:t xml:space="preserve">38,275</w:t>
      </w:r>
    </w:p>
    <w:p>
      <w:r>
        <w:t xml:space="preserve">31,653</w:t>
      </w:r>
    </w:p>
    <w:p>
      <w:r>
        <w:t xml:space="preserve">76,236</w:t>
      </w:r>
    </w:p>
    <w:p>
      <w:r>
        <w:t xml:space="preserve">62,205</w:t>
      </w:r>
    </w:p>
    <w:p>
      <w:r>
        <w:t xml:space="preserve">Other income (expense), net</w:t>
      </w:r>
    </w:p>
    <w:p>
      <w:r>
        <w:t xml:space="preserve">9,971</w:t>
      </w:r>
    </w:p>
    <w:p>
      <w:r>
        <w:t xml:space="preserve">(2,288)</w:t>
      </w:r>
    </w:p>
    <w:p>
      <w:r>
        <w:t xml:space="preserve">6,311</w:t>
      </w:r>
    </w:p>
    <w:p>
      <w:r>
        <w:t xml:space="preserve">(2,571)</w:t>
      </w:r>
    </w:p>
    <w:p>
      <w:r>
        <w:t xml:space="preserve">Income before income taxes</w:t>
      </w:r>
    </w:p>
    <w:p>
      <w:r>
        <w:t xml:space="preserve">48,246</w:t>
      </w:r>
    </w:p>
    <w:p>
      <w:r>
        <w:t xml:space="preserve">29,365</w:t>
      </w:r>
    </w:p>
    <w:p>
      <w:r>
        <w:t xml:space="preserve">82,547</w:t>
      </w:r>
    </w:p>
    <w:p>
      <w:r>
        <w:t xml:space="preserve">59,634</w:t>
      </w:r>
    </w:p>
    <w:p>
      <w:r>
        <w:t xml:space="preserve">Provision for income taxes</w:t>
      </w:r>
    </w:p>
    <w:p>
      <w:r>
        <w:t xml:space="preserve">9,788</w:t>
      </w:r>
    </w:p>
    <w:p>
      <w:r>
        <w:t xml:space="preserve">5,257</w:t>
      </w:r>
    </w:p>
    <w:p>
      <w:r>
        <w:t xml:space="preserve">16,342</w:t>
      </w:r>
    </w:p>
    <w:p>
      <w:r>
        <w:t xml:space="preserve">10,859</w:t>
      </w:r>
    </w:p>
    <w:p>
      <w:r>
        <w:t xml:space="preserve">Net income</w:t>
      </w:r>
    </w:p>
    <w:p>
      <w:r>
        <w:t xml:space="preserve">$38,458</w:t>
      </w:r>
    </w:p>
    <w:p>
      <w:r>
        <w:t xml:space="preserve">$24,108</w:t>
      </w:r>
    </w:p>
    <w:p>
      <w:r>
        <w:t xml:space="preserve">$66,205</w:t>
      </w:r>
    </w:p>
    <w:p>
      <w:r>
        <w:t xml:space="preserve">$48,775</w:t>
      </w:r>
    </w:p>
    <w:p>
      <w:r>
        <w:t xml:space="preserve">Earnings per share:</w:t>
      </w:r>
    </w:p>
    <w:p>
      <w:r>
        <w:t xml:space="preserve">Basic</w:t>
      </w:r>
    </w:p>
    <w:p>
      <w:r>
        <w:t xml:space="preserve">$5.18</w:t>
      </w:r>
    </w:p>
    <w:p>
      <w:r>
        <w:t xml:space="preserve">$3.24</w:t>
      </w:r>
    </w:p>
    <w:p>
      <w:r>
        <w:t xml:space="preserve">$8.91</w:t>
      </w:r>
    </w:p>
    <w:p>
      <w:r>
        <w:t xml:space="preserve">$6.56</w:t>
      </w:r>
    </w:p>
    <w:p>
      <w:r>
        <w:t xml:space="preserve">Diluted</w:t>
      </w:r>
    </w:p>
    <w:p>
      <w:r>
        <w:t xml:space="preserve">$5.16</w:t>
      </w:r>
    </w:p>
    <w:p>
      <w:r>
        <w:t xml:space="preserve">$3.23</w:t>
      </w:r>
    </w:p>
    <w:p>
      <w:r>
        <w:t xml:space="preserve">$8.87</w:t>
      </w:r>
    </w:p>
    <w:p>
      <w:r>
        <w:t xml:space="preserve">$6.53</w:t>
      </w:r>
    </w:p>
    <w:p>
      <w:r>
        <w:t xml:space="preserve">Weighted average shares outstanding:</w:t>
      </w:r>
    </w:p>
    <w:p>
      <w:r>
        <w:t xml:space="preserve">Basic</w:t>
      </w:r>
    </w:p>
    <w:p>
      <w:r>
        <w:t xml:space="preserve">7,431</w:t>
      </w:r>
    </w:p>
    <w:p>
      <w:r>
        <w:t xml:space="preserve">7,435</w:t>
      </w:r>
    </w:p>
    <w:p>
      <w:r>
        <w:t xml:space="preserve">7,432</w:t>
      </w:r>
    </w:p>
    <w:p>
      <w:r>
        <w:t xml:space="preserve">7,434</w:t>
      </w:r>
    </w:p>
    <w:p>
      <w:r>
        <w:t xml:space="preserve">Diluted</w:t>
      </w:r>
    </w:p>
    <w:p>
      <w:r>
        <w:t xml:space="preserve">7,460</w:t>
      </w:r>
    </w:p>
    <w:p>
      <w:r>
        <w:t xml:space="preserve">7,468</w:t>
      </w:r>
    </w:p>
    <w:p>
      <w:r>
        <w:t xml:space="preserve">7,463</w:t>
      </w:r>
    </w:p>
    <w:p>
      <w:r>
        <w:t xml:space="preserve">7,469</w:t>
      </w:r>
    </w:p>
    <w:p>
      <w:r>
        <w:t xml:space="preserve">COMPREHENSIVE INCOME STATEMENTS</w:t>
      </w:r>
    </w:p>
    <w:p>
      <w:r>
        <w:t xml:space="preserve">(In millions) (Unaudited)</w:t>
      </w:r>
    </w:p>
    <w:p>
      <w:r>
        <w:t xml:space="preserve">Three Months Ended</w:t>
      </w:r>
    </w:p>
    <w:p>
      <w:r>
        <w:t xml:space="preserve">Six Months Ended</w:t>
      </w:r>
    </w:p>
    <w:p>
      <w:r>
        <w:t xml:space="preserve">December 31,</w:t>
      </w:r>
    </w:p>
    <w:p>
      <w:r>
        <w:t xml:space="preserve">December 31,</w:t>
      </w:r>
    </w:p>
    <w:p>
      <w:r>
        <w:t xml:space="preserve">2025</w:t>
      </w:r>
    </w:p>
    <w:p>
      <w:r>
        <w:t xml:space="preserve">2024</w:t>
      </w:r>
    </w:p>
    <w:p>
      <w:r>
        <w:t xml:space="preserve">2025</w:t>
      </w:r>
    </w:p>
    <w:p>
      <w:r>
        <w:t xml:space="preserve">2024</w:t>
      </w:r>
    </w:p>
    <w:p>
      <w:r>
        <w:t xml:space="preserve">Net income</w:t>
      </w:r>
    </w:p>
    <w:p>
      <w:r>
        <w:t xml:space="preserve">$38,458</w:t>
      </w:r>
    </w:p>
    <w:p>
      <w:r>
        <w:t xml:space="preserve">$24,108</w:t>
      </w:r>
    </w:p>
    <w:p>
      <w:r>
        <w:t xml:space="preserve">$66,205</w:t>
      </w:r>
    </w:p>
    <w:p>
      <w:r>
        <w:t xml:space="preserve">$48,775</w:t>
      </w:r>
    </w:p>
    <w:p>
      <w:r>
        <w:t xml:space="preserve">Other comprehensive income (loss), net of tax:</w:t>
      </w:r>
    </w:p>
    <w:p>
      <w:r>
        <w:t xml:space="preserve">Net change related to derivatives</w:t>
      </w:r>
    </w:p>
    <w:p>
      <w:r>
        <w:t xml:space="preserve">(3)</w:t>
      </w:r>
    </w:p>
    <w:p>
      <w:r>
        <w:t xml:space="preserve">34</w:t>
      </w:r>
    </w:p>
    <w:p>
      <w:r>
        <w:t xml:space="preserve">(6)</w:t>
      </w:r>
    </w:p>
    <w:p>
      <w:r>
        <w:t xml:space="preserve">24</w:t>
      </w:r>
    </w:p>
    <w:p>
      <w:r>
        <w:t xml:space="preserve">Net change related to investments</w:t>
      </w:r>
    </w:p>
    <w:p>
      <w:r>
        <w:t xml:space="preserve">(161)</w:t>
      </w:r>
    </w:p>
    <w:p>
      <w:r>
        <w:t xml:space="preserve">(434)</w:t>
      </w:r>
    </w:p>
    <w:p>
      <w:r>
        <w:t xml:space="preserve">526</w:t>
      </w:r>
    </w:p>
    <w:p>
      <w:r>
        <w:t xml:space="preserve">680</w:t>
      </w:r>
    </w:p>
    <w:p>
      <w:r>
        <w:t xml:space="preserve">Translation adjustments and other</w:t>
      </w:r>
    </w:p>
    <w:p>
      <w:r>
        <w:t xml:space="preserve">223</w:t>
      </w:r>
    </w:p>
    <w:p>
      <w:r>
        <w:t xml:space="preserve">(1,034)</w:t>
      </w:r>
    </w:p>
    <w:p>
      <w:r>
        <w:t xml:space="preserve">125</w:t>
      </w:r>
    </w:p>
    <w:p>
      <w:r>
        <w:t xml:space="preserve">(730)</w:t>
      </w:r>
    </w:p>
    <w:p>
      <w:r>
        <w:t xml:space="preserve">Other comprehensive income (loss)</w:t>
      </w:r>
    </w:p>
    <w:p>
      <w:r>
        <w:t xml:space="preserve">59</w:t>
      </w:r>
    </w:p>
    <w:p>
      <w:r>
        <w:t xml:space="preserve">(1,434)</w:t>
      </w:r>
    </w:p>
    <w:p>
      <w:r>
        <w:t xml:space="preserve">645</w:t>
      </w:r>
    </w:p>
    <w:p>
      <w:r>
        <w:t xml:space="preserve">(26)</w:t>
      </w:r>
    </w:p>
    <w:p>
      <w:r>
        <w:t xml:space="preserve">Comprehensive income</w:t>
      </w:r>
    </w:p>
    <w:p>
      <w:r>
        <w:t xml:space="preserve">$38,517</w:t>
      </w:r>
    </w:p>
    <w:p>
      <w:r>
        <w:t xml:space="preserve">$22,674</w:t>
      </w:r>
    </w:p>
    <w:p>
      <w:r>
        <w:t xml:space="preserve">$66,850</w:t>
      </w:r>
    </w:p>
    <w:p>
      <w:r>
        <w:t xml:space="preserve">$48,749</w:t>
      </w:r>
    </w:p>
    <w:p>
      <w:r>
        <w:t xml:space="preserve">BALANCE SHEETS</w:t>
      </w:r>
    </w:p>
    <w:p>
      <w:r>
        <w:t xml:space="preserve">(In millions) (Unaudited)</w:t>
      </w:r>
    </w:p>
    <w:p>
      <w:r>
        <w:t xml:space="preserve">December 31,</w:t>
      </w:r>
    </w:p>
    <w:p>
      <w:r>
        <w:t xml:space="preserve">2025</w:t>
      </w:r>
    </w:p>
    <w:p>
      <w:r>
        <w:t xml:space="preserve">June 30,</w:t>
      </w:r>
    </w:p>
    <w:p>
      <w:r>
        <w:t xml:space="preserve">2025</w:t>
      </w:r>
    </w:p>
    <w:p>
      <w:r>
        <w:t xml:space="preserve">Assets</w:t>
      </w:r>
    </w:p>
    <w:p>
      <w:r>
        <w:t xml:space="preserve">Current assets:</w:t>
      </w:r>
    </w:p>
    <w:p>
      <w:r>
        <w:t xml:space="preserve">Cash and cash equivalents</w:t>
      </w:r>
    </w:p>
    <w:p>
      <w:r>
        <w:t xml:space="preserve">$24,296</w:t>
      </w:r>
    </w:p>
    <w:p>
      <w:r>
        <w:t xml:space="preserve">$30,242</w:t>
      </w:r>
    </w:p>
    <w:p>
      <w:r>
        <w:t xml:space="preserve">Short-term investments</w:t>
      </w:r>
    </w:p>
    <w:p>
      <w:r>
        <w:t xml:space="preserve">65,166</w:t>
      </w:r>
    </w:p>
    <w:p>
      <w:r>
        <w:t xml:space="preserve">64,323</w:t>
      </w:r>
    </w:p>
    <w:p>
      <w:r>
        <w:t xml:space="preserve">Total cash, cash equivalents, and short-term investments</w:t>
      </w:r>
    </w:p>
    <w:p>
      <w:r>
        <w:t xml:space="preserve">89,462</w:t>
      </w:r>
    </w:p>
    <w:p>
      <w:r>
        <w:t xml:space="preserve">94,565</w:t>
      </w:r>
    </w:p>
    <w:p>
      <w:r>
        <w:t xml:space="preserve">Accounts receivable, net of allowance for doubtful accounts of</w:t>
      </w:r>
    </w:p>
    <w:p>
      <w:r>
        <w:t xml:space="preserve">$729</w:t>
      </w:r>
    </w:p>
    <w:p>
      <w:r>
        <w:t xml:space="preserve">and $944</w:t>
      </w:r>
    </w:p>
    <w:p>
      <w:r>
        <w:t xml:space="preserve">56,535</w:t>
      </w:r>
    </w:p>
    <w:p>
      <w:r>
        <w:t xml:space="preserve">69,905</w:t>
      </w:r>
    </w:p>
    <w:p>
      <w:r>
        <w:t xml:space="preserve">Inventories</w:t>
      </w:r>
    </w:p>
    <w:p>
      <w:r>
        <w:t xml:space="preserve">1,059</w:t>
      </w:r>
    </w:p>
    <w:p>
      <w:r>
        <w:t xml:space="preserve">938</w:t>
      </w:r>
    </w:p>
    <w:p>
      <w:r>
        <w:t xml:space="preserve">Other current assets</w:t>
      </w:r>
    </w:p>
    <w:p>
      <w:r>
        <w:t xml:space="preserve">33,134</w:t>
      </w:r>
    </w:p>
    <w:p>
      <w:r>
        <w:t xml:space="preserve">25,723</w:t>
      </w:r>
    </w:p>
    <w:p>
      <w:r>
        <w:t xml:space="preserve">Total current assets</w:t>
      </w:r>
    </w:p>
    <w:p>
      <w:r>
        <w:t xml:space="preserve">180,190</w:t>
      </w:r>
    </w:p>
    <w:p>
      <w:r>
        <w:t xml:space="preserve">191,131</w:t>
      </w:r>
    </w:p>
    <w:p>
      <w:r>
        <w:t xml:space="preserve">Property and equipment, net of accumulated depreciation of</w:t>
      </w:r>
    </w:p>
    <w:p>
      <w:r>
        <w:t xml:space="preserve">$104,950</w:t>
      </w:r>
    </w:p>
    <w:p>
      <w:r>
        <w:t xml:space="preserve">and $93,653</w:t>
      </w:r>
    </w:p>
    <w:p>
      <w:r>
        <w:t xml:space="preserve">261,126</w:t>
      </w:r>
    </w:p>
    <w:p>
      <w:r>
        <w:t xml:space="preserve">204,966</w:t>
      </w:r>
    </w:p>
    <w:p>
      <w:r>
        <w:t xml:space="preserve">Operating lease right-of-use assets</w:t>
      </w:r>
    </w:p>
    <w:p>
      <w:r>
        <w:t xml:space="preserve">25,103</w:t>
      </w:r>
    </w:p>
    <w:p>
      <w:r>
        <w:t xml:space="preserve">24,823</w:t>
      </w:r>
    </w:p>
    <w:p>
      <w:r>
        <w:t xml:space="preserve">Equity and other investments</w:t>
      </w:r>
    </w:p>
    <w:p>
      <w:r>
        <w:t xml:space="preserve">21,202</w:t>
      </w:r>
    </w:p>
    <w:p>
      <w:r>
        <w:t xml:space="preserve">15,405</w:t>
      </w:r>
    </w:p>
    <w:p>
      <w:r>
        <w:t xml:space="preserve">Goodwill</w:t>
      </w:r>
    </w:p>
    <w:p>
      <w:r>
        <w:t xml:space="preserve">119,622</w:t>
      </w:r>
    </w:p>
    <w:p>
      <w:r>
        <w:t xml:space="preserve">119,509</w:t>
      </w:r>
    </w:p>
    <w:p>
      <w:r>
        <w:t xml:space="preserve">Intangible assets, net</w:t>
      </w:r>
    </w:p>
    <w:p>
      <w:r>
        <w:t xml:space="preserve">20,289</w:t>
      </w:r>
    </w:p>
    <w:p>
      <w:r>
        <w:t xml:space="preserve">22,604</w:t>
      </w:r>
    </w:p>
    <w:p>
      <w:r>
        <w:t xml:space="preserve">Other long-term assets</w:t>
      </w:r>
    </w:p>
    <w:p>
      <w:r>
        <w:t xml:space="preserve">37,770</w:t>
      </w:r>
    </w:p>
    <w:p>
      <w:r>
        <w:t xml:space="preserve">40,565</w:t>
      </w:r>
    </w:p>
    <w:p>
      <w:r>
        <w:t xml:space="preserve">Total assets</w:t>
      </w:r>
    </w:p>
    <w:p>
      <w:r>
        <w:t xml:space="preserve">$665,302</w:t>
      </w:r>
    </w:p>
    <w:p>
      <w:r>
        <w:t xml:space="preserve">$619,003</w:t>
      </w:r>
    </w:p>
    <w:p>
      <w:r>
        <w:t xml:space="preserve">Liabilities and stockholders' equity</w:t>
      </w:r>
    </w:p>
    <w:p>
      <w:r>
        <w:t xml:space="preserve">Current liabilities:</w:t>
      </w:r>
    </w:p>
    <w:p>
      <w:r>
        <w:t xml:space="preserve">Accounts payable</w:t>
      </w:r>
    </w:p>
    <w:p>
      <w:r>
        <w:t xml:space="preserve">$37,328</w:t>
      </w:r>
    </w:p>
    <w:p>
      <w:r>
        <w:t xml:space="preserve">$27,724</w:t>
      </w:r>
    </w:p>
    <w:p>
      <w:r>
        <w:t xml:space="preserve">Current portion of long-term debt</w:t>
      </w:r>
    </w:p>
    <w:p>
      <w:r>
        <w:t xml:space="preserve">4,837</w:t>
      </w:r>
    </w:p>
    <w:p>
      <w:r>
        <w:t xml:space="preserve">2,999</w:t>
      </w:r>
    </w:p>
    <w:p>
      <w:r>
        <w:t xml:space="preserve">Accrued compensation</w:t>
      </w:r>
    </w:p>
    <w:p>
      <w:r>
        <w:t xml:space="preserve">10,103</w:t>
      </w:r>
    </w:p>
    <w:p>
      <w:r>
        <w:t xml:space="preserve">13,709</w:t>
      </w:r>
    </w:p>
    <w:p>
      <w:r>
        <w:t xml:space="preserve">Short-term income taxes</w:t>
      </w:r>
    </w:p>
    <w:p>
      <w:r>
        <w:t xml:space="preserve">2,050</w:t>
      </w:r>
    </w:p>
    <w:p>
      <w:r>
        <w:t xml:space="preserve">7,211</w:t>
      </w:r>
    </w:p>
    <w:p>
      <w:r>
        <w:t xml:space="preserve">Short-term unearned revenue</w:t>
      </w:r>
    </w:p>
    <w:p>
      <w:r>
        <w:t xml:space="preserve">51,376</w:t>
      </w:r>
    </w:p>
    <w:p>
      <w:r>
        <w:t xml:space="preserve">64,555</w:t>
      </w:r>
    </w:p>
    <w:p>
      <w:r>
        <w:t xml:space="preserve">Other current liabilities</w:t>
      </w:r>
    </w:p>
    <w:p>
      <w:r>
        <w:t xml:space="preserve">24,311</w:t>
      </w:r>
    </w:p>
    <w:p>
      <w:r>
        <w:t xml:space="preserve">25,020</w:t>
      </w:r>
    </w:p>
    <w:p>
      <w:r>
        <w:t xml:space="preserve">Total current liabilities</w:t>
      </w:r>
    </w:p>
    <w:p>
      <w:r>
        <w:t xml:space="preserve">130,005</w:t>
      </w:r>
    </w:p>
    <w:p>
      <w:r>
        <w:t xml:space="preserve">141,218</w:t>
      </w:r>
    </w:p>
    <w:p>
      <w:r>
        <w:t xml:space="preserve">Long-term debt</w:t>
      </w:r>
    </w:p>
    <w:p>
      <w:r>
        <w:t xml:space="preserve">35,425</w:t>
      </w:r>
    </w:p>
    <w:p>
      <w:r>
        <w:t xml:space="preserve">40,152</w:t>
      </w:r>
    </w:p>
    <w:p>
      <w:r>
        <w:t xml:space="preserve">Long-term income taxes</w:t>
      </w:r>
    </w:p>
    <w:p>
      <w:r>
        <w:t xml:space="preserve">27,256</w:t>
      </w:r>
    </w:p>
    <w:p>
      <w:r>
        <w:t xml:space="preserve">25,986</w:t>
      </w:r>
    </w:p>
    <w:p>
      <w:r>
        <w:t xml:space="preserve">Long-term unearned revenue</w:t>
      </w:r>
    </w:p>
    <w:p>
      <w:r>
        <w:t xml:space="preserve">2,668</w:t>
      </w:r>
    </w:p>
    <w:p>
      <w:r>
        <w:t xml:space="preserve">2,710</w:t>
      </w:r>
    </w:p>
    <w:p>
      <w:r>
        <w:t xml:space="preserve">Deferred income taxes</w:t>
      </w:r>
    </w:p>
    <w:p>
      <w:r>
        <w:t xml:space="preserve">2,876</w:t>
      </w:r>
    </w:p>
    <w:p>
      <w:r>
        <w:t xml:space="preserve">2,835</w:t>
      </w:r>
    </w:p>
    <w:p>
      <w:r>
        <w:t xml:space="preserve">Operating lease liabilities</w:t>
      </w:r>
    </w:p>
    <w:p>
      <w:r>
        <w:t xml:space="preserve">17,345</w:t>
      </w:r>
    </w:p>
    <w:p>
      <w:r>
        <w:t xml:space="preserve">17,437</w:t>
      </w:r>
    </w:p>
    <w:p>
      <w:r>
        <w:t xml:space="preserve">Other long-term liabilities</w:t>
      </w:r>
    </w:p>
    <w:p>
      <w:r>
        <w:t xml:space="preserve">58,852</w:t>
      </w:r>
    </w:p>
    <w:p>
      <w:r>
        <w:t xml:space="preserve">45,186</w:t>
      </w:r>
    </w:p>
    <w:p>
      <w:r>
        <w:t xml:space="preserve">Total liabilities</w:t>
      </w:r>
    </w:p>
    <w:p>
      <w:r>
        <w:t xml:space="preserve">274,427</w:t>
      </w:r>
    </w:p>
    <w:p>
      <w:r>
        <w:t xml:space="preserve">275,524</w:t>
      </w:r>
    </w:p>
    <w:p>
      <w:r>
        <w:t xml:space="preserve">Commitments and contingencies</w:t>
      </w:r>
    </w:p>
    <w:p>
      <w:r>
        <w:t xml:space="preserve">Stockholders' equity:</w:t>
      </w:r>
    </w:p>
    <w:p>
      <w:r>
        <w:t xml:space="preserve">Common stock and paid-in capital - shares authorized 24,000; outstanding</w:t>
      </w:r>
    </w:p>
    <w:p>
      <w:r>
        <w:t xml:space="preserve">7,429</w:t>
      </w:r>
    </w:p>
    <w:p>
      <w:r>
        <w:t xml:space="preserve">and 7,434</w:t>
      </w:r>
    </w:p>
    <w:p>
      <w:r>
        <w:t xml:space="preserve">112,788</w:t>
      </w:r>
    </w:p>
    <w:p>
      <w:r>
        <w:t xml:space="preserve">109,095</w:t>
      </w:r>
    </w:p>
    <w:p>
      <w:r>
        <w:t xml:space="preserve">Retained earnings</w:t>
      </w:r>
    </w:p>
    <w:p>
      <w:r>
        <w:t xml:space="preserve">280,789</w:t>
      </w:r>
    </w:p>
    <w:p>
      <w:r>
        <w:t xml:space="preserve">237,731</w:t>
      </w:r>
    </w:p>
    <w:p>
      <w:r>
        <w:t xml:space="preserve">Accumulated other comprehensive loss</w:t>
      </w:r>
    </w:p>
    <w:p>
      <w:r>
        <w:t xml:space="preserve">(2,702)</w:t>
      </w:r>
    </w:p>
    <w:p>
      <w:r>
        <w:t xml:space="preserve">(3,347)</w:t>
      </w:r>
    </w:p>
    <w:p>
      <w:r>
        <w:t xml:space="preserve">Total stockholders' equity</w:t>
      </w:r>
    </w:p>
    <w:p>
      <w:r>
        <w:t xml:space="preserve">390,875</w:t>
      </w:r>
    </w:p>
    <w:p>
      <w:r>
        <w:t xml:space="preserve">343,479</w:t>
      </w:r>
    </w:p>
    <w:p>
      <w:r>
        <w:t xml:space="preserve">Total liabilities and stockholders' equity</w:t>
      </w:r>
    </w:p>
    <w:p>
      <w:r>
        <w:t xml:space="preserve">$665,302</w:t>
      </w:r>
    </w:p>
    <w:p>
      <w:r>
        <w:t xml:space="preserve">$619,003</w:t>
      </w:r>
    </w:p>
    <w:p>
      <w:r>
        <w:t xml:space="preserve">CASH FLOWS STATEMENTS</w:t>
      </w:r>
    </w:p>
    <w:p>
      <w:r>
        <w:t xml:space="preserve">(In millions) (Unaudited)</w:t>
      </w:r>
    </w:p>
    <w:p>
      <w:r>
        <w:t xml:space="preserve">Three Months Ended</w:t>
      </w:r>
    </w:p>
    <w:p>
      <w:r>
        <w:t xml:space="preserve">Six Months Ended</w:t>
      </w:r>
    </w:p>
    <w:p>
      <w:r>
        <w:t xml:space="preserve">December 31,</w:t>
      </w:r>
    </w:p>
    <w:p>
      <w:r>
        <w:t xml:space="preserve">December 31,</w:t>
      </w:r>
    </w:p>
    <w:p>
      <w:r>
        <w:t xml:space="preserve">2025</w:t>
      </w:r>
    </w:p>
    <w:p>
      <w:r>
        <w:t xml:space="preserve">2024</w:t>
      </w:r>
    </w:p>
    <w:p>
      <w:r>
        <w:t xml:space="preserve">2025</w:t>
      </w:r>
    </w:p>
    <w:p>
      <w:r>
        <w:t xml:space="preserve">2024</w:t>
      </w:r>
    </w:p>
    <w:p>
      <w:r>
        <w:t xml:space="preserve">Operations</w:t>
      </w:r>
    </w:p>
    <w:p>
      <w:r>
        <w:t xml:space="preserve">Net income</w:t>
      </w:r>
    </w:p>
    <w:p>
      <w:r>
        <w:t xml:space="preserve">$38,458</w:t>
      </w:r>
    </w:p>
    <w:p>
      <w:r>
        <w:t xml:space="preserve">$24,108</w:t>
      </w:r>
    </w:p>
    <w:p>
      <w:r>
        <w:t xml:space="preserve">$66,205</w:t>
      </w:r>
    </w:p>
    <w:p>
      <w:r>
        <w:t xml:space="preserve">$48,775</w:t>
      </w:r>
    </w:p>
    <w:p>
      <w:r>
        <w:t xml:space="preserve">Adjustments to reconcile net income to net cash from operations:</w:t>
      </w:r>
    </w:p>
    <w:p>
      <w:r>
        <w:t xml:space="preserve">Depreciation, amortization, and other</w:t>
      </w:r>
    </w:p>
    <w:p>
      <w:r>
        <w:t xml:space="preserve">9,198</w:t>
      </w:r>
    </w:p>
    <w:p>
      <w:r>
        <w:t xml:space="preserve">5,667</w:t>
      </w:r>
    </w:p>
    <w:p>
      <w:r>
        <w:t xml:space="preserve">17,345</w:t>
      </w:r>
    </w:p>
    <w:p>
      <w:r>
        <w:t xml:space="preserve">12,383</w:t>
      </w:r>
    </w:p>
    <w:p>
      <w:r>
        <w:t xml:space="preserve">Stock-based compensation expense</w:t>
      </w:r>
    </w:p>
    <w:p>
      <w:r>
        <w:t xml:space="preserve">3,219</w:t>
      </w:r>
    </w:p>
    <w:p>
      <w:r>
        <w:t xml:space="preserve">3,089</w:t>
      </w:r>
    </w:p>
    <w:p>
      <w:r>
        <w:t xml:space="preserve">6,202</w:t>
      </w:r>
    </w:p>
    <w:p>
      <w:r>
        <w:t xml:space="preserve">5,921</w:t>
      </w:r>
    </w:p>
    <w:p>
      <w:r>
        <w:t xml:space="preserve">Net recognized losses (gains) on investments and derivatives</w:t>
      </w:r>
    </w:p>
    <w:p>
      <w:r>
        <w:t xml:space="preserve">(9,931)</w:t>
      </w:r>
    </w:p>
    <w:p>
      <w:r>
        <w:t xml:space="preserve">2,136</w:t>
      </w:r>
    </w:p>
    <w:p>
      <w:r>
        <w:t xml:space="preserve">(6,024)</w:t>
      </w:r>
    </w:p>
    <w:p>
      <w:r>
        <w:t xml:space="preserve">2,678</w:t>
      </w:r>
    </w:p>
    <w:p>
      <w:r>
        <w:t xml:space="preserve">Deferred income taxes</w:t>
      </w:r>
    </w:p>
    <w:p>
      <w:r>
        <w:t xml:space="preserve">4,446</w:t>
      </w:r>
    </w:p>
    <w:p>
      <w:r>
        <w:t xml:space="preserve">(1,158)</w:t>
      </w:r>
    </w:p>
    <w:p>
      <w:r>
        <w:t xml:space="preserve">6,937</w:t>
      </w:r>
    </w:p>
    <w:p>
      <w:r>
        <w:t xml:space="preserve">(2,591)</w:t>
      </w:r>
    </w:p>
    <w:p>
      <w:r>
        <w:t xml:space="preserve">Changes in operating assets and liabilities:</w:t>
      </w:r>
    </w:p>
    <w:p>
      <w:r>
        <w:t xml:space="preserve">Accounts receivable</w:t>
      </w:r>
    </w:p>
    <w:p>
      <w:r>
        <w:t xml:space="preserve">(3,436)</w:t>
      </w:r>
    </w:p>
    <w:p>
      <w:r>
        <w:t xml:space="preserve">(5,978)</w:t>
      </w:r>
    </w:p>
    <w:p>
      <w:r>
        <w:t xml:space="preserve">13,054</w:t>
      </w:r>
    </w:p>
    <w:p>
      <w:r>
        <w:t xml:space="preserve">8,059</w:t>
      </w:r>
    </w:p>
    <w:p>
      <w:r>
        <w:t xml:space="preserve">Inventories</w:t>
      </w:r>
    </w:p>
    <w:p>
      <w:r>
        <w:t xml:space="preserve">70</w:t>
      </w:r>
    </w:p>
    <w:p>
      <w:r>
        <w:t xml:space="preserve">711</w:t>
      </w:r>
    </w:p>
    <w:p>
      <w:r>
        <w:t xml:space="preserve">(122)</w:t>
      </w:r>
    </w:p>
    <w:p>
      <w:r>
        <w:t xml:space="preserve">338</w:t>
      </w:r>
    </w:p>
    <w:p>
      <w:r>
        <w:t xml:space="preserve">Other current assets</w:t>
      </w:r>
    </w:p>
    <w:p>
      <w:r>
        <w:t xml:space="preserve">619</w:t>
      </w:r>
    </w:p>
    <w:p>
      <w:r>
        <w:t xml:space="preserve">(353)</w:t>
      </w:r>
    </w:p>
    <w:p>
      <w:r>
        <w:t xml:space="preserve">(543)</w:t>
      </w:r>
    </w:p>
    <w:p>
      <w:r>
        <w:t xml:space="preserve">(435)</w:t>
      </w:r>
    </w:p>
    <w:p>
      <w:r>
        <w:t xml:space="preserve">Other long-term assets</w:t>
      </w:r>
    </w:p>
    <w:p>
      <w:r>
        <w:t xml:space="preserve">(1,288)</w:t>
      </w:r>
    </w:p>
    <w:p>
      <w:r>
        <w:t xml:space="preserve">(1,089)</w:t>
      </w:r>
    </w:p>
    <w:p>
      <w:r>
        <w:t xml:space="preserve">(1,682)</w:t>
      </w:r>
    </w:p>
    <w:p>
      <w:r>
        <w:t xml:space="preserve">(2,850)</w:t>
      </w:r>
    </w:p>
    <w:p>
      <w:r>
        <w:t xml:space="preserve">Accounts payable</w:t>
      </w:r>
    </w:p>
    <w:p>
      <w:r>
        <w:t xml:space="preserve">1,197</w:t>
      </w:r>
    </w:p>
    <w:p>
      <w:r>
        <w:t xml:space="preserve">958</w:t>
      </w:r>
    </w:p>
    <w:p>
      <w:r>
        <w:t xml:space="preserve">583</w:t>
      </w:r>
    </w:p>
    <w:p>
      <w:r>
        <w:t xml:space="preserve">42</w:t>
      </w:r>
    </w:p>
    <w:p>
      <w:r>
        <w:t xml:space="preserve">Unearned revenue</w:t>
      </w:r>
    </w:p>
    <w:p>
      <w:r>
        <w:t xml:space="preserve">(7,483)</w:t>
      </w:r>
    </w:p>
    <w:p>
      <w:r>
        <w:t xml:space="preserve">(6,338)</w:t>
      </w:r>
    </w:p>
    <w:p>
      <w:r>
        <w:t xml:space="preserve">(12,901)</w:t>
      </w:r>
    </w:p>
    <w:p>
      <w:r>
        <w:t xml:space="preserve">(11,891)</w:t>
      </w:r>
    </w:p>
    <w:p>
      <w:r>
        <w:t xml:space="preserve">Income taxes</w:t>
      </w:r>
    </w:p>
    <w:p>
      <w:r>
        <w:t xml:space="preserve">(920)</w:t>
      </w:r>
    </w:p>
    <w:p>
      <w:r>
        <w:t xml:space="preserve">(3,395)</w:t>
      </w:r>
    </w:p>
    <w:p>
      <w:r>
        <w:t xml:space="preserve">(3,864)</w:t>
      </w:r>
    </w:p>
    <w:p>
      <w:r>
        <w:t xml:space="preserve">(2,379)</w:t>
      </w:r>
    </w:p>
    <w:p>
      <w:r>
        <w:t xml:space="preserve">Other current liabilities</w:t>
      </w:r>
    </w:p>
    <w:p>
      <w:r>
        <w:t xml:space="preserve">2,802</w:t>
      </w:r>
    </w:p>
    <w:p>
      <w:r>
        <w:t xml:space="preserve">3,217</w:t>
      </w:r>
    </w:p>
    <w:p>
      <w:r>
        <w:t xml:space="preserve">(2,705)</w:t>
      </w:r>
    </w:p>
    <w:p>
      <w:r>
        <w:t xml:space="preserve">(2,262)</w:t>
      </w:r>
    </w:p>
    <w:p>
      <w:r>
        <w:t xml:space="preserve">Other long-term liabilities</w:t>
      </w:r>
    </w:p>
    <w:p>
      <w:r>
        <w:t xml:space="preserve">(1,193)</w:t>
      </w:r>
    </w:p>
    <w:p>
      <w:r>
        <w:t xml:space="preserve">716</w:t>
      </w:r>
    </w:p>
    <w:p>
      <w:r>
        <w:t xml:space="preserve">(1,670)</w:t>
      </w:r>
    </w:p>
    <w:p>
      <w:r>
        <w:t xml:space="preserve">683</w:t>
      </w:r>
    </w:p>
    <w:p>
      <w:r>
        <w:t xml:space="preserve">Net cash from operations</w:t>
      </w:r>
    </w:p>
    <w:p>
      <w:r>
        <w:t xml:space="preserve">35,758</w:t>
      </w:r>
    </w:p>
    <w:p>
      <w:r>
        <w:t xml:space="preserve">22,291</w:t>
      </w:r>
    </w:p>
    <w:p>
      <w:r>
        <w:t xml:space="preserve">80,815</w:t>
      </w:r>
    </w:p>
    <w:p>
      <w:r>
        <w:t xml:space="preserve">56,471</w:t>
      </w:r>
    </w:p>
    <w:p>
      <w:r>
        <w:t xml:space="preserve">Financing</w:t>
      </w:r>
    </w:p>
    <w:p>
      <w:r>
        <w:t xml:space="preserve">Repayments of debt, maturities of 90 days or less</w:t>
      </w:r>
    </w:p>
    <w:p>
      <w:r>
        <w:t xml:space="preserve">0</w:t>
      </w:r>
    </w:p>
    <w:p>
      <w:r>
        <w:t xml:space="preserve">0</w:t>
      </w:r>
    </w:p>
    <w:p>
      <w:r>
        <w:t xml:space="preserve">0</w:t>
      </w:r>
    </w:p>
    <w:p>
      <w:r>
        <w:t xml:space="preserve">(5,746)</w:t>
      </w:r>
    </w:p>
    <w:p>
      <w:r>
        <w:t xml:space="preserve">Repayments of debt</w:t>
      </w:r>
    </w:p>
    <w:p>
      <w:r>
        <w:t xml:space="preserve">(3,000)</w:t>
      </w:r>
    </w:p>
    <w:p>
      <w:r>
        <w:t xml:space="preserve">0</w:t>
      </w:r>
    </w:p>
    <w:p>
      <w:r>
        <w:t xml:space="preserve">(3,000)</w:t>
      </w:r>
    </w:p>
    <w:p>
      <w:r>
        <w:t xml:space="preserve">(966)</w:t>
      </w:r>
    </w:p>
    <w:p>
      <w:r>
        <w:t xml:space="preserve">Common stock issued</w:t>
      </w:r>
    </w:p>
    <w:p>
      <w:r>
        <w:t xml:space="preserve">259</w:t>
      </w:r>
    </w:p>
    <w:p>
      <w:r>
        <w:t xml:space="preserve">256</w:t>
      </w:r>
    </w:p>
    <w:p>
      <w:r>
        <w:t xml:space="preserve">948</w:t>
      </w:r>
    </w:p>
    <w:p>
      <w:r>
        <w:t xml:space="preserve">962</w:t>
      </w:r>
    </w:p>
    <w:p>
      <w:r>
        <w:t xml:space="preserve">Common stock repurchased</w:t>
      </w:r>
    </w:p>
    <w:p>
      <w:r>
        <w:t xml:space="preserve">(7,415)</w:t>
      </w:r>
    </w:p>
    <w:p>
      <w:r>
        <w:t xml:space="preserve">(4,986)</w:t>
      </w:r>
    </w:p>
    <w:p>
      <w:r>
        <w:t xml:space="preserve">(13,065)</w:t>
      </w:r>
    </w:p>
    <w:p>
      <w:r>
        <w:t xml:space="preserve">(9,093)</w:t>
      </w:r>
    </w:p>
    <w:p>
      <w:r>
        <w:t xml:space="preserve">Common stock cash dividends paid</w:t>
      </w:r>
    </w:p>
    <w:p>
      <w:r>
        <w:t xml:space="preserve">(6,762)</w:t>
      </w:r>
    </w:p>
    <w:p>
      <w:r>
        <w:t xml:space="preserve">(6,170)</w:t>
      </w:r>
    </w:p>
    <w:p>
      <w:r>
        <w:t xml:space="preserve">(12,931)</w:t>
      </w:r>
    </w:p>
    <w:p>
      <w:r>
        <w:t xml:space="preserve">(11,744)</w:t>
      </w:r>
    </w:p>
    <w:p>
      <w:r>
        <w:t xml:space="preserve">Other, net</w:t>
      </w:r>
    </w:p>
    <w:p>
      <w:r>
        <w:t xml:space="preserve">(699)</w:t>
      </w:r>
    </w:p>
    <w:p>
      <w:r>
        <w:t xml:space="preserve">(343)</w:t>
      </w:r>
    </w:p>
    <w:p>
      <w:r>
        <w:t xml:space="preserve">(1,368)</w:t>
      </w:r>
    </w:p>
    <w:p>
      <w:r>
        <w:t xml:space="preserve">(1,232)</w:t>
      </w:r>
    </w:p>
    <w:p>
      <w:r>
        <w:t xml:space="preserve">Net cash used in financing</w:t>
      </w:r>
    </w:p>
    <w:p>
      <w:r>
        <w:t xml:space="preserve">(17,617)</w:t>
      </w:r>
    </w:p>
    <w:p>
      <w:r>
        <w:t xml:space="preserve">(11,243)</w:t>
      </w:r>
    </w:p>
    <w:p>
      <w:r>
        <w:t xml:space="preserve">(29,416)</w:t>
      </w:r>
    </w:p>
    <w:p>
      <w:r>
        <w:t xml:space="preserve">(27,819)</w:t>
      </w:r>
    </w:p>
    <w:p>
      <w:r>
        <w:t xml:space="preserve">Investing</w:t>
      </w:r>
    </w:p>
    <w:p>
      <w:r>
        <w:t xml:space="preserve">Additions to property and equipment</w:t>
      </w:r>
    </w:p>
    <w:p>
      <w:r>
        <w:t xml:space="preserve">(29,876)</w:t>
      </w:r>
    </w:p>
    <w:p>
      <w:r>
        <w:t xml:space="preserve">(15,804)</w:t>
      </w:r>
    </w:p>
    <w:p>
      <w:r>
        <w:t xml:space="preserve">(49,270)</w:t>
      </w:r>
    </w:p>
    <w:p>
      <w:r>
        <w:t xml:space="preserve">(30,727)</w:t>
      </w:r>
    </w:p>
    <w:p>
      <w:r>
        <w:t xml:space="preserve">Acquisition of companies, net of cash acquired and divestitures, and purchases of intangible and other assets</w:t>
      </w:r>
    </w:p>
    <w:p>
      <w:r>
        <w:t xml:space="preserve">(455)</w:t>
      </w:r>
    </w:p>
    <w:p>
      <w:r>
        <w:t xml:space="preserve">(1,405)</w:t>
      </w:r>
    </w:p>
    <w:p>
      <w:r>
        <w:t xml:space="preserve">(1,033)</w:t>
      </w:r>
    </w:p>
    <w:p>
      <w:r>
        <w:t xml:space="preserve">(3,254)</w:t>
      </w:r>
    </w:p>
    <w:p>
      <w:r>
        <w:t xml:space="preserve">Purchases of investments</w:t>
      </w:r>
    </w:p>
    <w:p>
      <w:r>
        <w:t xml:space="preserve">(9,845)</w:t>
      </w:r>
    </w:p>
    <w:p>
      <w:r>
        <w:t xml:space="preserve">(2,050)</w:t>
      </w:r>
    </w:p>
    <w:p>
      <w:r>
        <w:t xml:space="preserve">(27,516)</w:t>
      </w:r>
    </w:p>
    <w:p>
      <w:r>
        <w:t xml:space="preserve">(3,670)</w:t>
      </w:r>
    </w:p>
    <w:p>
      <w:r>
        <w:t xml:space="preserve">Maturities of investments</w:t>
      </w:r>
    </w:p>
    <w:p>
      <w:r>
        <w:t xml:space="preserve">12,417</w:t>
      </w:r>
    </w:p>
    <w:p>
      <w:r>
        <w:t xml:space="preserve">2,604</w:t>
      </w:r>
    </w:p>
    <w:p>
      <w:r>
        <w:t xml:space="preserve">18,448</w:t>
      </w:r>
    </w:p>
    <w:p>
      <w:r>
        <w:t xml:space="preserve">4,740</w:t>
      </w:r>
    </w:p>
    <w:p>
      <w:r>
        <w:t xml:space="preserve">Sales of investments</w:t>
      </w:r>
    </w:p>
    <w:p>
      <w:r>
        <w:t xml:space="preserve">5,691</w:t>
      </w:r>
    </w:p>
    <w:p>
      <w:r>
        <w:t xml:space="preserve">2,559</w:t>
      </w:r>
    </w:p>
    <w:p>
      <w:r>
        <w:t xml:space="preserve">8,953</w:t>
      </w:r>
    </w:p>
    <w:p>
      <w:r>
        <w:t xml:space="preserve">4,527</w:t>
      </w:r>
    </w:p>
    <w:p>
      <w:r>
        <w:t xml:space="preserve">Other, net</w:t>
      </w:r>
    </w:p>
    <w:p>
      <w:r>
        <w:t xml:space="preserve">(637)</w:t>
      </w:r>
    </w:p>
    <w:p>
      <w:r>
        <w:t xml:space="preserve">(16)</w:t>
      </w:r>
    </w:p>
    <w:p>
      <w:r>
        <w:t xml:space="preserve">(6,846)</w:t>
      </w:r>
    </w:p>
    <w:p>
      <w:r>
        <w:t xml:space="preserve">(929)</w:t>
      </w:r>
    </w:p>
    <w:p>
      <w:r>
        <w:t xml:space="preserve">Net cash used in investing</w:t>
      </w:r>
    </w:p>
    <w:p>
      <w:r>
        <w:t xml:space="preserve">(22,705)</w:t>
      </w:r>
    </w:p>
    <w:p>
      <w:r>
        <w:t xml:space="preserve">(14,112)</w:t>
      </w:r>
    </w:p>
    <w:p>
      <w:r>
        <w:t xml:space="preserve">(57,264)</w:t>
      </w:r>
    </w:p>
    <w:p>
      <w:r>
        <w:t xml:space="preserve">(29,313)</w:t>
      </w:r>
    </w:p>
    <w:p>
      <w:r>
        <w:t xml:space="preserve">Effect of foreign exchange rates on cash and cash equivalents</w:t>
      </w:r>
    </w:p>
    <w:p>
      <w:r>
        <w:t xml:space="preserve">11</w:t>
      </w:r>
    </w:p>
    <w:p>
      <w:r>
        <w:t xml:space="preserve">(294)</w:t>
      </w:r>
    </w:p>
    <w:p>
      <w:r>
        <w:t xml:space="preserve">(81)</w:t>
      </w:r>
    </w:p>
    <w:p>
      <w:r>
        <w:t xml:space="preserve">(172)</w:t>
      </w:r>
    </w:p>
    <w:p>
      <w:r>
        <w:t xml:space="preserve">Net change in cash and cash equivalents</w:t>
      </w:r>
    </w:p>
    <w:p>
      <w:r>
        <w:t xml:space="preserve">(4,553)</w:t>
      </w:r>
    </w:p>
    <w:p>
      <w:r>
        <w:t xml:space="preserve">(3,358)</w:t>
      </w:r>
    </w:p>
    <w:p>
      <w:r>
        <w:t xml:space="preserve">(5,946)</w:t>
      </w:r>
    </w:p>
    <w:p>
      <w:r>
        <w:t xml:space="preserve">(833)</w:t>
      </w:r>
    </w:p>
    <w:p>
      <w:r>
        <w:t xml:space="preserve">Cash and cash equivalents, beginning of period</w:t>
      </w:r>
    </w:p>
    <w:p>
      <w:r>
        <w:t xml:space="preserve">28,849</w:t>
      </w:r>
    </w:p>
    <w:p>
      <w:r>
        <w:t xml:space="preserve">20,840</w:t>
      </w:r>
    </w:p>
    <w:p>
      <w:r>
        <w:t xml:space="preserve">30,242</w:t>
      </w:r>
    </w:p>
    <w:p>
      <w:r>
        <w:t xml:space="preserve">18,315</w:t>
      </w:r>
    </w:p>
    <w:p>
      <w:r>
        <w:t xml:space="preserve">Cash and cash equivalents, end of period</w:t>
      </w:r>
    </w:p>
    <w:p>
      <w:r>
        <w:t xml:space="preserve">$24,296</w:t>
      </w:r>
    </w:p>
    <w:p>
      <w:r>
        <w:t xml:space="preserve">$17,482</w:t>
      </w:r>
    </w:p>
    <w:p>
      <w:r>
        <w:t xml:space="preserve">$24,296</w:t>
      </w:r>
    </w:p>
    <w:p>
      <w:r>
        <w:t xml:space="preserve">$17,482</w:t>
      </w:r>
    </w:p>
    <w:p>
      <w:r>
        <w:t xml:space="preserve">We have recast certain prior period amounts to conform to the current period presentation.</w:t>
      </w:r>
    </w:p>
    <w:p>
      <w:r>
        <w:t xml:space="preserve">SEGMENT RESULTS</w:t>
      </w:r>
    </w:p>
    <w:p>
      <w:r>
        <w:t xml:space="preserve">(In millions) (Unaudited)</w:t>
      </w:r>
    </w:p>
    <w:p>
      <w:r>
        <w:t xml:space="preserve">Three Months Ended</w:t>
      </w:r>
    </w:p>
    <w:p>
      <w:r>
        <w:t xml:space="preserve">Six Months Ended</w:t>
      </w:r>
    </w:p>
    <w:p>
      <w:r>
        <w:t xml:space="preserve">December 31,</w:t>
      </w:r>
    </w:p>
    <w:p>
      <w:r>
        <w:t xml:space="preserve">December 31,</w:t>
      </w:r>
    </w:p>
    <w:p>
      <w:r>
        <w:t xml:space="preserve">2025</w:t>
      </w:r>
    </w:p>
    <w:p>
      <w:r>
        <w:t xml:space="preserve">2024</w:t>
      </w:r>
    </w:p>
    <w:p>
      <w:r>
        <w:t xml:space="preserve">2025</w:t>
      </w:r>
    </w:p>
    <w:p>
      <w:r>
        <w:t xml:space="preserve">2024</w:t>
      </w:r>
    </w:p>
    <w:p>
      <w:r>
        <w:t xml:space="preserve">Productivity and Business Processes</w:t>
      </w:r>
    </w:p>
    <w:p>
      <w:r>
        <w:t xml:space="preserve">Revenue</w:t>
      </w:r>
    </w:p>
    <w:p>
      <w:r>
        <w:t xml:space="preserve">$34,116</w:t>
      </w:r>
    </w:p>
    <w:p>
      <w:r>
        <w:t xml:space="preserve">$29,437</w:t>
      </w:r>
    </w:p>
    <w:p>
      <w:r>
        <w:t xml:space="preserve">$67,136</w:t>
      </w:r>
    </w:p>
    <w:p>
      <w:r>
        <w:t xml:space="preserve">$57,754</w:t>
      </w:r>
    </w:p>
    <w:p>
      <w:r>
        <w:t xml:space="preserve">Cost of revenue</w:t>
      </w:r>
    </w:p>
    <w:p>
      <w:r>
        <w:t xml:space="preserve">6,110</w:t>
      </w:r>
    </w:p>
    <w:p>
      <w:r>
        <w:t xml:space="preserve">5,569</w:t>
      </w:r>
    </w:p>
    <w:p>
      <w:r>
        <w:t xml:space="preserve">11,831</w:t>
      </w:r>
    </w:p>
    <w:p>
      <w:r>
        <w:t xml:space="preserve">10,863</w:t>
      </w:r>
    </w:p>
    <w:p>
      <w:r>
        <w:t xml:space="preserve">Operating expenses</w:t>
      </w:r>
    </w:p>
    <w:p>
      <w:r>
        <w:t xml:space="preserve">7,407</w:t>
      </w:r>
    </w:p>
    <w:p>
      <w:r>
        <w:t xml:space="preserve">6,983</w:t>
      </w:r>
    </w:p>
    <w:p>
      <w:r>
        <w:t xml:space="preserve">14,299</w:t>
      </w:r>
    </w:p>
    <w:p>
      <w:r>
        <w:t xml:space="preserve">13,490</w:t>
      </w:r>
    </w:p>
    <w:p>
      <w:r>
        <w:t xml:space="preserve">Operating income</w:t>
      </w:r>
    </w:p>
    <w:p>
      <w:r>
        <w:t xml:space="preserve">$20,599</w:t>
      </w:r>
    </w:p>
    <w:p>
      <w:r>
        <w:t xml:space="preserve">$16,885</w:t>
      </w:r>
    </w:p>
    <w:p>
      <w:r>
        <w:t xml:space="preserve">$41,006</w:t>
      </w:r>
    </w:p>
    <w:p>
      <w:r>
        <w:t xml:space="preserve">$33,401</w:t>
      </w:r>
    </w:p>
    <w:p>
      <w:r>
        <w:t xml:space="preserve">Intelligent Cloud</w:t>
      </w:r>
    </w:p>
    <w:p>
      <w:r>
        <w:t xml:space="preserve">Revenue</w:t>
      </w:r>
    </w:p>
    <w:p>
      <w:r>
        <w:t xml:space="preserve">$32,907</w:t>
      </w:r>
    </w:p>
    <w:p>
      <w:r>
        <w:t xml:space="preserve">$25,544</w:t>
      </w:r>
    </w:p>
    <w:p>
      <w:r>
        <w:t xml:space="preserve">$63,804</w:t>
      </w:r>
    </w:p>
    <w:p>
      <w:r>
        <w:t xml:space="preserve">$49,636</w:t>
      </w:r>
    </w:p>
    <w:p>
      <w:r>
        <w:t xml:space="preserve">Cost of revenue</w:t>
      </w:r>
    </w:p>
    <w:p>
      <w:r>
        <w:t xml:space="preserve">13,566</w:t>
      </w:r>
    </w:p>
    <w:p>
      <w:r>
        <w:t xml:space="preserve">9,405</w:t>
      </w:r>
    </w:p>
    <w:p>
      <w:r>
        <w:t xml:space="preserve">25,880</w:t>
      </w:r>
    </w:p>
    <w:p>
      <w:r>
        <w:t xml:space="preserve">18,019</w:t>
      </w:r>
    </w:p>
    <w:p>
      <w:r>
        <w:t xml:space="preserve">Operating expenses</w:t>
      </w:r>
    </w:p>
    <w:p>
      <w:r>
        <w:t xml:space="preserve">5,468</w:t>
      </w:r>
    </w:p>
    <w:p>
      <w:r>
        <w:t xml:space="preserve">5,288</w:t>
      </w:r>
    </w:p>
    <w:p>
      <w:r>
        <w:t xml:space="preserve">10,660</w:t>
      </w:r>
    </w:p>
    <w:p>
      <w:r>
        <w:t xml:space="preserve">10,263</w:t>
      </w:r>
    </w:p>
    <w:p>
      <w:r>
        <w:t xml:space="preserve">Operating income</w:t>
      </w:r>
    </w:p>
    <w:p>
      <w:r>
        <w:t xml:space="preserve">$13,873</w:t>
      </w:r>
    </w:p>
    <w:p>
      <w:r>
        <w:t xml:space="preserve">$10,851</w:t>
      </w:r>
    </w:p>
    <w:p>
      <w:r>
        <w:t xml:space="preserve">$27,264</w:t>
      </w:r>
    </w:p>
    <w:p>
      <w:r>
        <w:t xml:space="preserve">$21,354</w:t>
      </w:r>
    </w:p>
    <w:p>
      <w:r>
        <w:t xml:space="preserve">More Personal Computing</w:t>
      </w:r>
    </w:p>
    <w:p>
      <w:r>
        <w:t xml:space="preserve">Revenue</w:t>
      </w:r>
    </w:p>
    <w:p>
      <w:r>
        <w:t xml:space="preserve">$14,250</w:t>
      </w:r>
    </w:p>
    <w:p>
      <w:r>
        <w:t xml:space="preserve">$14,651</w:t>
      </w:r>
    </w:p>
    <w:p>
      <w:r>
        <w:t xml:space="preserve">$28,006</w:t>
      </w:r>
    </w:p>
    <w:p>
      <w:r>
        <w:t xml:space="preserve">$27,827</w:t>
      </w:r>
    </w:p>
    <w:p>
      <w:r>
        <w:t xml:space="preserve">Cost of revenue</w:t>
      </w:r>
    </w:p>
    <w:p>
      <w:r>
        <w:t xml:space="preserve">6,302</w:t>
      </w:r>
    </w:p>
    <w:p>
      <w:r>
        <w:t xml:space="preserve">6,825</w:t>
      </w:r>
    </w:p>
    <w:p>
      <w:r>
        <w:t xml:space="preserve">12,310</w:t>
      </w:r>
    </w:p>
    <w:p>
      <w:r>
        <w:t xml:space="preserve">13,016</w:t>
      </w:r>
    </w:p>
    <w:p>
      <w:r>
        <w:t xml:space="preserve">Operating expenses</w:t>
      </w:r>
    </w:p>
    <w:p>
      <w:r>
        <w:t xml:space="preserve">4,145</w:t>
      </w:r>
    </w:p>
    <w:p>
      <w:r>
        <w:t xml:space="preserve">3,909</w:t>
      </w:r>
    </w:p>
    <w:p>
      <w:r>
        <w:t xml:space="preserve">7,730</w:t>
      </w:r>
    </w:p>
    <w:p>
      <w:r>
        <w:t xml:space="preserve">7,361</w:t>
      </w:r>
    </w:p>
    <w:p>
      <w:r>
        <w:t xml:space="preserve">Operating income</w:t>
      </w:r>
    </w:p>
    <w:p>
      <w:r>
        <w:t xml:space="preserve">$3,803</w:t>
      </w:r>
    </w:p>
    <w:p>
      <w:r>
        <w:t xml:space="preserve">$3,917</w:t>
      </w:r>
    </w:p>
    <w:p>
      <w:r>
        <w:t xml:space="preserve">$7,966</w:t>
      </w:r>
    </w:p>
    <w:p>
      <w:r>
        <w:t xml:space="preserve">$7,450</w:t>
      </w:r>
    </w:p>
    <w:p>
      <w:r>
        <w:t xml:space="preserve">Total</w:t>
      </w:r>
    </w:p>
    <w:p>
      <w:r>
        <w:t xml:space="preserve">Revenue</w:t>
      </w:r>
    </w:p>
    <w:p>
      <w:r>
        <w:t xml:space="preserve">$81,273</w:t>
      </w:r>
    </w:p>
    <w:p>
      <w:r>
        <w:t xml:space="preserve">$69,632</w:t>
      </w:r>
    </w:p>
    <w:p>
      <w:r>
        <w:t xml:space="preserve">$158,946</w:t>
      </w:r>
    </w:p>
    <w:p>
      <w:r>
        <w:t xml:space="preserve">$135,217</w:t>
      </w:r>
    </w:p>
    <w:p>
      <w:r>
        <w:t xml:space="preserve">Cost of revenue</w:t>
      </w:r>
    </w:p>
    <w:p>
      <w:r>
        <w:t xml:space="preserve">25,978</w:t>
      </w:r>
    </w:p>
    <w:p>
      <w:r>
        <w:t xml:space="preserve">21,799</w:t>
      </w:r>
    </w:p>
    <w:p>
      <w:r>
        <w:t xml:space="preserve">50,021</w:t>
      </w:r>
    </w:p>
    <w:p>
      <w:r>
        <w:t xml:space="preserve">41,898</w:t>
      </w:r>
    </w:p>
    <w:p>
      <w:r>
        <w:t xml:space="preserve">Operating expenses</w:t>
      </w:r>
    </w:p>
    <w:p>
      <w:r>
        <w:t xml:space="preserve">17,020</w:t>
      </w:r>
    </w:p>
    <w:p>
      <w:r>
        <w:t xml:space="preserve">16,180</w:t>
      </w:r>
    </w:p>
    <w:p>
      <w:r>
        <w:t xml:space="preserve">32,689</w:t>
      </w:r>
    </w:p>
    <w:p>
      <w:r>
        <w:t xml:space="preserve">31,114</w:t>
      </w:r>
    </w:p>
    <w:p>
      <w:r>
        <w:t xml:space="preserve">Operating income</w:t>
      </w:r>
    </w:p>
    <w:p>
      <w:r>
        <w:t xml:space="preserve">$38,275</w:t>
      </w:r>
    </w:p>
    <w:p>
      <w:r>
        <w:t xml:space="preserve">$31,653</w:t>
      </w:r>
    </w:p>
    <w:p>
      <w:r>
        <w:t xml:space="preserve">$76,236</w:t>
      </w:r>
    </w:p>
    <w:p>
      <w:r>
        <w:t xml:space="preserve">$62,205</w:t>
      </w:r>
    </w:p>
    <w:sectPr>
      <w:pgSz w:w="12240" w:h="15840"/>
      <w:pgMar w:top="1440" w:right="1440" w:bottom="1440" w:left="1440" w:header="720" w:footer="720" w:gutter="0"/>
    </w:sectPr>
  </w:body>
</w:document>
</file>