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t xml:space="preserve">SEC Contract 017 | CIK 789019 | 8-K | 2025-07-30</w:t>
      </w:r>
    </w:p>
    <w:p>
      <w:r>
        <w:t xml:space="preserve">EX-99.1</w:t>
      </w:r>
    </w:p>
    <w:p>
      <w:r>
        <w:t xml:space="preserve">2</w:t>
      </w:r>
    </w:p>
    <w:p>
      <w:r>
        <w:t xml:space="preserve">msft-ex99_1.htm</w:t>
      </w:r>
    </w:p>
    <w:p>
      <w:r>
        <w:t xml:space="preserve">EX-99.1</w:t>
      </w:r>
    </w:p>
    <w:p>
      <w:r>
        <w:t xml:space="preserve">EX-99.1</w:t>
      </w:r>
    </w:p>
    <w:p>
      <w:r>
        <w:t xml:space="preserve">Exhibit 99.1</w:t>
      </w:r>
    </w:p>
    <w:p>
      <w:r>
        <w:t xml:space="preserve">Microsoft Cloud and AI Strength Fuels Fourth Quarter Results</w:t>
      </w:r>
    </w:p>
    <w:p>
      <w:r>
        <w:t xml:space="preserve">REDMOND, Wash. — July 30, 2025 —</w:t>
      </w:r>
    </w:p>
    <w:p>
      <w:r>
        <w:t xml:space="preserve">Microsoft Corp. today announced the following results for the quarter ended June 30, 2025, as compared to the corresponding period of last fiscal year:</w:t>
      </w:r>
    </w:p>
    <w:p>
      <w:r>
        <w:t xml:space="preserve">•</w:t>
      </w:r>
    </w:p>
    <w:p>
      <w:r>
        <w:t xml:space="preserve">Revenue was $76.4 billion and increased 18% (up 17% in constant currency)</w:t>
      </w:r>
    </w:p>
    <w:p>
      <w:r>
        <w:t xml:space="preserve">•</w:t>
      </w:r>
    </w:p>
    <w:p>
      <w:r>
        <w:t xml:space="preserve">Operating income was $34.3 billion and increased 23% (up 22% in constant currency)</w:t>
      </w:r>
    </w:p>
    <w:p>
      <w:r>
        <w:t xml:space="preserve">•</w:t>
      </w:r>
    </w:p>
    <w:p>
      <w:r>
        <w:t xml:space="preserve">Net income was $27.2 billion and increased 24% (up 22% in constant currency)</w:t>
      </w:r>
    </w:p>
    <w:p>
      <w:r>
        <w:t xml:space="preserve">•</w:t>
      </w:r>
    </w:p>
    <w:p>
      <w:r>
        <w:t xml:space="preserve">Diluted earnings per share was $3.65 and increased 24% (up 22% in constant currency)</w:t>
      </w:r>
    </w:p>
    <w:p>
      <w:r>
        <w:t xml:space="preserve">“Cloud and AI is the driving force of business transformation across every industry and sector,” said Satya Nadella, chairman and chief executive officer of Microsoft. “We’re innovating across the tech stack to help customers adapt and grow in this new era, and this year, Azure surpassed $75 billion in revenue, up 34 percent, driven by growth across all workloads.”</w:t>
      </w:r>
    </w:p>
    <w:p>
      <w:r>
        <w:t xml:space="preserve">“We closed out the fiscal year with a strong quarter, highlighted by Microsoft Cloud revenue reaching $46.7 billion, up 27% (up 25% in constant currency) year-over-year,” said Amy Hood, executive vice president and chief financial officer of Microsoft.</w:t>
      </w:r>
    </w:p>
    <w:p>
      <w:r>
        <w:t xml:space="preserve">Business Highlights</w:t>
      </w:r>
    </w:p>
    <w:p>
      <w:r>
        <w:t xml:space="preserve">Revenue in Productivity and Business Processes was $33.1 billion and increased 16% (up 14% in constant currency), with the following business highlights:</w:t>
      </w:r>
    </w:p>
    <w:p>
      <w:r>
        <w:t xml:space="preserve">•</w:t>
      </w:r>
    </w:p>
    <w:p>
      <w:r>
        <w:t xml:space="preserve">Microsoft 365 Commercial products and cloud services revenue increased 16% (up 15% in constant currency) driven by Microsoft 365 Commercial cloud revenue growth of 18% (up 16% in constant currency)</w:t>
      </w:r>
    </w:p>
    <w:p>
      <w:r>
        <w:t xml:space="preserve">•</w:t>
      </w:r>
    </w:p>
    <w:p>
      <w:r>
        <w:t xml:space="preserve">Microsoft 365 Consumer products and cloud services revenue increased 21% driven by Microsoft 365 Consumer cloud revenue growth of 20%</w:t>
      </w:r>
    </w:p>
    <w:p>
      <w:r>
        <w:t xml:space="preserve">•</w:t>
      </w:r>
    </w:p>
    <w:p>
      <w:r>
        <w:t xml:space="preserve">LinkedIn revenue increased 9% (up 8% in constant currency)</w:t>
      </w:r>
    </w:p>
    <w:p>
      <w:r>
        <w:t xml:space="preserve">•</w:t>
      </w:r>
    </w:p>
    <w:p>
      <w:r>
        <w:t xml:space="preserve">Dynamics products and cloud services revenue increased 18% (up 17% in constant currency) driven by Dynamics 365 revenue growth of 23% (up 21% in constant currency)</w:t>
      </w:r>
    </w:p>
    <w:p>
      <w:r>
        <w:t xml:space="preserve">Revenue in Intelligent Cloud was $29.9 billion and increased 26% (up 25% in constant currency), with the following business highlights:</w:t>
      </w:r>
    </w:p>
    <w:p>
      <w:r>
        <w:t xml:space="preserve">•</w:t>
      </w:r>
    </w:p>
    <w:p>
      <w:r>
        <w:t xml:space="preserve">Server products and cloud services revenue increased 27% driven by Azure and other cloud services revenue growth of 39%</w:t>
      </w:r>
    </w:p>
    <w:p>
      <w:r>
        <w:t xml:space="preserve">Revenue in More Personal Computing was $13.5 billion and increased 9%, with the following business highlights:</w:t>
      </w:r>
    </w:p>
    <w:p>
      <w:r>
        <w:t xml:space="preserve">•</w:t>
      </w:r>
    </w:p>
    <w:p>
      <w:r>
        <w:t xml:space="preserve">Windows OEM and Devices revenue increased 3%</w:t>
      </w:r>
    </w:p>
    <w:p>
      <w:r>
        <w:t xml:space="preserve">•</w:t>
      </w:r>
    </w:p>
    <w:p>
      <w:r>
        <w:t xml:space="preserve">Xbox content and services revenue increased 13% (up 12% in constant currency)</w:t>
      </w:r>
    </w:p>
    <w:p>
      <w:r>
        <w:t xml:space="preserve">•</w:t>
      </w:r>
    </w:p>
    <w:p>
      <w:r>
        <w:t xml:space="preserve">Search and news advertising revenue excluding traffic acquisition costs increased 21% (up 20% in constant currency)</w:t>
      </w:r>
    </w:p>
    <w:p>
      <w:r>
        <w:t xml:space="preserve">Microsoft returned $9.4 billion to shareholders in the form of dividends and share repurchases in the fourth quarter of fiscal year 2025.</w:t>
      </w:r>
    </w:p>
    <w:p>
      <w:r>
        <w:t xml:space="preserve">Fiscal Year 2025 Results</w:t>
      </w:r>
    </w:p>
    <w:p>
      <w:r>
        <w:t xml:space="preserve">Microsoft Corp. today announced the following results for the fiscal year ended June 30, 2025, as compared to the corresponding period of last fiscal year:</w:t>
      </w:r>
    </w:p>
    <w:p>
      <w:r>
        <w:t xml:space="preserve">•</w:t>
      </w:r>
    </w:p>
    <w:p>
      <w:r>
        <w:t xml:space="preserve">Revenue was $281.7 billion and increased 15%</w:t>
      </w:r>
    </w:p>
    <w:p>
      <w:r>
        <w:t xml:space="preserve">•</w:t>
      </w:r>
    </w:p>
    <w:p>
      <w:r>
        <w:t xml:space="preserve">Operating income was $128.5 billion and increased 17% (up 18% in constant currency)</w:t>
      </w:r>
    </w:p>
    <w:p>
      <w:r>
        <w:t xml:space="preserve">•</w:t>
      </w:r>
    </w:p>
    <w:p>
      <w:r>
        <w:t xml:space="preserve">Net income was $101.8 billion and increased 16% (up 15% in constant currency)</w:t>
      </w:r>
    </w:p>
    <w:p>
      <w:r>
        <w:t xml:space="preserve">•</w:t>
      </w:r>
    </w:p>
    <w:p>
      <w:r>
        <w:t xml:space="preserve">Diluted earnings per share was $13.64 and increased 16%</w:t>
      </w:r>
    </w:p>
    <w:p>
      <w:r>
        <w:t xml:space="preserve">Business Outlook</w:t>
      </w:r>
    </w:p>
    <w:p>
      <w:r>
        <w:t xml:space="preserve">Microsoft will provide forward-looking guidance in connection with this quarterly earnings announcement on its earnings conference call and webcast.</w:t>
      </w:r>
    </w:p>
    <w:p>
      <w:r>
        <w:t xml:space="preserve">Quarterly Highlights, Product Releases, and Enhancements</w:t>
      </w:r>
    </w:p>
    <w:p>
      <w:r>
        <w:t xml:space="preserve">Every quarter Microsoft delivers hundreds of products, either as new releases, services, or enhancements to current products and services. These releases are a result of significant research and development investments, made over multiple years, designed to help customers be more productive and secure and to deliver differentiated value across the cloud and the edge.</w:t>
      </w:r>
    </w:p>
    <w:p>
      <w:r>
        <w:t xml:space="preserve">Here are the</w:t>
      </w:r>
    </w:p>
    <w:p>
      <w:r>
        <w:t xml:space="preserve">major product releases and other highlights</w:t>
      </w:r>
    </w:p>
    <w:p>
      <w:r>
        <w:t xml:space="preserve">for the quarter, organized by product categories, to help illustrate how we are accelerating innovation across our businesses while expanding our market opportunities.</w:t>
      </w:r>
    </w:p>
    <w:p>
      <w:r>
        <w:t xml:space="preserve">Webcast Details</w:t>
      </w:r>
    </w:p>
    <w:p>
      <w:r>
        <w:t xml:space="preserve">Satya Nadella, chairman and chief executive officer, Amy Hood, executive vice president and chief financial officer, Alice Jolla, chief accounting officer, Keith Dolliver, corporate secretary and</w:t>
      </w:r>
    </w:p>
    <w:p>
      <w:r>
        <w:t xml:space="preserve">deputy general counsel, and Jonathan Neilson, vice president of investor relations, will host a conference call and webcast at 2:30 p.m. Pacific time (5:30 p.m. Eastern time) today to discuss details of the company’s performance for the quarter and certain forward-looking information. The session may be accessed at</w:t>
      </w:r>
    </w:p>
    <w:p>
      <w:r>
        <w:t xml:space="preserve">http://www.microsoft.com/en-us/investor</w:t>
      </w:r>
    </w:p>
    <w:p>
      <w:r>
        <w:t xml:space="preserve">. The webcast will be available for replay through the close of business on July 30, 2026.</w:t>
      </w:r>
    </w:p>
    <w:p>
      <w:r>
        <w:t xml:space="preserve">Constant Currency</w:t>
      </w:r>
    </w:p>
    <w:p>
      <w:r>
        <w:t xml:space="preserve">Microsoft presents constant currency information to provide a framework for assessing how our underlying businesses performed excluding the effect of foreign currency rate fluctuations. To present this information, current and comparative prior period results for entities reporting in currencies other than United States dollars are converted into United States dollars using the average exchange rates from the comparative period rather than the actual exchange rates in effect during the respective periods. All growth comparisons relate to the corresponding period in the last fiscal year. Microsoft has provided this non-GAAP financial information to aid investors in better understanding our performance. The non-GAAP financial measures presented in this release should not be considered as a substitute for, or superior to, the measures of financial performance prepared in accordance with GAAP.</w:t>
      </w:r>
    </w:p>
    <w:p>
      <w:r>
        <w:t xml:space="preserve">Financial Performance Constant Currency Reconciliation</w:t>
      </w:r>
    </w:p>
    <w:p>
      <w:r>
        <w:t xml:space="preserve">Three Months Ended June 30,</w:t>
      </w:r>
    </w:p>
    <w:p>
      <w:r>
        <w:t xml:space="preserve">($ in millions, except per share amounts)</w:t>
      </w:r>
    </w:p>
    <w:p>
      <w:r>
        <w:t xml:space="preserve">Revenue</w:t>
      </w:r>
    </w:p>
    <w:p>
      <w:r>
        <w:t xml:space="preserve">Operating</w:t>
      </w:r>
    </w:p>
    <w:p>
      <w:r>
        <w:t xml:space="preserve">Income</w:t>
      </w:r>
    </w:p>
    <w:p>
      <w:r>
        <w:t xml:space="preserve">Net Income</w:t>
      </w:r>
    </w:p>
    <w:p>
      <w:r>
        <w:t xml:space="preserve">Diluted</w:t>
      </w:r>
    </w:p>
    <w:p>
      <w:r>
        <w:t xml:space="preserve">Earnings</w:t>
      </w:r>
    </w:p>
    <w:p>
      <w:r>
        <w:t xml:space="preserve">per Share</w:t>
      </w:r>
    </w:p>
    <w:p>
      <w:r>
        <w:t xml:space="preserve">2024 As Reported (GAAP)</w:t>
      </w:r>
    </w:p>
    <w:p>
      <w:r>
        <w:t xml:space="preserve">$64,727</w:t>
      </w:r>
    </w:p>
    <w:p>
      <w:r>
        <w:t xml:space="preserve">$27,925</w:t>
      </w:r>
    </w:p>
    <w:p>
      <w:r>
        <w:t xml:space="preserve">$22,036</w:t>
      </w:r>
    </w:p>
    <w:p>
      <w:r>
        <w:t xml:space="preserve">$2.95</w:t>
      </w:r>
    </w:p>
    <w:p>
      <w:r>
        <w:t xml:space="preserve">2025 As Reported (GAAP)</w:t>
      </w:r>
    </w:p>
    <w:p>
      <w:r>
        <w:t xml:space="preserve">$76,441</w:t>
      </w:r>
    </w:p>
    <w:p>
      <w:r>
        <w:t xml:space="preserve">$34,323</w:t>
      </w:r>
    </w:p>
    <w:p>
      <w:r>
        <w:t xml:space="preserve">$27,233</w:t>
      </w:r>
    </w:p>
    <w:p>
      <w:r>
        <w:t xml:space="preserve">$3.65</w:t>
      </w:r>
    </w:p>
    <w:p>
      <w:r>
        <w:t xml:space="preserve">Percentage Change Y/Y (GAAP)</w:t>
      </w:r>
    </w:p>
    <w:p>
      <w:r>
        <w:t xml:space="preserve">18%</w:t>
      </w:r>
    </w:p>
    <w:p>
      <w:r>
        <w:t xml:space="preserve">23%</w:t>
      </w:r>
    </w:p>
    <w:p>
      <w:r>
        <w:t xml:space="preserve">24%</w:t>
      </w:r>
    </w:p>
    <w:p>
      <w:r>
        <w:t xml:space="preserve">24%</w:t>
      </w:r>
    </w:p>
    <w:p>
      <w:r>
        <w:t xml:space="preserve">Constant Currency Impact</w:t>
      </w:r>
    </w:p>
    <w:p>
      <w:r>
        <w:t xml:space="preserve">$619</w:t>
      </w:r>
    </w:p>
    <w:p>
      <w:r>
        <w:t xml:space="preserve">$326</w:t>
      </w:r>
    </w:p>
    <w:p>
      <w:r>
        <w:t xml:space="preserve">$356</w:t>
      </w:r>
    </w:p>
    <w:p>
      <w:r>
        <w:t xml:space="preserve">$0.05</w:t>
      </w:r>
    </w:p>
    <w:p>
      <w:r>
        <w:t xml:space="preserve">Percentage Change Y/Y Constant Currency</w:t>
      </w:r>
    </w:p>
    <w:p>
      <w:r>
        <w:t xml:space="preserve">17%</w:t>
      </w:r>
    </w:p>
    <w:p>
      <w:r>
        <w:t xml:space="preserve">22%</w:t>
      </w:r>
    </w:p>
    <w:p>
      <w:r>
        <w:t xml:space="preserve">22%</w:t>
      </w:r>
    </w:p>
    <w:p>
      <w:r>
        <w:t xml:space="preserve">22%</w:t>
      </w:r>
    </w:p>
    <w:p>
      <w:r>
        <w:t xml:space="preserve">Twelve Months Ended June 30,</w:t>
      </w:r>
    </w:p>
    <w:p>
      <w:r>
        <w:t xml:space="preserve">($ in millions, except per share amounts)</w:t>
      </w:r>
    </w:p>
    <w:p>
      <w:r>
        <w:t xml:space="preserve">Revenue</w:t>
      </w:r>
    </w:p>
    <w:p>
      <w:r>
        <w:t xml:space="preserve">Operating</w:t>
      </w:r>
    </w:p>
    <w:p>
      <w:r>
        <w:t xml:space="preserve">Income</w:t>
      </w:r>
    </w:p>
    <w:p>
      <w:r>
        <w:t xml:space="preserve">Net Income</w:t>
      </w:r>
    </w:p>
    <w:p>
      <w:r>
        <w:t xml:space="preserve">Diluted</w:t>
      </w:r>
    </w:p>
    <w:p>
      <w:r>
        <w:t xml:space="preserve">Earnings</w:t>
      </w:r>
    </w:p>
    <w:p>
      <w:r>
        <w:t xml:space="preserve">per Share</w:t>
      </w:r>
    </w:p>
    <w:p>
      <w:r>
        <w:t xml:space="preserve">2024 As Reported (GAAP)</w:t>
      </w:r>
    </w:p>
    <w:p>
      <w:r>
        <w:t xml:space="preserve">$245,122</w:t>
      </w:r>
    </w:p>
    <w:p>
      <w:r>
        <w:t xml:space="preserve">$109,433</w:t>
      </w:r>
    </w:p>
    <w:p>
      <w:r>
        <w:t xml:space="preserve">$88,136</w:t>
      </w:r>
    </w:p>
    <w:p>
      <w:r>
        <w:t xml:space="preserve">$11.80</w:t>
      </w:r>
    </w:p>
    <w:p>
      <w:r>
        <w:t xml:space="preserve">2025 As Reported (GAAP)</w:t>
      </w:r>
    </w:p>
    <w:p>
      <w:r>
        <w:t xml:space="preserve">$281,724</w:t>
      </w:r>
    </w:p>
    <w:p>
      <w:r>
        <w:t xml:space="preserve">$128,528</w:t>
      </w:r>
    </w:p>
    <w:p>
      <w:r>
        <w:t xml:space="preserve">$101,832</w:t>
      </w:r>
    </w:p>
    <w:p>
      <w:r>
        <w:t xml:space="preserve">$13.64</w:t>
      </w:r>
    </w:p>
    <w:p>
      <w:r>
        <w:t xml:space="preserve">Percentage Change Y/Y (GAAP)</w:t>
      </w:r>
    </w:p>
    <w:p>
      <w:r>
        <w:t xml:space="preserve">15%</w:t>
      </w:r>
    </w:p>
    <w:p>
      <w:r>
        <w:t xml:space="preserve">17%</w:t>
      </w:r>
    </w:p>
    <w:p>
      <w:r>
        <w:t xml:space="preserve">16%</w:t>
      </w:r>
    </w:p>
    <w:p>
      <w:r>
        <w:t xml:space="preserve">16%</w:t>
      </w:r>
    </w:p>
    <w:p>
      <w:r>
        <w:t xml:space="preserve">Constant Currency Impact</w:t>
      </w:r>
    </w:p>
    <w:p>
      <w:r>
        <w:t xml:space="preserve">$(485)</w:t>
      </w:r>
    </w:p>
    <w:p>
      <w:r>
        <w:t xml:space="preserve">$(351)</w:t>
      </w:r>
    </w:p>
    <w:p>
      <w:r>
        <w:t xml:space="preserve">$56</w:t>
      </w:r>
    </w:p>
    <w:p>
      <w:r>
        <w:t xml:space="preserve">$0.01</w:t>
      </w:r>
    </w:p>
    <w:p>
      <w:r>
        <w:t xml:space="preserve">Percentage Change Y/Y Constant Currency</w:t>
      </w:r>
    </w:p>
    <w:p>
      <w:r>
        <w:t xml:space="preserve">15%</w:t>
      </w:r>
    </w:p>
    <w:p>
      <w:r>
        <w:t xml:space="preserve">18%</w:t>
      </w:r>
    </w:p>
    <w:p>
      <w:r>
        <w:t xml:space="preserve">15%</w:t>
      </w:r>
    </w:p>
    <w:p>
      <w:r>
        <w:t xml:space="preserve">16%</w:t>
      </w:r>
    </w:p>
    <w:p>
      <w:r>
        <w:t xml:space="preserve">Segment Revenue Constant Currency Reconciliation</w:t>
      </w:r>
    </w:p>
    <w:p>
      <w:r>
        <w:t xml:space="preserve">Three Months Ended June 30,</w:t>
      </w:r>
    </w:p>
    <w:p>
      <w:r>
        <w:t xml:space="preserve">($ in millions)</w:t>
      </w:r>
    </w:p>
    <w:p>
      <w:r>
        <w:t xml:space="preserve">Productivity and</w:t>
      </w:r>
    </w:p>
    <w:p>
      <w:r>
        <w:t xml:space="preserve">Business Processes</w:t>
      </w:r>
    </w:p>
    <w:p>
      <w:r>
        <w:t xml:space="preserve">Intelligent Cloud</w:t>
      </w:r>
    </w:p>
    <w:p>
      <w:r>
        <w:t xml:space="preserve">More Personal</w:t>
      </w:r>
    </w:p>
    <w:p>
      <w:r>
        <w:t xml:space="preserve">Computing</w:t>
      </w:r>
    </w:p>
    <w:p>
      <w:r>
        <w:t xml:space="preserve">2024 As Reported (GAAP)</w:t>
      </w:r>
    </w:p>
    <w:p>
      <w:r>
        <w:t xml:space="preserve">$28,627</w:t>
      </w:r>
    </w:p>
    <w:p>
      <w:r>
        <w:t xml:space="preserve">$23,785</w:t>
      </w:r>
    </w:p>
    <w:p>
      <w:r>
        <w:t xml:space="preserve">$12,315</w:t>
      </w:r>
    </w:p>
    <w:p>
      <w:r>
        <w:t xml:space="preserve">2025 As Reported (GAAP)</w:t>
      </w:r>
    </w:p>
    <w:p>
      <w:r>
        <w:t xml:space="preserve">$33,112</w:t>
      </w:r>
    </w:p>
    <w:p>
      <w:r>
        <w:t xml:space="preserve">$29,878</w:t>
      </w:r>
    </w:p>
    <w:p>
      <w:r>
        <w:t xml:space="preserve">$13,451</w:t>
      </w:r>
    </w:p>
    <w:p>
      <w:r>
        <w:t xml:space="preserve">Percentage Change Y/Y (GAAP)</w:t>
      </w:r>
    </w:p>
    <w:p>
      <w:r>
        <w:t xml:space="preserve">16%</w:t>
      </w:r>
    </w:p>
    <w:p>
      <w:r>
        <w:t xml:space="preserve">26%</w:t>
      </w:r>
    </w:p>
    <w:p>
      <w:r>
        <w:t xml:space="preserve">9%</w:t>
      </w:r>
    </w:p>
    <w:p>
      <w:r>
        <w:t xml:space="preserve">Constant Currency Impact</w:t>
      </w:r>
    </w:p>
    <w:p>
      <w:r>
        <w:t xml:space="preserve">$368</w:t>
      </w:r>
    </w:p>
    <w:p>
      <w:r>
        <w:t xml:space="preserve">$184</w:t>
      </w:r>
    </w:p>
    <w:p>
      <w:r>
        <w:t xml:space="preserve">$67</w:t>
      </w:r>
    </w:p>
    <w:p>
      <w:r>
        <w:t xml:space="preserve">Percentage Change Y/Y Constant Currency</w:t>
      </w:r>
    </w:p>
    <w:p>
      <w:r>
        <w:t xml:space="preserve">14%</w:t>
      </w:r>
    </w:p>
    <w:p>
      <w:r>
        <w:t xml:space="preserve">25%</w:t>
      </w:r>
    </w:p>
    <w:p>
      <w:r>
        <w:t xml:space="preserve">9%</w:t>
      </w:r>
    </w:p>
    <w:p>
      <w:r>
        <w:t xml:space="preserve">We have recast certain prior period amounts to conform to the way we internally manage and monitor our business.</w:t>
      </w:r>
    </w:p>
    <w:p>
      <w:r>
        <w:t xml:space="preserve">Selected Product and Service Revenue Constant Currency Reconciliation</w:t>
      </w:r>
    </w:p>
    <w:p>
      <w:r>
        <w:t xml:space="preserve">Three Months Ended June 30, 2025</w:t>
      </w:r>
    </w:p>
    <w:p>
      <w:r>
        <w:t xml:space="preserve">Percentage Change Y/Y (GAAP)</w:t>
      </w:r>
    </w:p>
    <w:p>
      <w:r>
        <w:t xml:space="preserve">Constant Currency Impact</w:t>
      </w:r>
    </w:p>
    <w:p>
      <w:r>
        <w:t xml:space="preserve">Percentage Change Y/Y Constant Currency</w:t>
      </w:r>
    </w:p>
    <w:p>
      <w:r>
        <w:t xml:space="preserve">Microsoft Cloud</w:t>
      </w:r>
    </w:p>
    <w:p>
      <w:r>
        <w:t xml:space="preserve">27%</w:t>
      </w:r>
    </w:p>
    <w:p>
      <w:r>
        <w:t xml:space="preserve">(2)%</w:t>
      </w:r>
    </w:p>
    <w:p>
      <w:r>
        <w:t xml:space="preserve">25%</w:t>
      </w:r>
    </w:p>
    <w:p>
      <w:r>
        <w:t xml:space="preserve">Microsoft 365 Commercial products and cloud services</w:t>
      </w:r>
    </w:p>
    <w:p>
      <w:r>
        <w:t xml:space="preserve">16%</w:t>
      </w:r>
    </w:p>
    <w:p>
      <w:r>
        <w:t xml:space="preserve">(1)%</w:t>
      </w:r>
    </w:p>
    <w:p>
      <w:r>
        <w:t xml:space="preserve">15%</w:t>
      </w:r>
    </w:p>
    <w:p>
      <w:r>
        <w:t xml:space="preserve">Microsoft 365 Commercial cloud</w:t>
      </w:r>
    </w:p>
    <w:p>
      <w:r>
        <w:t xml:space="preserve">18%</w:t>
      </w:r>
    </w:p>
    <w:p>
      <w:r>
        <w:t xml:space="preserve">(2)%</w:t>
      </w:r>
    </w:p>
    <w:p>
      <w:r>
        <w:t xml:space="preserve">16%</w:t>
      </w:r>
    </w:p>
    <w:p>
      <w:r>
        <w:t xml:space="preserve">Microsoft 365 Consumer products and cloud services</w:t>
      </w:r>
    </w:p>
    <w:p>
      <w:r>
        <w:t xml:space="preserve">21%</w:t>
      </w:r>
    </w:p>
    <w:p>
      <w:r>
        <w:t xml:space="preserve">0%</w:t>
      </w:r>
    </w:p>
    <w:p>
      <w:r>
        <w:t xml:space="preserve">21%</w:t>
      </w:r>
    </w:p>
    <w:p>
      <w:r>
        <w:t xml:space="preserve">Microsoft 365 Consumer cloud</w:t>
      </w:r>
    </w:p>
    <w:p>
      <w:r>
        <w:t xml:space="preserve">20%</w:t>
      </w:r>
    </w:p>
    <w:p>
      <w:r>
        <w:t xml:space="preserve">0%</w:t>
      </w:r>
    </w:p>
    <w:p>
      <w:r>
        <w:t xml:space="preserve">20%</w:t>
      </w:r>
    </w:p>
    <w:p>
      <w:r>
        <w:t xml:space="preserve">LinkedIn</w:t>
      </w:r>
    </w:p>
    <w:p>
      <w:r>
        <w:t xml:space="preserve">9%</w:t>
      </w:r>
    </w:p>
    <w:p>
      <w:r>
        <w:t xml:space="preserve">(1)%</w:t>
      </w:r>
    </w:p>
    <w:p>
      <w:r>
        <w:t xml:space="preserve">8%</w:t>
      </w:r>
    </w:p>
    <w:p>
      <w:r>
        <w:t xml:space="preserve">Dynamics products and cloud services</w:t>
      </w:r>
    </w:p>
    <w:p>
      <w:r>
        <w:t xml:space="preserve">18%</w:t>
      </w:r>
    </w:p>
    <w:p>
      <w:r>
        <w:t xml:space="preserve">(1)%</w:t>
      </w:r>
    </w:p>
    <w:p>
      <w:r>
        <w:t xml:space="preserve">17%</w:t>
      </w:r>
    </w:p>
    <w:p>
      <w:r>
        <w:t xml:space="preserve">Dynamics 365</w:t>
      </w:r>
    </w:p>
    <w:p>
      <w:r>
        <w:t xml:space="preserve">23%</w:t>
      </w:r>
    </w:p>
    <w:p>
      <w:r>
        <w:t xml:space="preserve">(2)%</w:t>
      </w:r>
    </w:p>
    <w:p>
      <w:r>
        <w:t xml:space="preserve">21%</w:t>
      </w:r>
    </w:p>
    <w:p>
      <w:r>
        <w:t xml:space="preserve">Server products and cloud services</w:t>
      </w:r>
    </w:p>
    <w:p>
      <w:r>
        <w:t xml:space="preserve">27%</w:t>
      </w:r>
    </w:p>
    <w:p>
      <w:r>
        <w:t xml:space="preserve">0%</w:t>
      </w:r>
    </w:p>
    <w:p>
      <w:r>
        <w:t xml:space="preserve">27%</w:t>
      </w:r>
    </w:p>
    <w:p>
      <w:r>
        <w:t xml:space="preserve">Azure and other cloud services</w:t>
      </w:r>
    </w:p>
    <w:p>
      <w:r>
        <w:t xml:space="preserve">39%</w:t>
      </w:r>
    </w:p>
    <w:p>
      <w:r>
        <w:t xml:space="preserve">0%</w:t>
      </w:r>
    </w:p>
    <w:p>
      <w:r>
        <w:t xml:space="preserve">39%</w:t>
      </w:r>
    </w:p>
    <w:p>
      <w:r>
        <w:t xml:space="preserve">Windows OEM and Devices</w:t>
      </w:r>
    </w:p>
    <w:p>
      <w:r>
        <w:t xml:space="preserve">3%</w:t>
      </w:r>
    </w:p>
    <w:p>
      <w:r>
        <w:t xml:space="preserve">0%</w:t>
      </w:r>
    </w:p>
    <w:p>
      <w:r>
        <w:t xml:space="preserve">3%</w:t>
      </w:r>
    </w:p>
    <w:p>
      <w:r>
        <w:t xml:space="preserve">Xbox content and services</w:t>
      </w:r>
    </w:p>
    <w:p>
      <w:r>
        <w:t xml:space="preserve">13%</w:t>
      </w:r>
    </w:p>
    <w:p>
      <w:r>
        <w:t xml:space="preserve">(1)%</w:t>
      </w:r>
    </w:p>
    <w:p>
      <w:r>
        <w:t xml:space="preserve">12%</w:t>
      </w:r>
    </w:p>
    <w:p>
      <w:r>
        <w:t xml:space="preserve">Search and news advertising excluding traffic acquisition costs</w:t>
      </w:r>
    </w:p>
    <w:p>
      <w:r>
        <w:t xml:space="preserve">21%</w:t>
      </w:r>
    </w:p>
    <w:p>
      <w:r>
        <w:t xml:space="preserve">(1)%</w:t>
      </w:r>
    </w:p>
    <w:p>
      <w:r>
        <w:t xml:space="preserve">20%</w:t>
      </w:r>
    </w:p>
    <w:p>
      <w:r>
        <w:t xml:space="preserve">About Microsoft</w:t>
      </w:r>
    </w:p>
    <w:p>
      <w:r>
        <w:t xml:space="preserve">Microsoft (Nasdaq “MSFT” @microsoft) creates platforms and tools powered by AI to deliver innovative solutions that meet the evolving needs of our customers. The technology company is committed to making AI available broadly and doing so responsibly, with a mission to empower every person and every organization on the planet to achieve more.</w:t>
      </w:r>
    </w:p>
    <w:p>
      <w:r>
        <w:t xml:space="preserve">Forward-Looking Statements</w:t>
      </w:r>
    </w:p>
    <w:p>
      <w:r>
        <w:t xml:space="preserve">Statements in this release that are “forward-looking statements” are based on current expectations and assumptions that are subject to risks and uncertainties. Actual results could differ materially because of factors such as:</w:t>
      </w:r>
    </w:p>
    <w:p>
      <w:r>
        <w:t xml:space="preserve">•</w:t>
      </w:r>
    </w:p>
    <w:p>
      <w:r>
        <w:t xml:space="preserve">intense competition in all of our markets that could adversely affect our results of operations;</w:t>
      </w:r>
    </w:p>
    <w:p>
      <w:r>
        <w:t xml:space="preserve">•</w:t>
      </w:r>
    </w:p>
    <w:p>
      <w:r>
        <w:t xml:space="preserve">focus on cloud-based and AI services presenting execution and competitive risks;</w:t>
      </w:r>
    </w:p>
    <w:p>
      <w:r>
        <w:t xml:space="preserve">•</w:t>
      </w:r>
    </w:p>
    <w:p>
      <w:r>
        <w:t xml:space="preserve">significant investments in products and services that may not achieve expected returns;</w:t>
      </w:r>
    </w:p>
    <w:p>
      <w:r>
        <w:t xml:space="preserve">•</w:t>
      </w:r>
    </w:p>
    <w:p>
      <w:r>
        <w:t xml:space="preserve">acquisitions, joint ventures, and strategic alliances that could have an adverse effect on our business;</w:t>
      </w:r>
    </w:p>
    <w:p>
      <w:r>
        <w:t xml:space="preserve">•</w:t>
      </w:r>
    </w:p>
    <w:p>
      <w:r>
        <w:t xml:space="preserve">cyberattacks and security vulnerabilities that could lead to reduced revenue, increased costs, liability claims, or harm to our reputation or competitive position;</w:t>
      </w:r>
    </w:p>
    <w:p>
      <w:r>
        <w:t xml:space="preserve">•</w:t>
      </w:r>
    </w:p>
    <w:p>
      <w:r>
        <w:t xml:space="preserve">disclosure and misuse of personal data that could cause liability and harm to our reputation;</w:t>
      </w:r>
    </w:p>
    <w:p>
      <w:r>
        <w:t xml:space="preserve">•</w:t>
      </w:r>
    </w:p>
    <w:p>
      <w:r>
        <w:t xml:space="preserve">the possibility that we may not be able to protect information in our products and services from use by others;</w:t>
      </w:r>
    </w:p>
    <w:p>
      <w:r>
        <w:t xml:space="preserve">•</w:t>
      </w:r>
    </w:p>
    <w:p>
      <w:r>
        <w:t xml:space="preserve">abuse of our advertising, professional, marketplace, or gaming platforms that may harm our reputation or user engagement;</w:t>
      </w:r>
    </w:p>
    <w:p>
      <w:r>
        <w:t xml:space="preserve">•</w:t>
      </w:r>
    </w:p>
    <w:p>
      <w:r>
        <w:t xml:space="preserve">products and services, how they are used by customers, and how third-party products and services interact with them, presenting security, privacy, and execution risks;</w:t>
      </w:r>
    </w:p>
    <w:p>
      <w:r>
        <w:t xml:space="preserve">•</w:t>
      </w:r>
    </w:p>
    <w:p>
      <w:r>
        <w:t xml:space="preserve">issues about the use of AI in our offerings that may result in reputational or competitive harm, or liability;</w:t>
      </w:r>
    </w:p>
    <w:p>
      <w:r>
        <w:t xml:space="preserve">•</w:t>
      </w:r>
    </w:p>
    <w:p>
      <w:r>
        <w:t xml:space="preserve">excessive outages, data losses, and disruptions of our online services if we fail to maintain an adequate operations infrastructure;</w:t>
      </w:r>
    </w:p>
    <w:p>
      <w:r>
        <w:t xml:space="preserve">•</w:t>
      </w:r>
    </w:p>
    <w:p>
      <w:r>
        <w:t xml:space="preserve">supply or quality problems;</w:t>
      </w:r>
    </w:p>
    <w:p>
      <w:r>
        <w:t xml:space="preserve">•</w:t>
      </w:r>
    </w:p>
    <w:p>
      <w:r>
        <w:t xml:space="preserve">potential consequences of new, existing, and evolving legal and regulatory requirements;</w:t>
      </w:r>
    </w:p>
    <w:p>
      <w:r>
        <w:t xml:space="preserve">•</w:t>
      </w:r>
    </w:p>
    <w:p>
      <w:r>
        <w:t xml:space="preserve">claims against us that could result in adverse outcomes in legal disputes;</w:t>
      </w:r>
    </w:p>
    <w:p>
      <w:r>
        <w:t xml:space="preserve">•</w:t>
      </w:r>
    </w:p>
    <w:p>
      <w:r>
        <w:t xml:space="preserve">uncertainties relating to our business with government customers;</w:t>
      </w:r>
    </w:p>
    <w:p>
      <w:r>
        <w:t xml:space="preserve">•</w:t>
      </w:r>
    </w:p>
    <w:p>
      <w:r>
        <w:t xml:space="preserve">additional tax liabilities;</w:t>
      </w:r>
    </w:p>
    <w:p>
      <w:r>
        <w:t xml:space="preserve">•</w:t>
      </w:r>
    </w:p>
    <w:p>
      <w:r>
        <w:t xml:space="preserve">an inability to protect and utilize our intellectual property may harm our business and operating results;</w:t>
      </w:r>
    </w:p>
    <w:p>
      <w:r>
        <w:t xml:space="preserve">•</w:t>
      </w:r>
    </w:p>
    <w:p>
      <w:r>
        <w:t xml:space="preserve">claims that Microsoft has infringed the intellectual property rights of others;</w:t>
      </w:r>
    </w:p>
    <w:p>
      <w:r>
        <w:t xml:space="preserve">•</w:t>
      </w:r>
    </w:p>
    <w:p>
      <w:r>
        <w:t xml:space="preserve">damage to our reputation or our brands that may harm our business and results of operations;</w:t>
      </w:r>
    </w:p>
    <w:p>
      <w:r>
        <w:t xml:space="preserve">•</w:t>
      </w:r>
    </w:p>
    <w:p>
      <w:r>
        <w:t xml:space="preserve">adverse economic or market conditions that could harm our business;</w:t>
      </w:r>
    </w:p>
    <w:p>
      <w:r>
        <w:t xml:space="preserve">•</w:t>
      </w:r>
    </w:p>
    <w:p>
      <w:r>
        <w:t xml:space="preserve">catastrophic events or geopolitical conditions, such as the COVID-19 pandemic, that could disrupt our business;</w:t>
      </w:r>
    </w:p>
    <w:p>
      <w:r>
        <w:t xml:space="preserve">•</w:t>
      </w:r>
    </w:p>
    <w:p>
      <w:r>
        <w:t xml:space="preserve">exposure to increased economic and operational uncertainties from operating a global business, including the effects of foreign currency exchange; and</w:t>
      </w:r>
    </w:p>
    <w:p>
      <w:r>
        <w:t xml:space="preserve">•</w:t>
      </w:r>
    </w:p>
    <w:p>
      <w:r>
        <w:t xml:space="preserve">the dependence of our business on our ability to attract and retain talented employees.</w:t>
      </w:r>
    </w:p>
    <w:p>
      <w:r>
        <w:t xml:space="preserve">For more information about risks and uncertainties associated with Microsoft’s business, please refer to the “Management’s Discussion and Analysis of Financial Condition and Results of Operations” and “Risk Factors” sections of Microsoft’s SEC filings, including, but not limited to, its annual report on Form 10-K and quarterly reports on Form 10-Q, copies of which may be obtained by contacting Microsoft’s Investor Relations department at (800) 285-7772 or at Microsoft’s Investor Relations website at</w:t>
      </w:r>
    </w:p>
    <w:p>
      <w:r>
        <w:t xml:space="preserve">http://www.microsoft.com/en-us/investor</w:t>
      </w:r>
    </w:p>
    <w:p>
      <w:r>
        <w:t xml:space="preserve">.</w:t>
      </w:r>
    </w:p>
    <w:p>
      <w:r>
        <w:t xml:space="preserve">All information in this release is as of June 30, 2025. The company undertakes no duty to update any forward-looking statement to conform the statement to actual results or changes in the company’s expectations.</w:t>
      </w:r>
    </w:p>
    <w:p>
      <w:r>
        <w:t xml:space="preserve">For more information, press only:</w:t>
      </w:r>
    </w:p>
    <w:p>
      <w:r>
        <w:t xml:space="preserve">Microsoft Media Relations, WE Communications for Microsoft, (425) 638-7777,</w:t>
      </w:r>
    </w:p>
    <w:p>
      <w:r>
        <w:t xml:space="preserve">rrt@we-worldwide.com</w:t>
      </w:r>
    </w:p>
    <w:p>
      <w:r>
        <w:t xml:space="preserve">For more information, financial analysts and investors only:</w:t>
      </w:r>
    </w:p>
    <w:p>
      <w:r>
        <w:t xml:space="preserve">Jonathan Neilson, Vice President, Investor Relations, (425) 706-4400</w:t>
      </w:r>
    </w:p>
    <w:p>
      <w:r>
        <w:t xml:space="preserve">Note to editors: For more information, news and perspectives from Microsoft, please visit the Microsoft News Center at</w:t>
      </w:r>
    </w:p>
    <w:p>
      <w:r>
        <w:t xml:space="preserve">http://www.microsoft.com/news</w:t>
      </w:r>
    </w:p>
    <w:p>
      <w:r>
        <w:t xml:space="preserve">. Web links, telephone numbers, and titles were correct at time of publication, but may since have changed. Shareholder and financial information, as well as today’s 2:30 p.m. Pacific time conference call with investors and analysts, is available at</w:t>
      </w:r>
    </w:p>
    <w:p>
      <w:r>
        <w:t xml:space="preserve">http://www.microsoft.com/en-us/investor</w:t>
      </w:r>
    </w:p>
    <w:p>
      <w:r>
        <w:t xml:space="preserve">.</w:t>
      </w:r>
    </w:p>
    <w:p>
      <w:r>
        <w:t xml:space="preserve">MICROSOFT CORPORATION</w:t>
      </w:r>
    </w:p>
    <w:p>
      <w:r>
        <w:t xml:space="preserve">INCOME STATEMENTS</w:t>
      </w:r>
    </w:p>
    <w:p>
      <w:r>
        <w:t xml:space="preserve">(In millions, except per share amounts) (Unaudited)</w:t>
      </w:r>
    </w:p>
    <w:p>
      <w:r>
        <w:t xml:space="preserve">Three Months Ended</w:t>
      </w:r>
    </w:p>
    <w:p>
      <w:r>
        <w:t xml:space="preserve">June 30,</w:t>
      </w:r>
    </w:p>
    <w:p>
      <w:r>
        <w:t xml:space="preserve">Twelve Months Ended</w:t>
      </w:r>
    </w:p>
    <w:p>
      <w:r>
        <w:t xml:space="preserve">June 30,</w:t>
      </w:r>
    </w:p>
    <w:p>
      <w:r>
        <w:t xml:space="preserve">2025</w:t>
      </w:r>
    </w:p>
    <w:p>
      <w:r>
        <w:t xml:space="preserve">2024</w:t>
      </w:r>
    </w:p>
    <w:p>
      <w:r>
        <w:t xml:space="preserve">2025</w:t>
      </w:r>
    </w:p>
    <w:p>
      <w:r>
        <w:t xml:space="preserve">2024</w:t>
      </w:r>
    </w:p>
    <w:p>
      <w:r>
        <w:t xml:space="preserve">Revenue:</w:t>
      </w:r>
    </w:p>
    <w:p>
      <w:r>
        <w:t xml:space="preserve">Product</w:t>
      </w:r>
    </w:p>
    <w:p>
      <w:r>
        <w:t xml:space="preserve">$17,136</w:t>
      </w:r>
    </w:p>
    <w:p>
      <w:r>
        <w:t xml:space="preserve">$13,217</w:t>
      </w:r>
    </w:p>
    <w:p>
      <w:r>
        <w:t xml:space="preserve">$63,946</w:t>
      </w:r>
    </w:p>
    <w:p>
      <w:r>
        <w:t xml:space="preserve">$64,773</w:t>
      </w:r>
    </w:p>
    <w:p>
      <w:r>
        <w:t xml:space="preserve">Service and other</w:t>
      </w:r>
    </w:p>
    <w:p>
      <w:r>
        <w:t xml:space="preserve">59,305</w:t>
      </w:r>
    </w:p>
    <w:p>
      <w:r>
        <w:t xml:space="preserve">51,510</w:t>
      </w:r>
    </w:p>
    <w:p>
      <w:r>
        <w:t xml:space="preserve">217,778</w:t>
      </w:r>
    </w:p>
    <w:p>
      <w:r>
        <w:t xml:space="preserve">180,349</w:t>
      </w:r>
    </w:p>
    <w:p>
      <w:r>
        <w:t xml:space="preserve">Total revenue</w:t>
      </w:r>
    </w:p>
    <w:p>
      <w:r>
        <w:t xml:space="preserve">76,441</w:t>
      </w:r>
    </w:p>
    <w:p>
      <w:r>
        <w:t xml:space="preserve">64,727</w:t>
      </w:r>
    </w:p>
    <w:p>
      <w:r>
        <w:t xml:space="preserve">281,724</w:t>
      </w:r>
    </w:p>
    <w:p>
      <w:r>
        <w:t xml:space="preserve">245,122</w:t>
      </w:r>
    </w:p>
    <w:p>
      <w:r>
        <w:t xml:space="preserve">Cost of revenue:</w:t>
      </w:r>
    </w:p>
    <w:p>
      <w:r>
        <w:t xml:space="preserve">Product</w:t>
      </w:r>
    </w:p>
    <w:p>
      <w:r>
        <w:t xml:space="preserve">3,314</w:t>
      </w:r>
    </w:p>
    <w:p>
      <w:r>
        <w:t xml:space="preserve">1,438</w:t>
      </w:r>
    </w:p>
    <w:p>
      <w:r>
        <w:t xml:space="preserve">13,501</w:t>
      </w:r>
    </w:p>
    <w:p>
      <w:r>
        <w:t xml:space="preserve">15,272</w:t>
      </w:r>
    </w:p>
    <w:p>
      <w:r>
        <w:t xml:space="preserve">Service and other</w:t>
      </w:r>
    </w:p>
    <w:p>
      <w:r>
        <w:t xml:space="preserve">20,700</w:t>
      </w:r>
    </w:p>
    <w:p>
      <w:r>
        <w:t xml:space="preserve">18,246</w:t>
      </w:r>
    </w:p>
    <w:p>
      <w:r>
        <w:t xml:space="preserve">74,330</w:t>
      </w:r>
    </w:p>
    <w:p>
      <w:r>
        <w:t xml:space="preserve">58,842</w:t>
      </w:r>
    </w:p>
    <w:p>
      <w:r>
        <w:t xml:space="preserve">Total cost of revenue</w:t>
      </w:r>
    </w:p>
    <w:p>
      <w:r>
        <w:t xml:space="preserve">24,014</w:t>
      </w:r>
    </w:p>
    <w:p>
      <w:r>
        <w:t xml:space="preserve">19,684</w:t>
      </w:r>
    </w:p>
    <w:p>
      <w:r>
        <w:t xml:space="preserve">87,831</w:t>
      </w:r>
    </w:p>
    <w:p>
      <w:r>
        <w:t xml:space="preserve">74,114</w:t>
      </w:r>
    </w:p>
    <w:p>
      <w:r>
        <w:t xml:space="preserve">Gross margin</w:t>
      </w:r>
    </w:p>
    <w:p>
      <w:r>
        <w:t xml:space="preserve">52,427</w:t>
      </w:r>
    </w:p>
    <w:p>
      <w:r>
        <w:t xml:space="preserve">45,043</w:t>
      </w:r>
    </w:p>
    <w:p>
      <w:r>
        <w:t xml:space="preserve">193,893</w:t>
      </w:r>
    </w:p>
    <w:p>
      <w:r>
        <w:t xml:space="preserve">171,008</w:t>
      </w:r>
    </w:p>
    <w:p>
      <w:r>
        <w:t xml:space="preserve">Research and development</w:t>
      </w:r>
    </w:p>
    <w:p>
      <w:r>
        <w:t xml:space="preserve">8,829</w:t>
      </w:r>
    </w:p>
    <w:p>
      <w:r>
        <w:t xml:space="preserve">8,056</w:t>
      </w:r>
    </w:p>
    <w:p>
      <w:r>
        <w:t xml:space="preserve">32,488</w:t>
      </w:r>
    </w:p>
    <w:p>
      <w:r>
        <w:t xml:space="preserve">29,510</w:t>
      </w:r>
    </w:p>
    <w:p>
      <w:r>
        <w:t xml:space="preserve">Sales and marketing</w:t>
      </w:r>
    </w:p>
    <w:p>
      <w:r>
        <w:t xml:space="preserve">7,285</w:t>
      </w:r>
    </w:p>
    <w:p>
      <w:r>
        <w:t xml:space="preserve">6,816</w:t>
      </w:r>
    </w:p>
    <w:p>
      <w:r>
        <w:t xml:space="preserve">25,654</w:t>
      </w:r>
    </w:p>
    <w:p>
      <w:r>
        <w:t xml:space="preserve">24,456</w:t>
      </w:r>
    </w:p>
    <w:p>
      <w:r>
        <w:t xml:space="preserve">General and administrative</w:t>
      </w:r>
    </w:p>
    <w:p>
      <w:r>
        <w:t xml:space="preserve">1,990</w:t>
      </w:r>
    </w:p>
    <w:p>
      <w:r>
        <w:t xml:space="preserve">2,246</w:t>
      </w:r>
    </w:p>
    <w:p>
      <w:r>
        <w:t xml:space="preserve">7,223</w:t>
      </w:r>
    </w:p>
    <w:p>
      <w:r>
        <w:t xml:space="preserve">7,609</w:t>
      </w:r>
    </w:p>
    <w:p>
      <w:r>
        <w:t xml:space="preserve">Operating income</w:t>
      </w:r>
    </w:p>
    <w:p>
      <w:r>
        <w:t xml:space="preserve">34,323</w:t>
      </w:r>
    </w:p>
    <w:p>
      <w:r>
        <w:t xml:space="preserve">27,925</w:t>
      </w:r>
    </w:p>
    <w:p>
      <w:r>
        <w:t xml:space="preserve">128,528</w:t>
      </w:r>
    </w:p>
    <w:p>
      <w:r>
        <w:t xml:space="preserve">109,433</w:t>
      </w:r>
    </w:p>
    <w:p>
      <w:r>
        <w:t xml:space="preserve">Other expense, net</w:t>
      </w:r>
    </w:p>
    <w:p>
      <w:r>
        <w:t xml:space="preserve">(1,707)</w:t>
      </w:r>
    </w:p>
    <w:p>
      <w:r>
        <w:t xml:space="preserve">(675)</w:t>
      </w:r>
    </w:p>
    <w:p>
      <w:r>
        <w:t xml:space="preserve">(4,901)</w:t>
      </w:r>
    </w:p>
    <w:p>
      <w:r>
        <w:t xml:space="preserve">(1,646)</w:t>
      </w:r>
    </w:p>
    <w:p>
      <w:r>
        <w:t xml:space="preserve">Income before income taxes</w:t>
      </w:r>
    </w:p>
    <w:p>
      <w:r>
        <w:t xml:space="preserve">32,616</w:t>
      </w:r>
    </w:p>
    <w:p>
      <w:r>
        <w:t xml:space="preserve">27,250</w:t>
      </w:r>
    </w:p>
    <w:p>
      <w:r>
        <w:t xml:space="preserve">123,627</w:t>
      </w:r>
    </w:p>
    <w:p>
      <w:r>
        <w:t xml:space="preserve">107,787</w:t>
      </w:r>
    </w:p>
    <w:p>
      <w:r>
        <w:t xml:space="preserve">Provision for income taxes</w:t>
      </w:r>
    </w:p>
    <w:p>
      <w:r>
        <w:t xml:space="preserve">5,383</w:t>
      </w:r>
    </w:p>
    <w:p>
      <w:r>
        <w:t xml:space="preserve">5,214</w:t>
      </w:r>
    </w:p>
    <w:p>
      <w:r>
        <w:t xml:space="preserve">21,795</w:t>
      </w:r>
    </w:p>
    <w:p>
      <w:r>
        <w:t xml:space="preserve">19,651</w:t>
      </w:r>
    </w:p>
    <w:p>
      <w:r>
        <w:t xml:space="preserve">Net income</w:t>
      </w:r>
    </w:p>
    <w:p>
      <w:r>
        <w:t xml:space="preserve">$27,233</w:t>
      </w:r>
    </w:p>
    <w:p>
      <w:r>
        <w:t xml:space="preserve">$22,036</w:t>
      </w:r>
    </w:p>
    <w:p>
      <w:r>
        <w:t xml:space="preserve">$101,832</w:t>
      </w:r>
    </w:p>
    <w:p>
      <w:r>
        <w:t xml:space="preserve">$88,136</w:t>
      </w:r>
    </w:p>
    <w:p>
      <w:r>
        <w:t xml:space="preserve">Earnings per share:</w:t>
      </w:r>
    </w:p>
    <w:p>
      <w:r>
        <w:t xml:space="preserve">Basic</w:t>
      </w:r>
    </w:p>
    <w:p>
      <w:r>
        <w:t xml:space="preserve">$3.66</w:t>
      </w:r>
    </w:p>
    <w:p>
      <w:r>
        <w:t xml:space="preserve">$2.96</w:t>
      </w:r>
    </w:p>
    <w:p>
      <w:r>
        <w:t xml:space="preserve">$13.70</w:t>
      </w:r>
    </w:p>
    <w:p>
      <w:r>
        <w:t xml:space="preserve">$11.86</w:t>
      </w:r>
    </w:p>
    <w:p>
      <w:r>
        <w:t xml:space="preserve">Diluted</w:t>
      </w:r>
    </w:p>
    <w:p>
      <w:r>
        <w:t xml:space="preserve">$3.65</w:t>
      </w:r>
    </w:p>
    <w:p>
      <w:r>
        <w:t xml:space="preserve">$2.95</w:t>
      </w:r>
    </w:p>
    <w:p>
      <w:r>
        <w:t xml:space="preserve">$13.64</w:t>
      </w:r>
    </w:p>
    <w:p>
      <w:r>
        <w:t xml:space="preserve">$11.80</w:t>
      </w:r>
    </w:p>
    <w:p>
      <w:r>
        <w:t xml:space="preserve">Weighted average shares outstanding:</w:t>
      </w:r>
    </w:p>
    <w:p>
      <w:r>
        <w:t xml:space="preserve">Basic</w:t>
      </w:r>
    </w:p>
    <w:p>
      <w:r>
        <w:t xml:space="preserve">7,432</w:t>
      </w:r>
    </w:p>
    <w:p>
      <w:r>
        <w:t xml:space="preserve">7,433</w:t>
      </w:r>
    </w:p>
    <w:p>
      <w:r>
        <w:t xml:space="preserve">7,433</w:t>
      </w:r>
    </w:p>
    <w:p>
      <w:r>
        <w:t xml:space="preserve">7,431</w:t>
      </w:r>
    </w:p>
    <w:p>
      <w:r>
        <w:t xml:space="preserve">Diluted</w:t>
      </w:r>
    </w:p>
    <w:p>
      <w:r>
        <w:t xml:space="preserve">7,461</w:t>
      </w:r>
    </w:p>
    <w:p>
      <w:r>
        <w:t xml:space="preserve">7,472</w:t>
      </w:r>
    </w:p>
    <w:p>
      <w:r>
        <w:t xml:space="preserve">7,465</w:t>
      </w:r>
    </w:p>
    <w:p>
      <w:r>
        <w:t xml:space="preserve">7,469</w:t>
      </w:r>
    </w:p>
    <w:p>
      <w:r>
        <w:t xml:space="preserve">COMPREHENSIVE INCOME STATEMENTS</w:t>
      </w:r>
    </w:p>
    <w:p>
      <w:r>
        <w:t xml:space="preserve">(In millions) (Unaudited)</w:t>
      </w:r>
    </w:p>
    <w:p>
      <w:r>
        <w:t xml:space="preserve">Three Months Ended</w:t>
      </w:r>
    </w:p>
    <w:p>
      <w:r>
        <w:t xml:space="preserve">Twelve Months Ended</w:t>
      </w:r>
    </w:p>
    <w:p>
      <w:r>
        <w:t xml:space="preserve">June 30,</w:t>
      </w:r>
    </w:p>
    <w:p>
      <w:r>
        <w:t xml:space="preserve">June 30,</w:t>
      </w:r>
    </w:p>
    <w:p>
      <w:r>
        <w:t xml:space="preserve">2025</w:t>
      </w:r>
    </w:p>
    <w:p>
      <w:r>
        <w:t xml:space="preserve">2024</w:t>
      </w:r>
    </w:p>
    <w:p>
      <w:r>
        <w:t xml:space="preserve">2025</w:t>
      </w:r>
    </w:p>
    <w:p>
      <w:r>
        <w:t xml:space="preserve">2024</w:t>
      </w:r>
    </w:p>
    <w:p>
      <w:r>
        <w:t xml:space="preserve">Net income</w:t>
      </w:r>
    </w:p>
    <w:p>
      <w:r>
        <w:t xml:space="preserve">$27,233</w:t>
      </w:r>
    </w:p>
    <w:p>
      <w:r>
        <w:t xml:space="preserve">$22,036</w:t>
      </w:r>
    </w:p>
    <w:p>
      <w:r>
        <w:t xml:space="preserve">$101,832</w:t>
      </w:r>
    </w:p>
    <w:p>
      <w:r>
        <w:t xml:space="preserve">$88,136</w:t>
      </w:r>
    </w:p>
    <w:p>
      <w:r>
        <w:t xml:space="preserve">Other comprehensive income (loss), net of tax:</w:t>
      </w:r>
    </w:p>
    <w:p>
      <w:r>
        <w:t xml:space="preserve">Net change related to derivatives</w:t>
      </w:r>
    </w:p>
    <w:p>
      <w:r>
        <w:t xml:space="preserve">(9)</w:t>
      </w:r>
    </w:p>
    <w:p>
      <w:r>
        <w:t xml:space="preserve">(4)</w:t>
      </w:r>
    </w:p>
    <w:p>
      <w:r>
        <w:t xml:space="preserve">(5)</w:t>
      </w:r>
    </w:p>
    <w:p>
      <w:r>
        <w:t xml:space="preserve">24</w:t>
      </w:r>
    </w:p>
    <w:p>
      <w:r>
        <w:t xml:space="preserve">Net change related to investments</w:t>
      </w:r>
    </w:p>
    <w:p>
      <w:r>
        <w:t xml:space="preserve">444</w:t>
      </w:r>
    </w:p>
    <w:p>
      <w:r>
        <w:t xml:space="preserve">88</w:t>
      </w:r>
    </w:p>
    <w:p>
      <w:r>
        <w:t xml:space="preserve">1,574</w:t>
      </w:r>
    </w:p>
    <w:p>
      <w:r>
        <w:t xml:space="preserve">957</w:t>
      </w:r>
    </w:p>
    <w:p>
      <w:r>
        <w:t xml:space="preserve">Translation adjustments and other</w:t>
      </w:r>
    </w:p>
    <w:p>
      <w:r>
        <w:t xml:space="preserve">1,051</w:t>
      </w:r>
    </w:p>
    <w:p>
      <w:r>
        <w:t xml:space="preserve">(239)</w:t>
      </w:r>
    </w:p>
    <w:p>
      <w:r>
        <w:t xml:space="preserve">674</w:t>
      </w:r>
    </w:p>
    <w:p>
      <w:r>
        <w:t xml:space="preserve">(228)</w:t>
      </w:r>
    </w:p>
    <w:p>
      <w:r>
        <w:t xml:space="preserve">Other comprehensive income (loss)</w:t>
      </w:r>
    </w:p>
    <w:p>
      <w:r>
        <w:t xml:space="preserve">1,486</w:t>
      </w:r>
    </w:p>
    <w:p>
      <w:r>
        <w:t xml:space="preserve">(155)</w:t>
      </w:r>
    </w:p>
    <w:p>
      <w:r>
        <w:t xml:space="preserve">2,243</w:t>
      </w:r>
    </w:p>
    <w:p>
      <w:r>
        <w:t xml:space="preserve">753</w:t>
      </w:r>
    </w:p>
    <w:p>
      <w:r>
        <w:t xml:space="preserve">Comprehensive income</w:t>
      </w:r>
    </w:p>
    <w:p>
      <w:r>
        <w:t xml:space="preserve">$28,719</w:t>
      </w:r>
    </w:p>
    <w:p>
      <w:r>
        <w:t xml:space="preserve">$21,881</w:t>
      </w:r>
    </w:p>
    <w:p>
      <w:r>
        <w:t xml:space="preserve">$104,075</w:t>
      </w:r>
    </w:p>
    <w:p>
      <w:r>
        <w:t xml:space="preserve">$88,889</w:t>
      </w:r>
    </w:p>
    <w:p>
      <w:r>
        <w:t xml:space="preserve">BALANCE SHEETS</w:t>
      </w:r>
    </w:p>
    <w:p>
      <w:r>
        <w:t xml:space="preserve">(In millions) (Unaudited)</w:t>
      </w:r>
    </w:p>
    <w:p>
      <w:r>
        <w:t xml:space="preserve">June 30,</w:t>
      </w:r>
    </w:p>
    <w:p>
      <w:r>
        <w:t xml:space="preserve">2025</w:t>
      </w:r>
    </w:p>
    <w:p>
      <w:r>
        <w:t xml:space="preserve">June 30,</w:t>
      </w:r>
    </w:p>
    <w:p>
      <w:r>
        <w:t xml:space="preserve">2024</w:t>
      </w:r>
    </w:p>
    <w:p>
      <w:r>
        <w:t xml:space="preserve">Assets</w:t>
      </w:r>
    </w:p>
    <w:p>
      <w:r>
        <w:t xml:space="preserve">Current assets:</w:t>
      </w:r>
    </w:p>
    <w:p>
      <w:r>
        <w:t xml:space="preserve">Cash and cash equivalents</w:t>
      </w:r>
    </w:p>
    <w:p>
      <w:r>
        <w:t xml:space="preserve">$30,242</w:t>
      </w:r>
    </w:p>
    <w:p>
      <w:r>
        <w:t xml:space="preserve">$18,315</w:t>
      </w:r>
    </w:p>
    <w:p>
      <w:r>
        <w:t xml:space="preserve">Short-term investments</w:t>
      </w:r>
    </w:p>
    <w:p>
      <w:r>
        <w:t xml:space="preserve">64,323</w:t>
      </w:r>
    </w:p>
    <w:p>
      <w:r>
        <w:t xml:space="preserve">57,228</w:t>
      </w:r>
    </w:p>
    <w:p>
      <w:r>
        <w:t xml:space="preserve">Total cash, cash equivalents, and short-term investments</w:t>
      </w:r>
    </w:p>
    <w:p>
      <w:r>
        <w:t xml:space="preserve">94,565</w:t>
      </w:r>
    </w:p>
    <w:p>
      <w:r>
        <w:t xml:space="preserve">75,543</w:t>
      </w:r>
    </w:p>
    <w:p>
      <w:r>
        <w:t xml:space="preserve">Accounts receivable, net of allowance for doubtful accounts of</w:t>
      </w:r>
    </w:p>
    <w:p>
      <w:r>
        <w:t xml:space="preserve">$944</w:t>
      </w:r>
    </w:p>
    <w:p>
      <w:r>
        <w:t xml:space="preserve">and $830</w:t>
      </w:r>
    </w:p>
    <w:p>
      <w:r>
        <w:t xml:space="preserve">69,905</w:t>
      </w:r>
    </w:p>
    <w:p>
      <w:r>
        <w:t xml:space="preserve">56,924</w:t>
      </w:r>
    </w:p>
    <w:p>
      <w:r>
        <w:t xml:space="preserve">Inventories</w:t>
      </w:r>
    </w:p>
    <w:p>
      <w:r>
        <w:t xml:space="preserve">938</w:t>
      </w:r>
    </w:p>
    <w:p>
      <w:r>
        <w:t xml:space="preserve">1,246</w:t>
      </w:r>
    </w:p>
    <w:p>
      <w:r>
        <w:t xml:space="preserve">Other current assets</w:t>
      </w:r>
    </w:p>
    <w:p>
      <w:r>
        <w:t xml:space="preserve">25,723</w:t>
      </w:r>
    </w:p>
    <w:p>
      <w:r>
        <w:t xml:space="preserve">26,021</w:t>
      </w:r>
    </w:p>
    <w:p>
      <w:r>
        <w:t xml:space="preserve">Total current assets</w:t>
      </w:r>
    </w:p>
    <w:p>
      <w:r>
        <w:t xml:space="preserve">191,131</w:t>
      </w:r>
    </w:p>
    <w:p>
      <w:r>
        <w:t xml:space="preserve">159,734</w:t>
      </w:r>
    </w:p>
    <w:p>
      <w:r>
        <w:t xml:space="preserve">Property and equipment, net of accumulated depreciation of</w:t>
      </w:r>
    </w:p>
    <w:p>
      <w:r>
        <w:t xml:space="preserve">$93,653</w:t>
      </w:r>
    </w:p>
    <w:p>
      <w:r>
        <w:t xml:space="preserve">and $76,421</w:t>
      </w:r>
    </w:p>
    <w:p>
      <w:r>
        <w:t xml:space="preserve">204,966</w:t>
      </w:r>
    </w:p>
    <w:p>
      <w:r>
        <w:t xml:space="preserve">135,591</w:t>
      </w:r>
    </w:p>
    <w:p>
      <w:r>
        <w:t xml:space="preserve">Operating lease right-of-use assets</w:t>
      </w:r>
    </w:p>
    <w:p>
      <w:r>
        <w:t xml:space="preserve">24,823</w:t>
      </w:r>
    </w:p>
    <w:p>
      <w:r>
        <w:t xml:space="preserve">18,961</w:t>
      </w:r>
    </w:p>
    <w:p>
      <w:r>
        <w:t xml:space="preserve">Equity and other investments</w:t>
      </w:r>
    </w:p>
    <w:p>
      <w:r>
        <w:t xml:space="preserve">15,405</w:t>
      </w:r>
    </w:p>
    <w:p>
      <w:r>
        <w:t xml:space="preserve">14,600</w:t>
      </w:r>
    </w:p>
    <w:p>
      <w:r>
        <w:t xml:space="preserve">Goodwill</w:t>
      </w:r>
    </w:p>
    <w:p>
      <w:r>
        <w:t xml:space="preserve">119,509</w:t>
      </w:r>
    </w:p>
    <w:p>
      <w:r>
        <w:t xml:space="preserve">119,220</w:t>
      </w:r>
    </w:p>
    <w:p>
      <w:r>
        <w:t xml:space="preserve">Intangible assets, net</w:t>
      </w:r>
    </w:p>
    <w:p>
      <w:r>
        <w:t xml:space="preserve">22,604</w:t>
      </w:r>
    </w:p>
    <w:p>
      <w:r>
        <w:t xml:space="preserve">27,597</w:t>
      </w:r>
    </w:p>
    <w:p>
      <w:r>
        <w:t xml:space="preserve">Other long-term assets</w:t>
      </w:r>
    </w:p>
    <w:p>
      <w:r>
        <w:t xml:space="preserve">40,565</w:t>
      </w:r>
    </w:p>
    <w:p>
      <w:r>
        <w:t xml:space="preserve">36,460</w:t>
      </w:r>
    </w:p>
    <w:p>
      <w:r>
        <w:t xml:space="preserve">Total assets</w:t>
      </w:r>
    </w:p>
    <w:p>
      <w:r>
        <w:t xml:space="preserve">$619,003</w:t>
      </w:r>
    </w:p>
    <w:p>
      <w:r>
        <w:t xml:space="preserve">$512,163</w:t>
      </w:r>
    </w:p>
    <w:p>
      <w:r>
        <w:t xml:space="preserve">Liabilities and stockholders' equity</w:t>
      </w:r>
    </w:p>
    <w:p>
      <w:r>
        <w:t xml:space="preserve">Current liabilities:</w:t>
      </w:r>
    </w:p>
    <w:p>
      <w:r>
        <w:t xml:space="preserve">Accounts payable</w:t>
      </w:r>
    </w:p>
    <w:p>
      <w:r>
        <w:t xml:space="preserve">$27,724</w:t>
      </w:r>
    </w:p>
    <w:p>
      <w:r>
        <w:t xml:space="preserve">$21,996</w:t>
      </w:r>
    </w:p>
    <w:p>
      <w:r>
        <w:t xml:space="preserve">Short-term debt</w:t>
      </w:r>
    </w:p>
    <w:p>
      <w:r>
        <w:t xml:space="preserve">0</w:t>
      </w:r>
    </w:p>
    <w:p>
      <w:r>
        <w:t xml:space="preserve">6,693</w:t>
      </w:r>
    </w:p>
    <w:p>
      <w:r>
        <w:t xml:space="preserve">Current portion of long-term debt</w:t>
      </w:r>
    </w:p>
    <w:p>
      <w:r>
        <w:t xml:space="preserve">2,999</w:t>
      </w:r>
    </w:p>
    <w:p>
      <w:r>
        <w:t xml:space="preserve">2,249</w:t>
      </w:r>
    </w:p>
    <w:p>
      <w:r>
        <w:t xml:space="preserve">Accrued compensation</w:t>
      </w:r>
    </w:p>
    <w:p>
      <w:r>
        <w:t xml:space="preserve">13,709</w:t>
      </w:r>
    </w:p>
    <w:p>
      <w:r>
        <w:t xml:space="preserve">12,564</w:t>
      </w:r>
    </w:p>
    <w:p>
      <w:r>
        <w:t xml:space="preserve">Short-term income taxes</w:t>
      </w:r>
    </w:p>
    <w:p>
      <w:r>
        <w:t xml:space="preserve">7,211</w:t>
      </w:r>
    </w:p>
    <w:p>
      <w:r>
        <w:t xml:space="preserve">5,017</w:t>
      </w:r>
    </w:p>
    <w:p>
      <w:r>
        <w:t xml:space="preserve">Short-term unearned revenue</w:t>
      </w:r>
    </w:p>
    <w:p>
      <w:r>
        <w:t xml:space="preserve">64,555</w:t>
      </w:r>
    </w:p>
    <w:p>
      <w:r>
        <w:t xml:space="preserve">57,582</w:t>
      </w:r>
    </w:p>
    <w:p>
      <w:r>
        <w:t xml:space="preserve">Other current liabilities</w:t>
      </w:r>
    </w:p>
    <w:p>
      <w:r>
        <w:t xml:space="preserve">25,020</w:t>
      </w:r>
    </w:p>
    <w:p>
      <w:r>
        <w:t xml:space="preserve">19,185</w:t>
      </w:r>
    </w:p>
    <w:p>
      <w:r>
        <w:t xml:space="preserve">Total current liabilities</w:t>
      </w:r>
    </w:p>
    <w:p>
      <w:r>
        <w:t xml:space="preserve">141,218</w:t>
      </w:r>
    </w:p>
    <w:p>
      <w:r>
        <w:t xml:space="preserve">125,286</w:t>
      </w:r>
    </w:p>
    <w:p>
      <w:r>
        <w:t xml:space="preserve">Long-term debt</w:t>
      </w:r>
    </w:p>
    <w:p>
      <w:r>
        <w:t xml:space="preserve">40,152</w:t>
      </w:r>
    </w:p>
    <w:p>
      <w:r>
        <w:t xml:space="preserve">42,688</w:t>
      </w:r>
    </w:p>
    <w:p>
      <w:r>
        <w:t xml:space="preserve">Long-term income taxes</w:t>
      </w:r>
    </w:p>
    <w:p>
      <w:r>
        <w:t xml:space="preserve">25,986</w:t>
      </w:r>
    </w:p>
    <w:p>
      <w:r>
        <w:t xml:space="preserve">27,931</w:t>
      </w:r>
    </w:p>
    <w:p>
      <w:r>
        <w:t xml:space="preserve">Long-term unearned revenue</w:t>
      </w:r>
    </w:p>
    <w:p>
      <w:r>
        <w:t xml:space="preserve">2,710</w:t>
      </w:r>
    </w:p>
    <w:p>
      <w:r>
        <w:t xml:space="preserve">2,602</w:t>
      </w:r>
    </w:p>
    <w:p>
      <w:r>
        <w:t xml:space="preserve">Deferred income taxes</w:t>
      </w:r>
    </w:p>
    <w:p>
      <w:r>
        <w:t xml:space="preserve">2,835</w:t>
      </w:r>
    </w:p>
    <w:p>
      <w:r>
        <w:t xml:space="preserve">2,618</w:t>
      </w:r>
    </w:p>
    <w:p>
      <w:r>
        <w:t xml:space="preserve">Operating lease liabilities</w:t>
      </w:r>
    </w:p>
    <w:p>
      <w:r>
        <w:t xml:space="preserve">17,437</w:t>
      </w:r>
    </w:p>
    <w:p>
      <w:r>
        <w:t xml:space="preserve">15,497</w:t>
      </w:r>
    </w:p>
    <w:p>
      <w:r>
        <w:t xml:space="preserve">Other long-term liabilities</w:t>
      </w:r>
    </w:p>
    <w:p>
      <w:r>
        <w:t xml:space="preserve">45,186</w:t>
      </w:r>
    </w:p>
    <w:p>
      <w:r>
        <w:t xml:space="preserve">27,064</w:t>
      </w:r>
    </w:p>
    <w:p>
      <w:r>
        <w:t xml:space="preserve">Total liabilities</w:t>
      </w:r>
    </w:p>
    <w:p>
      <w:r>
        <w:t xml:space="preserve">275,524</w:t>
      </w:r>
    </w:p>
    <w:p>
      <w:r>
        <w:t xml:space="preserve">243,686</w:t>
      </w:r>
    </w:p>
    <w:p>
      <w:r>
        <w:t xml:space="preserve">Commitments and contingencies</w:t>
      </w:r>
    </w:p>
    <w:p>
      <w:r>
        <w:t xml:space="preserve">Stockholders' equity:</w:t>
      </w:r>
    </w:p>
    <w:p>
      <w:r>
        <w:t xml:space="preserve">Common stock and paid-in capital - shares authorized 24,000; outstanding</w:t>
      </w:r>
    </w:p>
    <w:p>
      <w:r>
        <w:t xml:space="preserve">7,434</w:t>
      </w:r>
    </w:p>
    <w:p>
      <w:r>
        <w:t xml:space="preserve">and 7,434</w:t>
      </w:r>
    </w:p>
    <w:p>
      <w:r>
        <w:t xml:space="preserve">109,095</w:t>
      </w:r>
    </w:p>
    <w:p>
      <w:r>
        <w:t xml:space="preserve">100,923</w:t>
      </w:r>
    </w:p>
    <w:p>
      <w:r>
        <w:t xml:space="preserve">Retained earnings</w:t>
      </w:r>
    </w:p>
    <w:p>
      <w:r>
        <w:t xml:space="preserve">237,731</w:t>
      </w:r>
    </w:p>
    <w:p>
      <w:r>
        <w:t xml:space="preserve">173,144</w:t>
      </w:r>
    </w:p>
    <w:p>
      <w:r>
        <w:t xml:space="preserve">Accumulated other comprehensive loss</w:t>
      </w:r>
    </w:p>
    <w:p>
      <w:r>
        <w:t xml:space="preserve">(3,347)</w:t>
      </w:r>
    </w:p>
    <w:p>
      <w:r>
        <w:t xml:space="preserve">(5,590)</w:t>
      </w:r>
    </w:p>
    <w:p>
      <w:r>
        <w:t xml:space="preserve">Total stockholders' equity</w:t>
      </w:r>
    </w:p>
    <w:p>
      <w:r>
        <w:t xml:space="preserve">343,479</w:t>
      </w:r>
    </w:p>
    <w:p>
      <w:r>
        <w:t xml:space="preserve">268,477</w:t>
      </w:r>
    </w:p>
    <w:p>
      <w:r>
        <w:t xml:space="preserve">Total liabilities and stockholders' equity</w:t>
      </w:r>
    </w:p>
    <w:p>
      <w:r>
        <w:t xml:space="preserve">$619,003</w:t>
      </w:r>
    </w:p>
    <w:p>
      <w:r>
        <w:t xml:space="preserve">$512,163</w:t>
      </w:r>
    </w:p>
    <w:p>
      <w:r>
        <w:t xml:space="preserve">CASH FLOWS STATEMENTS</w:t>
      </w:r>
    </w:p>
    <w:p>
      <w:r>
        <w:t xml:space="preserve">(In millions) (Unaudited)</w:t>
      </w:r>
    </w:p>
    <w:p>
      <w:r>
        <w:t xml:space="preserve">Three Months Ended</w:t>
      </w:r>
    </w:p>
    <w:p>
      <w:r>
        <w:t xml:space="preserve">Twelve Months Ended</w:t>
      </w:r>
    </w:p>
    <w:p>
      <w:r>
        <w:t xml:space="preserve">June 30,</w:t>
      </w:r>
    </w:p>
    <w:p>
      <w:r>
        <w:t xml:space="preserve">June 30,</w:t>
      </w:r>
    </w:p>
    <w:p>
      <w:r>
        <w:t xml:space="preserve">2025</w:t>
      </w:r>
    </w:p>
    <w:p>
      <w:r>
        <w:t xml:space="preserve">2024</w:t>
      </w:r>
    </w:p>
    <w:p>
      <w:r>
        <w:t xml:space="preserve">2025</w:t>
      </w:r>
    </w:p>
    <w:p>
      <w:r>
        <w:t xml:space="preserve">2024</w:t>
      </w:r>
    </w:p>
    <w:p>
      <w:r>
        <w:t xml:space="preserve">Operations</w:t>
      </w:r>
    </w:p>
    <w:p>
      <w:r>
        <w:t xml:space="preserve">Net income</w:t>
      </w:r>
    </w:p>
    <w:p>
      <w:r>
        <w:t xml:space="preserve">$27,233</w:t>
      </w:r>
    </w:p>
    <w:p>
      <w:r>
        <w:t xml:space="preserve">$22,036</w:t>
      </w:r>
    </w:p>
    <w:p>
      <w:r>
        <w:t xml:space="preserve">$101,832</w:t>
      </w:r>
    </w:p>
    <w:p>
      <w:r>
        <w:t xml:space="preserve">$88,136</w:t>
      </w:r>
    </w:p>
    <w:p>
      <w:r>
        <w:t xml:space="preserve">Adjustments to reconcile net income to net cash from operations:</w:t>
      </w:r>
    </w:p>
    <w:p>
      <w:r>
        <w:t xml:space="preserve">Depreciation, amortization, and other</w:t>
      </w:r>
    </w:p>
    <w:p>
      <w:r>
        <w:t xml:space="preserve">11,203</w:t>
      </w:r>
    </w:p>
    <w:p>
      <w:r>
        <w:t xml:space="preserve">6,380</w:t>
      </w:r>
    </w:p>
    <w:p>
      <w:r>
        <w:t xml:space="preserve">34,153</w:t>
      </w:r>
    </w:p>
    <w:p>
      <w:r>
        <w:t xml:space="preserve">22,287</w:t>
      </w:r>
    </w:p>
    <w:p>
      <w:r>
        <w:t xml:space="preserve">Stock-based compensation expense</w:t>
      </w:r>
    </w:p>
    <w:p>
      <w:r>
        <w:t xml:space="preserve">3,073</w:t>
      </w:r>
    </w:p>
    <w:p>
      <w:r>
        <w:t xml:space="preserve">2,696</w:t>
      </w:r>
    </w:p>
    <w:p>
      <w:r>
        <w:t xml:space="preserve">11,974</w:t>
      </w:r>
    </w:p>
    <w:p>
      <w:r>
        <w:t xml:space="preserve">10,734</w:t>
      </w:r>
    </w:p>
    <w:p>
      <w:r>
        <w:t xml:space="preserve">Net recognized losses on investments and derivatives</w:t>
      </w:r>
    </w:p>
    <w:p>
      <w:r>
        <w:t xml:space="preserve">56</w:t>
      </w:r>
    </w:p>
    <w:p>
      <w:r>
        <w:t xml:space="preserve">44</w:t>
      </w:r>
    </w:p>
    <w:p>
      <w:r>
        <w:t xml:space="preserve">609</w:t>
      </w:r>
    </w:p>
    <w:p>
      <w:r>
        <w:t xml:space="preserve">305</w:t>
      </w:r>
    </w:p>
    <w:p>
      <w:r>
        <w:t xml:space="preserve">Deferred income taxes</w:t>
      </w:r>
    </w:p>
    <w:p>
      <w:r>
        <w:t xml:space="preserve">(2,221)</w:t>
      </w:r>
    </w:p>
    <w:p>
      <w:r>
        <w:t xml:space="preserve">(1,145)</w:t>
      </w:r>
    </w:p>
    <w:p>
      <w:r>
        <w:t xml:space="preserve">(7,056)</w:t>
      </w:r>
    </w:p>
    <w:p>
      <w:r>
        <w:t xml:space="preserve">(4,738)</w:t>
      </w:r>
    </w:p>
    <w:p>
      <w:r>
        <w:t xml:space="preserve">Changes in operating assets and liabilities:</w:t>
      </w:r>
    </w:p>
    <w:p>
      <w:r>
        <w:t xml:space="preserve">Accounts receivable</w:t>
      </w:r>
    </w:p>
    <w:p>
      <w:r>
        <w:t xml:space="preserve">(16,179)</w:t>
      </w:r>
    </w:p>
    <w:p>
      <w:r>
        <w:t xml:space="preserve">(13,246)</w:t>
      </w:r>
    </w:p>
    <w:p>
      <w:r>
        <w:t xml:space="preserve">(10,581)</w:t>
      </w:r>
    </w:p>
    <w:p>
      <w:r>
        <w:t xml:space="preserve">(7,191)</w:t>
      </w:r>
    </w:p>
    <w:p>
      <w:r>
        <w:t xml:space="preserve">Inventories</w:t>
      </w:r>
    </w:p>
    <w:p>
      <w:r>
        <w:t xml:space="preserve">(81)</w:t>
      </w:r>
    </w:p>
    <w:p>
      <w:r>
        <w:t xml:space="preserve">55</w:t>
      </w:r>
    </w:p>
    <w:p>
      <w:r>
        <w:t xml:space="preserve">309</w:t>
      </w:r>
    </w:p>
    <w:p>
      <w:r>
        <w:t xml:space="preserve">1,284</w:t>
      </w:r>
    </w:p>
    <w:p>
      <w:r>
        <w:t xml:space="preserve">Other current assets</w:t>
      </w:r>
    </w:p>
    <w:p>
      <w:r>
        <w:t xml:space="preserve">(3,686)</w:t>
      </w:r>
    </w:p>
    <w:p>
      <w:r>
        <w:t xml:space="preserve">(2,528)</w:t>
      </w:r>
    </w:p>
    <w:p>
      <w:r>
        <w:t xml:space="preserve">(3,044)</w:t>
      </w:r>
    </w:p>
    <w:p>
      <w:r>
        <w:t xml:space="preserve">(1,648)</w:t>
      </w:r>
    </w:p>
    <w:p>
      <w:r>
        <w:t xml:space="preserve">Other long-term assets</w:t>
      </w:r>
    </w:p>
    <w:p>
      <w:r>
        <w:t xml:space="preserve">418</w:t>
      </w:r>
    </w:p>
    <w:p>
      <w:r>
        <w:t xml:space="preserve">(1,240)</w:t>
      </w:r>
    </w:p>
    <w:p>
      <w:r>
        <w:t xml:space="preserve">(2,950)</w:t>
      </w:r>
    </w:p>
    <w:p>
      <w:r>
        <w:t xml:space="preserve">(6,817)</w:t>
      </w:r>
    </w:p>
    <w:p>
      <w:r>
        <w:t xml:space="preserve">Accounts payable</w:t>
      </w:r>
    </w:p>
    <w:p>
      <w:r>
        <w:t xml:space="preserve">(652)</w:t>
      </w:r>
    </w:p>
    <w:p>
      <w:r>
        <w:t xml:space="preserve">4,204</w:t>
      </w:r>
    </w:p>
    <w:p>
      <w:r>
        <w:t xml:space="preserve">569</w:t>
      </w:r>
    </w:p>
    <w:p>
      <w:r>
        <w:t xml:space="preserve">3,545</w:t>
      </w:r>
    </w:p>
    <w:p>
      <w:r>
        <w:t xml:space="preserve">Unearned revenue</w:t>
      </w:r>
    </w:p>
    <w:p>
      <w:r>
        <w:t xml:space="preserve">18,361</w:t>
      </w:r>
    </w:p>
    <w:p>
      <w:r>
        <w:t xml:space="preserve">15,657</w:t>
      </w:r>
    </w:p>
    <w:p>
      <w:r>
        <w:t xml:space="preserve">5,438</w:t>
      </w:r>
    </w:p>
    <w:p>
      <w:r>
        <w:t xml:space="preserve">5,348</w:t>
      </w:r>
    </w:p>
    <w:p>
      <w:r>
        <w:t xml:space="preserve">Income taxes</w:t>
      </w:r>
    </w:p>
    <w:p>
      <w:r>
        <w:t xml:space="preserve">1,043</w:t>
      </w:r>
    </w:p>
    <w:p>
      <w:r>
        <w:t xml:space="preserve">(806)</w:t>
      </w:r>
    </w:p>
    <w:p>
      <w:r>
        <w:t xml:space="preserve">(38)</w:t>
      </w:r>
    </w:p>
    <w:p>
      <w:r>
        <w:t xml:space="preserve">1,687</w:t>
      </w:r>
    </w:p>
    <w:p>
      <w:r>
        <w:t xml:space="preserve">Other current liabilities</w:t>
      </w:r>
    </w:p>
    <w:p>
      <w:r>
        <w:t xml:space="preserve">5,346</w:t>
      </w:r>
    </w:p>
    <w:p>
      <w:r>
        <w:t xml:space="preserve">4,652</w:t>
      </w:r>
    </w:p>
    <w:p>
      <w:r>
        <w:t xml:space="preserve">5,922</w:t>
      </w:r>
    </w:p>
    <w:p>
      <w:r>
        <w:t xml:space="preserve">4,867</w:t>
      </w:r>
    </w:p>
    <w:p>
      <w:r>
        <w:t xml:space="preserve">Other long-term liabilities</w:t>
      </w:r>
    </w:p>
    <w:p>
      <w:r>
        <w:t xml:space="preserve">(1,267)</w:t>
      </w:r>
    </w:p>
    <w:p>
      <w:r>
        <w:t xml:space="preserve">436</w:t>
      </w:r>
    </w:p>
    <w:p>
      <w:r>
        <w:t xml:space="preserve">(975)</w:t>
      </w:r>
    </w:p>
    <w:p>
      <w:r>
        <w:t xml:space="preserve">749</w:t>
      </w:r>
    </w:p>
    <w:p>
      <w:r>
        <w:t xml:space="preserve">Net cash from operations</w:t>
      </w:r>
    </w:p>
    <w:p>
      <w:r>
        <w:t xml:space="preserve">42,647</w:t>
      </w:r>
    </w:p>
    <w:p>
      <w:r>
        <w:t xml:space="preserve">37,195</w:t>
      </w:r>
    </w:p>
    <w:p>
      <w:r>
        <w:t xml:space="preserve">136,162</w:t>
      </w:r>
    </w:p>
    <w:p>
      <w:r>
        <w:t xml:space="preserve">118,548</w:t>
      </w:r>
    </w:p>
    <w:p>
      <w:r>
        <w:t xml:space="preserve">Financing</w:t>
      </w:r>
    </w:p>
    <w:p>
      <w:r>
        <w:t xml:space="preserve">Proceeds from issuance (repayments) of debt, maturities of 90 days or less, net</w:t>
      </w:r>
    </w:p>
    <w:p>
      <w:r>
        <w:t xml:space="preserve">0</w:t>
      </w:r>
    </w:p>
    <w:p>
      <w:r>
        <w:t xml:space="preserve">(1,142)</w:t>
      </w:r>
    </w:p>
    <w:p>
      <w:r>
        <w:t xml:space="preserve">(5,746)</w:t>
      </w:r>
    </w:p>
    <w:p>
      <w:r>
        <w:t xml:space="preserve">5,250</w:t>
      </w:r>
    </w:p>
    <w:p>
      <w:r>
        <w:t xml:space="preserve">Proceeds from issuance of debt</w:t>
      </w:r>
    </w:p>
    <w:p>
      <w:r>
        <w:t xml:space="preserve">0</w:t>
      </w:r>
    </w:p>
    <w:p>
      <w:r>
        <w:t xml:space="preserve">197</w:t>
      </w:r>
    </w:p>
    <w:p>
      <w:r>
        <w:t xml:space="preserve">0</w:t>
      </w:r>
    </w:p>
    <w:p>
      <w:r>
        <w:t xml:space="preserve">24,395</w:t>
      </w:r>
    </w:p>
    <w:p>
      <w:r>
        <w:t xml:space="preserve">Repayments of debt</w:t>
      </w:r>
    </w:p>
    <w:p>
      <w:r>
        <w:t xml:space="preserve">0</w:t>
      </w:r>
    </w:p>
    <w:p>
      <w:r>
        <w:t xml:space="preserve">(13,065)</w:t>
      </w:r>
    </w:p>
    <w:p>
      <w:r>
        <w:t xml:space="preserve">(3,216)</w:t>
      </w:r>
    </w:p>
    <w:p>
      <w:r>
        <w:t xml:space="preserve">(29,070)</w:t>
      </w:r>
    </w:p>
    <w:p>
      <w:r>
        <w:t xml:space="preserve">Common stock issued</w:t>
      </w:r>
    </w:p>
    <w:p>
      <w:r>
        <w:t xml:space="preserve">548</w:t>
      </w:r>
    </w:p>
    <w:p>
      <w:r>
        <w:t xml:space="preserve">534</w:t>
      </w:r>
    </w:p>
    <w:p>
      <w:r>
        <w:t xml:space="preserve">2,056</w:t>
      </w:r>
    </w:p>
    <w:p>
      <w:r>
        <w:t xml:space="preserve">2,002</w:t>
      </w:r>
    </w:p>
    <w:p>
      <w:r>
        <w:t xml:space="preserve">Common stock repurchased</w:t>
      </w:r>
    </w:p>
    <w:p>
      <w:r>
        <w:t xml:space="preserve">(4,546)</w:t>
      </w:r>
    </w:p>
    <w:p>
      <w:r>
        <w:t xml:space="preserve">(4,210)</w:t>
      </w:r>
    </w:p>
    <w:p>
      <w:r>
        <w:t xml:space="preserve">(18,420)</w:t>
      </w:r>
    </w:p>
    <w:p>
      <w:r>
        <w:t xml:space="preserve">(17,254)</w:t>
      </w:r>
    </w:p>
    <w:p>
      <w:r>
        <w:t xml:space="preserve">Common stock cash dividends paid</w:t>
      </w:r>
    </w:p>
    <w:p>
      <w:r>
        <w:t xml:space="preserve">(6,169)</w:t>
      </w:r>
    </w:p>
    <w:p>
      <w:r>
        <w:t xml:space="preserve">(5,574)</w:t>
      </w:r>
    </w:p>
    <w:p>
      <w:r>
        <w:t xml:space="preserve">(24,082)</w:t>
      </w:r>
    </w:p>
    <w:p>
      <w:r>
        <w:t xml:space="preserve">(21,771)</w:t>
      </w:r>
    </w:p>
    <w:p>
      <w:r>
        <w:t xml:space="preserve">Other, net</w:t>
      </w:r>
    </w:p>
    <w:p>
      <w:r>
        <w:t xml:space="preserve">(677)</w:t>
      </w:r>
    </w:p>
    <w:p>
      <w:r>
        <w:t xml:space="preserve">(303)</w:t>
      </w:r>
    </w:p>
    <w:p>
      <w:r>
        <w:t xml:space="preserve">(2,291)</w:t>
      </w:r>
    </w:p>
    <w:p>
      <w:r>
        <w:t xml:space="preserve">(1,309)</w:t>
      </w:r>
    </w:p>
    <w:p>
      <w:r>
        <w:t xml:space="preserve">Net cash used in financing</w:t>
      </w:r>
    </w:p>
    <w:p>
      <w:r>
        <w:t xml:space="preserve">(10,844)</w:t>
      </w:r>
    </w:p>
    <w:p>
      <w:r>
        <w:t xml:space="preserve">(23,563)</w:t>
      </w:r>
    </w:p>
    <w:p>
      <w:r>
        <w:t xml:space="preserve">(51,699)</w:t>
      </w:r>
    </w:p>
    <w:p>
      <w:r>
        <w:t xml:space="preserve">(37,757)</w:t>
      </w:r>
    </w:p>
    <w:p>
      <w:r>
        <w:t xml:space="preserve">Investing</w:t>
      </w:r>
    </w:p>
    <w:p>
      <w:r>
        <w:t xml:space="preserve">Additions to property and equipment</w:t>
      </w:r>
    </w:p>
    <w:p>
      <w:r>
        <w:t xml:space="preserve">(17,079)</w:t>
      </w:r>
    </w:p>
    <w:p>
      <w:r>
        <w:t xml:space="preserve">(13,873)</w:t>
      </w:r>
    </w:p>
    <w:p>
      <w:r>
        <w:t xml:space="preserve">(64,551)</w:t>
      </w:r>
    </w:p>
    <w:p>
      <w:r>
        <w:t xml:space="preserve">(44,477)</w:t>
      </w:r>
    </w:p>
    <w:p>
      <w:r>
        <w:t xml:space="preserve">Acquisition of companies, net of cash acquired and divestitures, and purchases of intangible and other assets</w:t>
      </w:r>
    </w:p>
    <w:p>
      <w:r>
        <w:t xml:space="preserve">(1,743)</w:t>
      </w:r>
    </w:p>
    <w:p>
      <w:r>
        <w:t xml:space="preserve">(1,342)</w:t>
      </w:r>
    </w:p>
    <w:p>
      <w:r>
        <w:t xml:space="preserve">(5,978)</w:t>
      </w:r>
    </w:p>
    <w:p>
      <w:r>
        <w:t xml:space="preserve">(69,132)</w:t>
      </w:r>
    </w:p>
    <w:p>
      <w:r>
        <w:t xml:space="preserve">Purchases of investments</w:t>
      </w:r>
    </w:p>
    <w:p>
      <w:r>
        <w:t xml:space="preserve">(21,631)</w:t>
      </w:r>
    </w:p>
    <w:p>
      <w:r>
        <w:t xml:space="preserve">(2,831)</w:t>
      </w:r>
    </w:p>
    <w:p>
      <w:r>
        <w:t xml:space="preserve">(29,775)</w:t>
      </w:r>
    </w:p>
    <w:p>
      <w:r>
        <w:t xml:space="preserve">(17,732)</w:t>
      </w:r>
    </w:p>
    <w:p>
      <w:r>
        <w:t xml:space="preserve">Maturities of investments</w:t>
      </w:r>
    </w:p>
    <w:p>
      <w:r>
        <w:t xml:space="preserve">4,618</w:t>
      </w:r>
    </w:p>
    <w:p>
      <w:r>
        <w:t xml:space="preserve">1,557</w:t>
      </w:r>
    </w:p>
    <w:p>
      <w:r>
        <w:t xml:space="preserve">16,079</w:t>
      </w:r>
    </w:p>
    <w:p>
      <w:r>
        <w:t xml:space="preserve">24,775</w:t>
      </w:r>
    </w:p>
    <w:p>
      <w:r>
        <w:t xml:space="preserve">Sales of investments</w:t>
      </w:r>
    </w:p>
    <w:p>
      <w:r>
        <w:t xml:space="preserve">2,621</w:t>
      </w:r>
    </w:p>
    <w:p>
      <w:r>
        <w:t xml:space="preserve">2,023</w:t>
      </w:r>
    </w:p>
    <w:p>
      <w:r>
        <w:t xml:space="preserve">9,309</w:t>
      </w:r>
    </w:p>
    <w:p>
      <w:r>
        <w:t xml:space="preserve">10,894</w:t>
      </w:r>
    </w:p>
    <w:p>
      <w:r>
        <w:t xml:space="preserve">Other, net</w:t>
      </w:r>
    </w:p>
    <w:p>
      <w:r>
        <w:t xml:space="preserve">2,642</w:t>
      </w:r>
    </w:p>
    <w:p>
      <w:r>
        <w:t xml:space="preserve">(382)</w:t>
      </w:r>
    </w:p>
    <w:p>
      <w:r>
        <w:t xml:space="preserve">2,317</w:t>
      </w:r>
    </w:p>
    <w:p>
      <w:r>
        <w:t xml:space="preserve">(1,298)</w:t>
      </w:r>
    </w:p>
    <w:p>
      <w:r>
        <w:t xml:space="preserve">Net cash used in investing</w:t>
      </w:r>
    </w:p>
    <w:p>
      <w:r>
        <w:t xml:space="preserve">(30,572)</w:t>
      </w:r>
    </w:p>
    <w:p>
      <w:r>
        <w:t xml:space="preserve">(14,848)</w:t>
      </w:r>
    </w:p>
    <w:p>
      <w:r>
        <w:t xml:space="preserve">(72,599)</w:t>
      </w:r>
    </w:p>
    <w:p>
      <w:r>
        <w:t xml:space="preserve">(96,970)</w:t>
      </w:r>
    </w:p>
    <w:p>
      <w:r>
        <w:t xml:space="preserve">Effect of foreign exchange rates on cash and cash equivalents</w:t>
      </w:r>
    </w:p>
    <w:p>
      <w:r>
        <w:t xml:space="preserve">183</w:t>
      </w:r>
    </w:p>
    <w:p>
      <w:r>
        <w:t xml:space="preserve">(103)</w:t>
      </w:r>
    </w:p>
    <w:p>
      <w:r>
        <w:t xml:space="preserve">63</w:t>
      </w:r>
    </w:p>
    <w:p>
      <w:r>
        <w:t xml:space="preserve">(210)</w:t>
      </w:r>
    </w:p>
    <w:p>
      <w:r>
        <w:t xml:space="preserve">Net change in cash and cash equivalents</w:t>
      </w:r>
    </w:p>
    <w:p>
      <w:r>
        <w:t xml:space="preserve">1,414</w:t>
      </w:r>
    </w:p>
    <w:p>
      <w:r>
        <w:t xml:space="preserve">(1,319)</w:t>
      </w:r>
    </w:p>
    <w:p>
      <w:r>
        <w:t xml:space="preserve">11,927</w:t>
      </w:r>
    </w:p>
    <w:p>
      <w:r>
        <w:t xml:space="preserve">(16,389)</w:t>
      </w:r>
    </w:p>
    <w:p>
      <w:r>
        <w:t xml:space="preserve">Cash and cash equivalents, beginning of period</w:t>
      </w:r>
    </w:p>
    <w:p>
      <w:r>
        <w:t xml:space="preserve">28,828</w:t>
      </w:r>
    </w:p>
    <w:p>
      <w:r>
        <w:t xml:space="preserve">19,634</w:t>
      </w:r>
    </w:p>
    <w:p>
      <w:r>
        <w:t xml:space="preserve">18,315</w:t>
      </w:r>
    </w:p>
    <w:p>
      <w:r>
        <w:t xml:space="preserve">34,704</w:t>
      </w:r>
    </w:p>
    <w:p>
      <w:r>
        <w:t xml:space="preserve">Cash and cash equivalents, end of period</w:t>
      </w:r>
    </w:p>
    <w:p>
      <w:r>
        <w:t xml:space="preserve">$30,242</w:t>
      </w:r>
    </w:p>
    <w:p>
      <w:r>
        <w:t xml:space="preserve">$18,315</w:t>
      </w:r>
    </w:p>
    <w:p>
      <w:r>
        <w:t xml:space="preserve">$30,242</w:t>
      </w:r>
    </w:p>
    <w:p>
      <w:r>
        <w:t xml:space="preserve">$18,315</w:t>
      </w:r>
    </w:p>
    <w:p>
      <w:r>
        <w:t xml:space="preserve">SEGMENT REVENUE AND OPERATING INCOME</w:t>
      </w:r>
    </w:p>
    <w:p>
      <w:r>
        <w:t xml:space="preserve">(In millions) (Unaudited)</w:t>
      </w:r>
    </w:p>
    <w:p>
      <w:r>
        <w:t xml:space="preserve">Three Months Ended</w:t>
      </w:r>
    </w:p>
    <w:p>
      <w:r>
        <w:t xml:space="preserve">Twelve Months Ended</w:t>
      </w:r>
    </w:p>
    <w:p>
      <w:r>
        <w:t xml:space="preserve">June 30,</w:t>
      </w:r>
    </w:p>
    <w:p>
      <w:r>
        <w:t xml:space="preserve">June 30,</w:t>
      </w:r>
    </w:p>
    <w:p>
      <w:r>
        <w:t xml:space="preserve">2025</w:t>
      </w:r>
    </w:p>
    <w:p>
      <w:r>
        <w:t xml:space="preserve">2024</w:t>
      </w:r>
    </w:p>
    <w:p>
      <w:r>
        <w:t xml:space="preserve">2025</w:t>
      </w:r>
    </w:p>
    <w:p>
      <w:r>
        <w:t xml:space="preserve">2024</w:t>
      </w:r>
    </w:p>
    <w:p>
      <w:r>
        <w:t xml:space="preserve">Revenue</w:t>
      </w:r>
    </w:p>
    <w:p>
      <w:r>
        <w:t xml:space="preserve">Productivity and Business Processes</w:t>
      </w:r>
    </w:p>
    <w:p>
      <w:r>
        <w:t xml:space="preserve">$33,112</w:t>
      </w:r>
    </w:p>
    <w:p>
      <w:r>
        <w:t xml:space="preserve">$28,627</w:t>
      </w:r>
    </w:p>
    <w:p>
      <w:r>
        <w:t xml:space="preserve">$120,810</w:t>
      </w:r>
    </w:p>
    <w:p>
      <w:r>
        <w:t xml:space="preserve">$106,820</w:t>
      </w:r>
    </w:p>
    <w:p>
      <w:r>
        <w:t xml:space="preserve">Intelligent Cloud</w:t>
      </w:r>
    </w:p>
    <w:p>
      <w:r>
        <w:t xml:space="preserve">29,878</w:t>
      </w:r>
    </w:p>
    <w:p>
      <w:r>
        <w:t xml:space="preserve">23,785</w:t>
      </w:r>
    </w:p>
    <w:p>
      <w:r>
        <w:t xml:space="preserve">106,265</w:t>
      </w:r>
    </w:p>
    <w:p>
      <w:r>
        <w:t xml:space="preserve">87,464</w:t>
      </w:r>
    </w:p>
    <w:p>
      <w:r>
        <w:t xml:space="preserve">More Personal Computing</w:t>
      </w:r>
    </w:p>
    <w:p>
      <w:r>
        <w:t xml:space="preserve">13,451</w:t>
      </w:r>
    </w:p>
    <w:p>
      <w:r>
        <w:t xml:space="preserve">12,315</w:t>
      </w:r>
    </w:p>
    <w:p>
      <w:r>
        <w:t xml:space="preserve">54,649</w:t>
      </w:r>
    </w:p>
    <w:p>
      <w:r>
        <w:t xml:space="preserve">50,838</w:t>
      </w:r>
    </w:p>
    <w:p>
      <w:r>
        <w:t xml:space="preserve">Total</w:t>
      </w:r>
    </w:p>
    <w:p>
      <w:r>
        <w:t xml:space="preserve">$76,441</w:t>
      </w:r>
    </w:p>
    <w:p>
      <w:r>
        <w:t xml:space="preserve">$64,727</w:t>
      </w:r>
    </w:p>
    <w:p>
      <w:r>
        <w:t xml:space="preserve">$281,724</w:t>
      </w:r>
    </w:p>
    <w:p>
      <w:r>
        <w:t xml:space="preserve">$245,122</w:t>
      </w:r>
    </w:p>
    <w:p>
      <w:r>
        <w:t xml:space="preserve">Operating Income</w:t>
      </w:r>
    </w:p>
    <w:p>
      <w:r>
        <w:t xml:space="preserve">Productivity and Business Processes</w:t>
      </w:r>
    </w:p>
    <w:p>
      <w:r>
        <w:t xml:space="preserve">$18,993</w:t>
      </w:r>
    </w:p>
    <w:p>
      <w:r>
        <w:t xml:space="preserve">$15,706</w:t>
      </w:r>
    </w:p>
    <w:p>
      <w:r>
        <w:t xml:space="preserve">$69,773</w:t>
      </w:r>
    </w:p>
    <w:p>
      <w:r>
        <w:t xml:space="preserve">$59,661</w:t>
      </w:r>
    </w:p>
    <w:p>
      <w:r>
        <w:t xml:space="preserve">Intelligent Cloud</w:t>
      </w:r>
    </w:p>
    <w:p>
      <w:r>
        <w:t xml:space="preserve">12,140</w:t>
      </w:r>
    </w:p>
    <w:p>
      <w:r>
        <w:t xml:space="preserve">9,835</w:t>
      </w:r>
    </w:p>
    <w:p>
      <w:r>
        <w:t xml:space="preserve">44,589</w:t>
      </w:r>
    </w:p>
    <w:p>
      <w:r>
        <w:t xml:space="preserve">37,813</w:t>
      </w:r>
    </w:p>
    <w:p>
      <w:r>
        <w:t xml:space="preserve">More Personal Computing</w:t>
      </w:r>
    </w:p>
    <w:p>
      <w:r>
        <w:t xml:space="preserve">3,190</w:t>
      </w:r>
    </w:p>
    <w:p>
      <w:r>
        <w:t xml:space="preserve">2,384</w:t>
      </w:r>
    </w:p>
    <w:p>
      <w:r>
        <w:t xml:space="preserve">14,166</w:t>
      </w:r>
    </w:p>
    <w:p>
      <w:r>
        <w:t xml:space="preserve">11,959</w:t>
      </w:r>
    </w:p>
    <w:p>
      <w:r>
        <w:t xml:space="preserve">Total</w:t>
      </w:r>
    </w:p>
    <w:p>
      <w:r>
        <w:t xml:space="preserve">$34,323</w:t>
      </w:r>
    </w:p>
    <w:p>
      <w:r>
        <w:t xml:space="preserve">$27,925</w:t>
      </w:r>
    </w:p>
    <w:p>
      <w:r>
        <w:t xml:space="preserve">$128,528</w:t>
      </w:r>
    </w:p>
    <w:p>
      <w:r>
        <w:t xml:space="preserve">$109,433</w:t>
      </w:r>
    </w:p>
    <w:p>
      <w:r>
        <w:t xml:space="preserve">We have recast certain prior period amounts to conform to the way we internally manage and monitor our business.</w:t>
      </w:r>
    </w:p>
    <w:sectPr>
      <w:pgSz w:w="12240" w:h="15840"/>
      <w:pgMar w:top="1440" w:right="1440" w:bottom="1440" w:left="1440" w:header="720" w:footer="720" w:gutter="0"/>
    </w:sectPr>
  </w:body>
</w:document>
</file>