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93544429"/>
        <w:docPartObj>
          <w:docPartGallery w:val="Cover Pages"/>
          <w:docPartUnique/>
        </w:docPartObj>
      </w:sdtPr>
      <w:sdtContent>
        <w:p w:rsidR="008F2525" w:rsidRDefault="008F25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6884C" wp14:editId="4EE78D19">
                    <wp:simplePos x="0" y="0"/>
                    <wp:positionH relativeFrom="column">
                      <wp:posOffset>3771900</wp:posOffset>
                    </wp:positionH>
                    <wp:positionV relativeFrom="paragraph">
                      <wp:posOffset>6381750</wp:posOffset>
                    </wp:positionV>
                    <wp:extent cx="3009900" cy="9144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9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525" w:rsidRPr="00E85F34" w:rsidRDefault="008F2525" w:rsidP="002339FD">
                                <w:pPr>
                                  <w:spacing w:before="0" w:after="0"/>
                                  <w:jc w:val="right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E85F34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TA: Daniel Bruckner</w:t>
                                </w:r>
                              </w:p>
                              <w:p w:rsidR="008F2525" w:rsidRPr="00E85F34" w:rsidRDefault="008F2525" w:rsidP="002339FD">
                                <w:pPr>
                                  <w:spacing w:before="0" w:after="0"/>
                                  <w:jc w:val="right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E85F34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Section 105 (</w:t>
                                </w:r>
                                <w:proofErr w:type="spellStart"/>
                                <w:r w:rsidRPr="00E85F34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Tu</w:t>
                                </w:r>
                                <w:proofErr w:type="spellEnd"/>
                                <w:r w:rsidRPr="00E85F34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11-12)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97pt;margin-top:502.5pt;width:237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" filled="f" stroked="f" strokeweight=".5pt">
                    <v:textbox>
                      <w:txbxContent>
                        <w:p w:rsidR="008F2525" w:rsidRPr="00E85F34" w:rsidRDefault="008F2525" w:rsidP="002339FD">
                          <w:pPr>
                            <w:spacing w:before="0" w:after="0"/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85F34">
                            <w:rPr>
                              <w:b/>
                              <w:sz w:val="32"/>
                              <w:szCs w:val="32"/>
                            </w:rPr>
                            <w:t>TA: Daniel Bruckner</w:t>
                          </w:r>
                        </w:p>
                        <w:p w:rsidR="008F2525" w:rsidRPr="00E85F34" w:rsidRDefault="008F2525" w:rsidP="002339FD">
                          <w:pPr>
                            <w:spacing w:before="0" w:after="0"/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85F34">
                            <w:rPr>
                              <w:b/>
                              <w:sz w:val="32"/>
                              <w:szCs w:val="32"/>
                            </w:rPr>
                            <w:t>Section 105 (</w:t>
                          </w:r>
                          <w:proofErr w:type="spellStart"/>
                          <w:r w:rsidRPr="00E85F34">
                            <w:rPr>
                              <w:b/>
                              <w:sz w:val="32"/>
                              <w:szCs w:val="32"/>
                            </w:rPr>
                            <w:t>Tu</w:t>
                          </w:r>
                          <w:proofErr w:type="spellEnd"/>
                          <w:r w:rsidRPr="00E85F34">
                            <w:rPr>
                              <w:b/>
                              <w:sz w:val="32"/>
                              <w:szCs w:val="32"/>
                            </w:rPr>
                            <w:t xml:space="preserve"> 11-12)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23A6BA7" wp14:editId="5640AD5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686675"/>
                    <wp:effectExtent l="38100" t="0" r="57150" b="4762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50000"/>
                                    </a:scheme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50000"/>
                                    </a:scheme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alpha val="50000"/>
                                    </a:scheme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70000"/>
                                  </a:scheme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alpha val="70000"/>
                                  </a:scheme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70000"/>
                                  </a:scheme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676A55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8F2525" w:rsidRDefault="008F252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676A55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676A55" w:themeColor="text2"/>
                                          <w:sz w:val="72"/>
                                          <w:szCs w:val="72"/>
                                        </w:rPr>
                                        <w:t>Project 2: Multiprogramming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72A376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8F2525" w:rsidRDefault="008F2525">
                                      <w:pPr>
                                        <w:rPr>
                                          <w:b/>
                                          <w:bCs/>
                                          <w:color w:val="72A376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2A376" w:themeColor="accent1"/>
                                          <w:sz w:val="40"/>
                                          <w:szCs w:val="40"/>
                                        </w:rPr>
                                        <w:t>Initial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id w:val="396325919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Content>
                                        <w:p w:rsidR="008F2525" w:rsidRDefault="008F2525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Albert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Luo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aj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), Brian Tan (am), Japheth Wong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cf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), Jonathan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Eng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), and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Zhirong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Gong (al)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7" style="position:absolute;margin-left:0;margin-top:0;width:612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Bq8AA&#10;AADcAAAADwAAAGRycy9kb3ducmV2LnhtbERPS2vCQBC+F/oflil4qxujqE1dRaRB6c3HweOQHZNg&#10;djZkpxr/vXsQevz43otV7xp1oy7Ung2Mhgko4sLbmksDp2P+OQcVBNli45kMPCjAavn+tsDM+jvv&#10;6XaQUsUQDhkaqETaTOtQVOQwDH1LHLmL7xxKhF2pbYf3GO4anSbJVDusOTZU2NKmouJ6+HMGvjD9&#10;ueRjN7uOp+dUJMdku/01ZvDRr79BCfXyL365d9bAZBTnxzPxCO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PBq8AAAADcAAAADwAAAAAAAAAAAAAAAACYAgAAZHJzL2Rvd25y&#10;ZXYueG1sUEsFBgAAAAAEAAQA9QAAAIUDAAAAAA==&#10;" path="m,l17,2863,7132,2578r,-2378l,xe" fillcolor="#cfe0cf [1941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yv8YA&#10;AADcAAAADwAAAGRycy9kb3ducmV2LnhtbESPzWrDMBCE74W8g9hAL6WRXRrTuFZCKARCDwn5Ieet&#10;tbZMrJWx1Nh9+6pQyHGYmW+YYjXaVtyo941jBeksAUFcOt1wreB82jy/gfABWWPrmBT8kIfVcvJQ&#10;YK7dwAe6HUMtIoR9jgpMCF0upS8NWfQz1xFHr3K9xRBlX0vd4xDhtpUvSZJJiw3HBYMdfRgqr8dv&#10;q+DL7cZNM1yyxb6d+ww/n8y22in1OB3X7yACjeEe/m9vtYLXNI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+yv8YAAADcAAAADwAAAAAAAAAAAAAAAACYAgAAZHJz&#10;L2Rvd25yZXYueG1sUEsFBgAAAAAEAAQA9QAAAIsDAAAAAA==&#10;" path="m,569l,2930r3466,620l3466,,,569xe" fillcolor="#cfe0cf [1941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6Ur8A&#10;AADcAAAADwAAAGRycy9kb3ducmV2LnhtbESPwQrCMBBE74L/EFbwpmlFRKpRRBA9KWo/YG3Wtths&#10;ShO1/XsjCB6HmXnDLNetqcSLGldaVhCPIxDEmdUl5wrS6240B+E8ssbKMinoyMF61e8tMdH2zWd6&#10;XXwuAoRdggoK7+tESpcVZNCNbU0cvLttDPogm1zqBt8Bbio5iaKZNFhyWCiwpm1B2ePyNAoOdXw+&#10;8v6Udjd9fDp7Kve3eafUcNBuFiA8tf4f/rUPWsE0nsD3TD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e7pSvwAAANwAAAAPAAAAAAAAAAAAAAAAAJgCAABkcnMvZG93bnJl&#10;di54bWxQSwUGAAAAAAQABAD1AAAAhAMAAAAA&#10;" path="m,l,3550,1591,2746r,-2009l,xe" fillcolor="#b0ccb0 [3205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owQsQA&#10;AADcAAAADwAAAGRycy9kb3ducmV2LnhtbESPT4vCMBTE7wt+h/AEb2uqSNFqFBEEDx52u/65Pppn&#10;U2xeShPb7rffLCzscZiZ3zCb3WBr0VHrK8cKZtMEBHHhdMWlgsvX8X0JwgdkjbVjUvBNHnbb0dsG&#10;M+16/qQuD6WIEPYZKjAhNJmUvjBk0U9dQxy9h2sthijbUuoW+wi3tZwnSSotVhwXDDZ0MFQ885dV&#10;cE8+yJzS87Nb9rf8urqffWO9UpPxsF+DCDSE//Bf+6QVLGY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MELEAAAA3AAAAA8AAAAAAAAAAAAAAAAAmAIAAGRycy9k&#10;b3ducmV2LnhtbFBLBQYAAAAABAAEAPUAAACJAwAAAAA=&#10;" path="m,921l2060,r16,3851l,2981,,921xe" fillcolor="#cfe0cf [1941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N6MsQA&#10;AADcAAAADwAAAGRycy9kb3ducmV2LnhtbESPQWvCQBSE7wX/w/IKXopuYluV6CaIpdAeTfX+zD6T&#10;2OzbsLtq+u+7hYLHYWa+YdbFYDpxJedbywrSaQKCuLK65VrB/ut9sgThA7LGzjIp+CEPRT56WGOm&#10;7Y13dC1DLSKEfYYKmhD6TEpfNWTQT21PHL2TdQZDlK6W2uEtwk0nZ0kylwZbjgsN9rRtqPouL0bB&#10;BT8P8jg8udfNrpNp+fw2d8ezUuPHYbMCEWgI9/B/+0MreEkX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zejLEAAAA3AAAAA8AAAAAAAAAAAAAAAAAmAIAAGRycy9k&#10;b3ducmV2LnhtbFBLBQYAAAAABAAEAPUAAACJAwAAAAA=&#10;" path="m,l17,3835,6011,2629r,-1390l,xe" fillcolor="#b0ccb0 [3205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1zLsMA&#10;AADcAAAADwAAAGRycy9kb3ducmV2LnhtbERPy2rCQBTdC/2H4Rbc6cSiUqOjlEJLUZH6ApfXzG0S&#10;mrmTZqZ5/L2zEFweznuxak0haqpcblnBaBiBIE6szjlVcDp+DF5BOI+ssbBMCjpysFo+9RYYa9vw&#10;nuqDT0UIYRejgsz7MpbSJRkZdENbEgfux1YGfYBVKnWFTQg3hXyJoqk0mHNoyLCk94yS38O/UTAz&#10;TX3d+kv3ffrs/naT9XnTNWel+s/t2xyEp9Y/xHf3l1YwHoW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1zLsMAAADcAAAADwAAAAAAAAAAAAAAAACYAgAAZHJzL2Rv&#10;d25yZXYueG1sUEsFBgAAAAAEAAQA9QAAAIgDAAAAAA==&#10;" path="m,1038l,2411,4102,3432,4102,,,1038xe" fillcolor="#cfe0cf [1941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676A55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8F2525" w:rsidRDefault="008F252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76A55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76A55" w:themeColor="text2"/>
                                    <w:sz w:val="72"/>
                                    <w:szCs w:val="72"/>
                                  </w:rPr>
                                  <w:t>Project 2: Multiprogramming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72A376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8F2525" w:rsidRDefault="008F2525">
                                <w:pPr>
                                  <w:rPr>
                                    <w:b/>
                                    <w:bCs/>
                                    <w:color w:val="72A376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2A376" w:themeColor="accent1"/>
                                    <w:sz w:val="40"/>
                                    <w:szCs w:val="40"/>
                                  </w:rPr>
                                  <w:t>Initial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uthor"/>
                                  <w:id w:val="396325919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8F2525" w:rsidRDefault="008F2525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Albert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Luo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(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aj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), Brian Tan (am), Japheth Wong (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cf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), Jonathan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(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cb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), and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Zhirong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Gong (al)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E5166" w:rsidRPr="0059328B" w:rsidRDefault="008F2525" w:rsidP="008F2525">
      <w:pPr>
        <w:pStyle w:val="Heading1"/>
        <w:rPr>
          <w:rFonts w:cs="Tahoma"/>
        </w:rPr>
      </w:pPr>
      <w:r w:rsidRPr="0059328B">
        <w:rPr>
          <w:rFonts w:cs="Tahoma"/>
        </w:rPr>
        <w:lastRenderedPageBreak/>
        <w:t>Part 1: File System Calls</w:t>
      </w:r>
    </w:p>
    <w:p w:rsidR="008F2525" w:rsidRPr="0059328B" w:rsidRDefault="008F2525" w:rsidP="008F2525">
      <w:pPr>
        <w:pStyle w:val="Heading2"/>
        <w:rPr>
          <w:rFonts w:cs="Tahoma"/>
          <w:szCs w:val="24"/>
        </w:rPr>
      </w:pPr>
      <w:r w:rsidRPr="0059328B">
        <w:rPr>
          <w:rFonts w:cs="Tahoma"/>
          <w:szCs w:val="24"/>
        </w:rPr>
        <w:t>Our Solution</w:t>
      </w:r>
    </w:p>
    <w:p w:rsidR="008F2525" w:rsidRDefault="008F2525" w:rsidP="009702D0"/>
    <w:p w:rsidR="009702D0" w:rsidRDefault="009702D0" w:rsidP="009702D0">
      <w:pPr>
        <w:pStyle w:val="Heading2"/>
      </w:pPr>
      <w:r>
        <w:t>Correctness Invariants</w:t>
      </w:r>
    </w:p>
    <w:p w:rsidR="009702D0" w:rsidRDefault="009702D0" w:rsidP="009702D0"/>
    <w:p w:rsidR="009702D0" w:rsidRDefault="009702D0" w:rsidP="009702D0">
      <w:pPr>
        <w:pStyle w:val="Heading2"/>
      </w:pPr>
      <w:r>
        <w:t>Testing Strategy</w:t>
      </w:r>
    </w:p>
    <w:p w:rsidR="009702D0" w:rsidRDefault="009702D0" w:rsidP="009702D0"/>
    <w:p w:rsidR="009702D0" w:rsidRDefault="009702D0" w:rsidP="009702D0">
      <w:pPr>
        <w:pStyle w:val="Heading1"/>
      </w:pPr>
      <w:r>
        <w:t>Part 2: Multiprogramming Support</w:t>
      </w:r>
    </w:p>
    <w:p w:rsidR="009702D0" w:rsidRDefault="009702D0" w:rsidP="009702D0">
      <w:pPr>
        <w:pStyle w:val="Heading2"/>
      </w:pPr>
      <w:r>
        <w:t>Our Solution</w:t>
      </w:r>
    </w:p>
    <w:p w:rsidR="009702D0" w:rsidRDefault="009702D0" w:rsidP="009702D0"/>
    <w:p w:rsidR="009702D0" w:rsidRDefault="009702D0" w:rsidP="009702D0">
      <w:pPr>
        <w:pStyle w:val="Heading2"/>
      </w:pPr>
      <w:r>
        <w:t>Correctness Invariants</w:t>
      </w:r>
    </w:p>
    <w:p w:rsidR="009702D0" w:rsidRDefault="009702D0" w:rsidP="009702D0"/>
    <w:p w:rsidR="009702D0" w:rsidRDefault="009702D0" w:rsidP="009702D0">
      <w:pPr>
        <w:pStyle w:val="Heading2"/>
      </w:pPr>
      <w:r>
        <w:t>Testing Strategy</w:t>
      </w:r>
    </w:p>
    <w:p w:rsidR="009702D0" w:rsidRDefault="009702D0" w:rsidP="009702D0"/>
    <w:p w:rsidR="009702D0" w:rsidRDefault="009702D0" w:rsidP="009702D0">
      <w:pPr>
        <w:pStyle w:val="Heading1"/>
      </w:pPr>
      <w:r>
        <w:t>Part 3: System Calls</w:t>
      </w:r>
    </w:p>
    <w:p w:rsidR="009702D0" w:rsidRDefault="009702D0" w:rsidP="009702D0">
      <w:pPr>
        <w:pStyle w:val="Heading2"/>
      </w:pPr>
      <w:r>
        <w:t>Our Solution</w:t>
      </w:r>
    </w:p>
    <w:p w:rsidR="009702D0" w:rsidRDefault="009702D0" w:rsidP="009702D0"/>
    <w:p w:rsidR="009702D0" w:rsidRDefault="009702D0" w:rsidP="009702D0">
      <w:pPr>
        <w:pStyle w:val="Heading2"/>
      </w:pPr>
      <w:r>
        <w:t>Correctness Invariants</w:t>
      </w:r>
    </w:p>
    <w:p w:rsidR="009702D0" w:rsidRDefault="009702D0" w:rsidP="009702D0"/>
    <w:p w:rsidR="009702D0" w:rsidRDefault="009702D0" w:rsidP="009702D0">
      <w:pPr>
        <w:pStyle w:val="Heading2"/>
      </w:pPr>
      <w:r>
        <w:t>Testing Strategy</w:t>
      </w:r>
    </w:p>
    <w:p w:rsidR="009702D0" w:rsidRDefault="009702D0" w:rsidP="009702D0"/>
    <w:p w:rsidR="009702D0" w:rsidRDefault="009702D0" w:rsidP="009702D0">
      <w:pPr>
        <w:pStyle w:val="Heading1"/>
      </w:pPr>
      <w:r>
        <w:t>Part 4: Lottery Scheduler</w:t>
      </w:r>
    </w:p>
    <w:p w:rsidR="009702D0" w:rsidRDefault="009702D0" w:rsidP="009702D0">
      <w:pPr>
        <w:pStyle w:val="Heading2"/>
      </w:pPr>
      <w:r>
        <w:t>Our Solution</w:t>
      </w:r>
    </w:p>
    <w:p w:rsidR="009702D0" w:rsidRDefault="009702D0" w:rsidP="009702D0"/>
    <w:p w:rsidR="009702D0" w:rsidRDefault="009702D0" w:rsidP="009702D0">
      <w:pPr>
        <w:pStyle w:val="Heading2"/>
      </w:pPr>
      <w:r>
        <w:t>Correctness Invariants</w:t>
      </w:r>
    </w:p>
    <w:p w:rsidR="009702D0" w:rsidRDefault="009702D0" w:rsidP="009702D0"/>
    <w:p w:rsidR="009702D0" w:rsidRDefault="009702D0" w:rsidP="009702D0">
      <w:pPr>
        <w:pStyle w:val="Heading2"/>
      </w:pPr>
      <w:r>
        <w:t>Testing Strategy</w:t>
      </w:r>
    </w:p>
    <w:p w:rsidR="009702D0" w:rsidRPr="009702D0" w:rsidRDefault="009702D0" w:rsidP="009702D0"/>
    <w:sectPr w:rsidR="009702D0" w:rsidRPr="009702D0" w:rsidSect="008F2525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9AB" w:rsidRDefault="007D09AB" w:rsidP="009702D0">
      <w:pPr>
        <w:spacing w:before="0" w:after="0"/>
      </w:pPr>
      <w:r>
        <w:separator/>
      </w:r>
    </w:p>
  </w:endnote>
  <w:endnote w:type="continuationSeparator" w:id="0">
    <w:p w:rsidR="007D09AB" w:rsidRDefault="007D09AB" w:rsidP="009702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D0" w:rsidRDefault="009702D0" w:rsidP="009702D0">
    <w:pPr>
      <w:pStyle w:val="Footer"/>
      <w:pBdr>
        <w:top w:val="single" w:sz="4" w:space="1" w:color="auto"/>
      </w:pBdr>
      <w:jc w:val="right"/>
    </w:pPr>
    <w:r>
      <w:t xml:space="preserve">CS162 Project 2 Design Document | </w:t>
    </w:r>
    <w:r>
      <w:fldChar w:fldCharType="begin"/>
    </w:r>
    <w:r>
      <w:instrText xml:space="preserve"> PAGE   \* MERGEFORMAT </w:instrText>
    </w:r>
    <w:r>
      <w:fldChar w:fldCharType="separate"/>
    </w:r>
    <w:r w:rsidR="002339F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9AB" w:rsidRDefault="007D09AB" w:rsidP="009702D0">
      <w:pPr>
        <w:spacing w:before="0" w:after="0"/>
      </w:pPr>
      <w:r>
        <w:separator/>
      </w:r>
    </w:p>
  </w:footnote>
  <w:footnote w:type="continuationSeparator" w:id="0">
    <w:p w:rsidR="007D09AB" w:rsidRDefault="007D09AB" w:rsidP="009702D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25"/>
    <w:rsid w:val="002339FD"/>
    <w:rsid w:val="002D5FE7"/>
    <w:rsid w:val="002E25A8"/>
    <w:rsid w:val="0059328B"/>
    <w:rsid w:val="007A5F70"/>
    <w:rsid w:val="007D09AB"/>
    <w:rsid w:val="008F2525"/>
    <w:rsid w:val="009702D0"/>
    <w:rsid w:val="00A06F96"/>
    <w:rsid w:val="00BA2E1A"/>
    <w:rsid w:val="00C34518"/>
    <w:rsid w:val="00E379B3"/>
    <w:rsid w:val="00E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25"/>
    <w:pPr>
      <w:spacing w:before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28B"/>
    <w:pPr>
      <w:keepNext/>
      <w:keepLines/>
      <w:outlineLvl w:val="0"/>
    </w:pPr>
    <w:rPr>
      <w:rFonts w:ascii="Tahoma" w:eastAsiaTheme="majorEastAsia" w:hAnsi="Tahoma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8B"/>
    <w:pPr>
      <w:keepNext/>
      <w:keepLines/>
      <w:outlineLvl w:val="1"/>
    </w:pPr>
    <w:rPr>
      <w:rFonts w:ascii="Tahoma" w:eastAsiaTheme="majorEastAsia" w:hAnsi="Tahoma" w:cstheme="majorBidi"/>
      <w:b/>
      <w:bCs/>
      <w:color w:val="72A376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5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328B"/>
    <w:rPr>
      <w:rFonts w:ascii="Tahoma" w:eastAsiaTheme="majorEastAsia" w:hAnsi="Tahoma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8B"/>
    <w:rPr>
      <w:rFonts w:ascii="Tahoma" w:eastAsiaTheme="majorEastAsia" w:hAnsi="Tahoma" w:cstheme="majorBidi"/>
      <w:b/>
      <w:bCs/>
      <w:color w:val="72A376" w:themeColor="accent1"/>
      <w:sz w:val="24"/>
      <w:szCs w:val="26"/>
    </w:rPr>
  </w:style>
  <w:style w:type="paragraph" w:customStyle="1" w:styleId="Code">
    <w:name w:val="Code"/>
    <w:basedOn w:val="Normal"/>
    <w:link w:val="CodeChar"/>
    <w:qFormat/>
    <w:rsid w:val="008F2525"/>
    <w:pPr>
      <w:spacing w:before="0" w:after="0"/>
    </w:pPr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02D0"/>
    <w:pPr>
      <w:tabs>
        <w:tab w:val="center" w:pos="4680"/>
        <w:tab w:val="right" w:pos="9360"/>
      </w:tabs>
      <w:spacing w:before="0" w:after="0"/>
    </w:pPr>
  </w:style>
  <w:style w:type="character" w:customStyle="1" w:styleId="CodeChar">
    <w:name w:val="Code Char"/>
    <w:basedOn w:val="DefaultParagraphFont"/>
    <w:link w:val="Code"/>
    <w:rsid w:val="008F2525"/>
    <w:rPr>
      <w:rFonts w:ascii="Consolas" w:hAnsi="Consolas" w:cs="Consola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02D0"/>
  </w:style>
  <w:style w:type="paragraph" w:styleId="Footer">
    <w:name w:val="footer"/>
    <w:basedOn w:val="Normal"/>
    <w:link w:val="FooterChar"/>
    <w:uiPriority w:val="99"/>
    <w:unhideWhenUsed/>
    <w:rsid w:val="009702D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0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25"/>
    <w:pPr>
      <w:spacing w:before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328B"/>
    <w:pPr>
      <w:keepNext/>
      <w:keepLines/>
      <w:outlineLvl w:val="0"/>
    </w:pPr>
    <w:rPr>
      <w:rFonts w:ascii="Tahoma" w:eastAsiaTheme="majorEastAsia" w:hAnsi="Tahoma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8B"/>
    <w:pPr>
      <w:keepNext/>
      <w:keepLines/>
      <w:outlineLvl w:val="1"/>
    </w:pPr>
    <w:rPr>
      <w:rFonts w:ascii="Tahoma" w:eastAsiaTheme="majorEastAsia" w:hAnsi="Tahoma" w:cstheme="majorBidi"/>
      <w:b/>
      <w:bCs/>
      <w:color w:val="72A376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5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328B"/>
    <w:rPr>
      <w:rFonts w:ascii="Tahoma" w:eastAsiaTheme="majorEastAsia" w:hAnsi="Tahoma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8B"/>
    <w:rPr>
      <w:rFonts w:ascii="Tahoma" w:eastAsiaTheme="majorEastAsia" w:hAnsi="Tahoma" w:cstheme="majorBidi"/>
      <w:b/>
      <w:bCs/>
      <w:color w:val="72A376" w:themeColor="accent1"/>
      <w:sz w:val="24"/>
      <w:szCs w:val="26"/>
    </w:rPr>
  </w:style>
  <w:style w:type="paragraph" w:customStyle="1" w:styleId="Code">
    <w:name w:val="Code"/>
    <w:basedOn w:val="Normal"/>
    <w:link w:val="CodeChar"/>
    <w:qFormat/>
    <w:rsid w:val="008F2525"/>
    <w:pPr>
      <w:spacing w:before="0" w:after="0"/>
    </w:pPr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02D0"/>
    <w:pPr>
      <w:tabs>
        <w:tab w:val="center" w:pos="4680"/>
        <w:tab w:val="right" w:pos="9360"/>
      </w:tabs>
      <w:spacing w:before="0" w:after="0"/>
    </w:pPr>
  </w:style>
  <w:style w:type="character" w:customStyle="1" w:styleId="CodeChar">
    <w:name w:val="Code Char"/>
    <w:basedOn w:val="DefaultParagraphFont"/>
    <w:link w:val="Code"/>
    <w:rsid w:val="008F2525"/>
    <w:rPr>
      <w:rFonts w:ascii="Consolas" w:hAnsi="Consolas" w:cs="Consola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02D0"/>
  </w:style>
  <w:style w:type="paragraph" w:styleId="Footer">
    <w:name w:val="footer"/>
    <w:basedOn w:val="Normal"/>
    <w:link w:val="FooterChar"/>
    <w:uiPriority w:val="99"/>
    <w:unhideWhenUsed/>
    <w:rsid w:val="009702D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D"/>
    <w:rsid w:val="0099190D"/>
    <w:rsid w:val="00F0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6DF968F5A40A387E6C1C2F74F01EF">
    <w:name w:val="8626DF968F5A40A387E6C1C2F74F01EF"/>
    <w:rsid w:val="009919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6DF968F5A40A387E6C1C2F74F01EF">
    <w:name w:val="8626DF968F5A40A387E6C1C2F74F01EF"/>
    <w:rsid w:val="00991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2: Multiprogramming</vt:lpstr>
    </vt:vector>
  </TitlesOfParts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Multiprogramming</dc:title>
  <dc:subject>Initial Design Document</dc:subject>
  <dc:creator>Albert Luo (aj), Brian Tan (am), Japheth Wong (cf), Jonathan Eng (cb), and Zhirong Gong (al)</dc:creator>
  <cp:lastModifiedBy>Japheth Wong</cp:lastModifiedBy>
  <cp:revision>3</cp:revision>
  <dcterms:created xsi:type="dcterms:W3CDTF">2013-03-05T09:44:00Z</dcterms:created>
  <dcterms:modified xsi:type="dcterms:W3CDTF">2013-03-05T10:05:00Z</dcterms:modified>
</cp:coreProperties>
</file>