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DA0EB" w14:textId="77777777" w:rsidR="001B7BA3" w:rsidRPr="00E4701E" w:rsidRDefault="001B7BA3" w:rsidP="001B7BA3">
      <w:pPr>
        <w:pStyle w:val="a3"/>
        <w:numPr>
          <w:ilvl w:val="0"/>
          <w:numId w:val="1"/>
        </w:numPr>
        <w:ind w:firstLineChars="0"/>
        <w:rPr>
          <w:rFonts w:ascii="STZhongsong" w:eastAsia="STZhongsong" w:hAnsi="STZhongsong"/>
        </w:rPr>
      </w:pPr>
      <w:r w:rsidRPr="00E4701E">
        <w:rPr>
          <w:rFonts w:ascii="STZhongsong" w:eastAsia="STZhongsong" w:hAnsi="STZhongsong" w:hint="eastAsia"/>
        </w:rPr>
        <w:t>设计思想原则</w:t>
      </w:r>
    </w:p>
    <w:p w14:paraId="62608A42" w14:textId="6308809B" w:rsidR="003018CB" w:rsidRPr="00E4701E" w:rsidRDefault="003018CB" w:rsidP="003018CB">
      <w:pPr>
        <w:pStyle w:val="a3"/>
        <w:numPr>
          <w:ilvl w:val="0"/>
          <w:numId w:val="2"/>
        </w:numPr>
        <w:ind w:firstLineChars="0"/>
        <w:rPr>
          <w:rFonts w:ascii="STZhongsong" w:eastAsia="STZhongsong" w:hAnsi="STZhongsong"/>
        </w:rPr>
      </w:pPr>
      <w:r w:rsidRPr="00E4701E">
        <w:rPr>
          <w:rFonts w:ascii="STZhongsong" w:eastAsia="STZhongsong" w:hAnsi="STZhongsong"/>
        </w:rPr>
        <w:t>系统总体设计原则</w:t>
      </w:r>
    </w:p>
    <w:p w14:paraId="5AEFD35E" w14:textId="25DD400F" w:rsidR="00AB194A" w:rsidRPr="00E4701E" w:rsidRDefault="00B669EC" w:rsidP="00B669EC">
      <w:pPr>
        <w:widowControl/>
        <w:jc w:val="left"/>
        <w:rPr>
          <w:rFonts w:ascii="STZhongsong" w:eastAsia="STZhongsong" w:hAnsi="STZhongsong" w:cs="Lucida Grande"/>
          <w:color w:val="333333"/>
          <w:kern w:val="0"/>
          <w:sz w:val="20"/>
          <w:szCs w:val="20"/>
          <w:shd w:val="clear" w:color="auto" w:fill="FFFFFF"/>
        </w:rPr>
      </w:pPr>
      <w:r w:rsidRPr="00B669EC">
        <w:rPr>
          <w:rFonts w:ascii="STZhongsong" w:eastAsia="STZhongsong" w:hAnsi="STZhongsong" w:cs="SimSun"/>
          <w:color w:val="333333"/>
          <w:kern w:val="0"/>
          <w:sz w:val="20"/>
          <w:szCs w:val="20"/>
          <w:shd w:val="clear" w:color="auto" w:fill="FFFFFF"/>
        </w:rPr>
        <w:t>为确保系统的建设成功与可持续发展，在系统的建设与技术方</w:t>
      </w:r>
      <w:r w:rsidRPr="00B669EC">
        <w:rPr>
          <w:rFonts w:ascii="STZhongsong" w:eastAsia="STZhongsong" w:hAnsi="STZhongsong" w:cs="MS Mincho"/>
          <w:color w:val="333333"/>
          <w:kern w:val="0"/>
          <w:sz w:val="20"/>
          <w:szCs w:val="20"/>
          <w:shd w:val="clear" w:color="auto" w:fill="FFFFFF"/>
        </w:rPr>
        <w:t>案</w:t>
      </w:r>
      <w:r w:rsidRPr="00B669EC">
        <w:rPr>
          <w:rFonts w:ascii="STZhongsong" w:eastAsia="STZhongsong" w:hAnsi="STZhongsong" w:cs="SimSun"/>
          <w:color w:val="333333"/>
          <w:kern w:val="0"/>
          <w:sz w:val="20"/>
          <w:szCs w:val="20"/>
          <w:shd w:val="clear" w:color="auto" w:fill="FFFFFF"/>
        </w:rPr>
        <w:t>设计时</w:t>
      </w:r>
      <w:r w:rsidRPr="00B669EC">
        <w:rPr>
          <w:rFonts w:ascii="STZhongsong" w:eastAsia="STZhongsong" w:hAnsi="STZhongsong" w:cs="MS Mincho"/>
          <w:color w:val="333333"/>
          <w:kern w:val="0"/>
          <w:sz w:val="20"/>
          <w:szCs w:val="20"/>
          <w:shd w:val="clear" w:color="auto" w:fill="FFFFFF"/>
        </w:rPr>
        <w:t>我</w:t>
      </w:r>
      <w:r w:rsidRPr="00B669EC">
        <w:rPr>
          <w:rFonts w:ascii="STZhongsong" w:eastAsia="STZhongsong" w:hAnsi="STZhongsong" w:cs="SimSun"/>
          <w:color w:val="333333"/>
          <w:kern w:val="0"/>
          <w:sz w:val="20"/>
          <w:szCs w:val="20"/>
          <w:shd w:val="clear" w:color="auto" w:fill="FFFFFF"/>
        </w:rPr>
        <w:t>们</w:t>
      </w:r>
      <w:r w:rsidRPr="00B669EC">
        <w:rPr>
          <w:rFonts w:ascii="STZhongsong" w:eastAsia="STZhongsong" w:hAnsi="STZhongsong" w:cs="MS Mincho"/>
          <w:color w:val="333333"/>
          <w:kern w:val="0"/>
          <w:sz w:val="20"/>
          <w:szCs w:val="20"/>
          <w:shd w:val="clear" w:color="auto" w:fill="FFFFFF"/>
        </w:rPr>
        <w:t>遵循如下的原</w:t>
      </w:r>
      <w:r w:rsidRPr="00B669EC">
        <w:rPr>
          <w:rFonts w:ascii="STZhongsong" w:eastAsia="STZhongsong" w:hAnsi="STZhongsong" w:cs="SimSun"/>
          <w:color w:val="333333"/>
          <w:kern w:val="0"/>
          <w:sz w:val="20"/>
          <w:szCs w:val="20"/>
          <w:shd w:val="clear" w:color="auto" w:fill="FFFFFF"/>
        </w:rPr>
        <w:t>则</w:t>
      </w:r>
      <w:r w:rsidRPr="00B669EC">
        <w:rPr>
          <w:rFonts w:ascii="STZhongsong" w:eastAsia="STZhongsong" w:hAnsi="STZhongsong" w:cs="MS Mincho"/>
          <w:color w:val="333333"/>
          <w:kern w:val="0"/>
          <w:sz w:val="20"/>
          <w:szCs w:val="20"/>
          <w:shd w:val="clear" w:color="auto" w:fill="FFFFFF"/>
        </w:rPr>
        <w:t>：</w:t>
      </w:r>
      <w:r w:rsidRPr="00B669EC">
        <w:rPr>
          <w:rFonts w:ascii="STZhongsong" w:eastAsia="STZhongsong" w:hAnsi="STZhongsong" w:cs="Lucida Grande"/>
          <w:color w:val="333333"/>
          <w:kern w:val="0"/>
          <w:sz w:val="20"/>
          <w:szCs w:val="20"/>
          <w:shd w:val="clear" w:color="auto" w:fill="FFFFFF"/>
        </w:rPr>
        <w:t>1</w:t>
      </w:r>
      <w:r w:rsidR="008A356A" w:rsidRPr="00E4701E">
        <w:rPr>
          <w:rFonts w:ascii="STZhongsong" w:eastAsia="STZhongsong" w:hAnsi="STZhongsong" w:cs="Lucida Grande" w:hint="eastAsia"/>
          <w:color w:val="333333"/>
          <w:kern w:val="0"/>
          <w:sz w:val="20"/>
          <w:szCs w:val="20"/>
          <w:shd w:val="clear" w:color="auto" w:fill="FFFFFF"/>
        </w:rPr>
        <w:t>）</w:t>
      </w:r>
      <w:r w:rsidRPr="00B669EC">
        <w:rPr>
          <w:rFonts w:ascii="STZhongsong" w:eastAsia="STZhongsong" w:hAnsi="STZhongsong" w:cs="MS Mincho"/>
          <w:color w:val="333333"/>
          <w:kern w:val="0"/>
          <w:sz w:val="20"/>
          <w:szCs w:val="20"/>
          <w:shd w:val="clear" w:color="auto" w:fill="FFFFFF"/>
        </w:rPr>
        <w:t>、</w:t>
      </w:r>
      <w:r w:rsidRPr="00B669EC">
        <w:rPr>
          <w:rFonts w:ascii="STZhongsong" w:eastAsia="STZhongsong" w:hAnsi="STZhongsong" w:cs="SimSun"/>
          <w:color w:val="333333"/>
          <w:kern w:val="0"/>
          <w:sz w:val="20"/>
          <w:szCs w:val="20"/>
          <w:shd w:val="clear" w:color="auto" w:fill="FFFFFF"/>
        </w:rPr>
        <w:t>统</w:t>
      </w:r>
      <w:r w:rsidRPr="00B669EC">
        <w:rPr>
          <w:rFonts w:ascii="STZhongsong" w:eastAsia="STZhongsong" w:hAnsi="STZhongsong" w:cs="MS Mincho"/>
          <w:color w:val="333333"/>
          <w:kern w:val="0"/>
          <w:sz w:val="20"/>
          <w:szCs w:val="20"/>
          <w:shd w:val="clear" w:color="auto" w:fill="FFFFFF"/>
        </w:rPr>
        <w:t>一</w:t>
      </w:r>
      <w:r w:rsidRPr="00B669EC">
        <w:rPr>
          <w:rFonts w:ascii="STZhongsong" w:eastAsia="STZhongsong" w:hAnsi="STZhongsong" w:cs="SimSun"/>
          <w:color w:val="333333"/>
          <w:kern w:val="0"/>
          <w:sz w:val="20"/>
          <w:szCs w:val="20"/>
          <w:shd w:val="clear" w:color="auto" w:fill="FFFFFF"/>
        </w:rPr>
        <w:t>设计</w:t>
      </w:r>
      <w:r w:rsidRPr="00B669EC">
        <w:rPr>
          <w:rFonts w:ascii="STZhongsong" w:eastAsia="STZhongsong" w:hAnsi="STZhongsong" w:cs="MS Mincho"/>
          <w:color w:val="333333"/>
          <w:kern w:val="0"/>
          <w:sz w:val="20"/>
          <w:szCs w:val="20"/>
          <w:shd w:val="clear" w:color="auto" w:fill="FFFFFF"/>
        </w:rPr>
        <w:t>原</w:t>
      </w:r>
      <w:r w:rsidRPr="00B669EC">
        <w:rPr>
          <w:rFonts w:ascii="STZhongsong" w:eastAsia="STZhongsong" w:hAnsi="STZhongsong" w:cs="SimSun"/>
          <w:color w:val="333333"/>
          <w:kern w:val="0"/>
          <w:sz w:val="20"/>
          <w:szCs w:val="20"/>
          <w:shd w:val="clear" w:color="auto" w:fill="FFFFFF"/>
        </w:rPr>
        <w:t>则</w:t>
      </w:r>
      <w:r w:rsidRPr="00B669EC">
        <w:rPr>
          <w:rFonts w:ascii="STZhongsong" w:eastAsia="STZhongsong" w:hAnsi="STZhongsong" w:cs="Lucida Grande"/>
          <w:color w:val="333333"/>
          <w:kern w:val="0"/>
          <w:sz w:val="20"/>
          <w:szCs w:val="20"/>
          <w:shd w:val="clear" w:color="auto" w:fill="FFFFFF"/>
        </w:rPr>
        <w:t xml:space="preserve"> </w:t>
      </w:r>
      <w:r w:rsidRPr="00B669EC">
        <w:rPr>
          <w:rFonts w:ascii="STZhongsong" w:eastAsia="STZhongsong" w:hAnsi="STZhongsong" w:cs="SimSun"/>
          <w:color w:val="333333"/>
          <w:kern w:val="0"/>
          <w:sz w:val="20"/>
          <w:szCs w:val="20"/>
          <w:shd w:val="clear" w:color="auto" w:fill="FFFFFF"/>
        </w:rPr>
        <w:t>统筹规划和统一设计系统结构。尤其是应用系统建设结构、数据模型结构、数据存储结构以及系统扩展规划等内容，均需从全局出发、从长远的角度考虑。</w:t>
      </w:r>
    </w:p>
    <w:p w14:paraId="105FC7C2" w14:textId="33EF37B9" w:rsidR="00AB194A" w:rsidRPr="00E4701E" w:rsidRDefault="00B669EC" w:rsidP="00B669EC">
      <w:pPr>
        <w:widowControl/>
        <w:jc w:val="left"/>
        <w:rPr>
          <w:rFonts w:ascii="STZhongsong" w:eastAsia="STZhongsong" w:hAnsi="STZhongsong" w:cs="Lucida Grande"/>
          <w:color w:val="333333"/>
          <w:kern w:val="0"/>
          <w:sz w:val="20"/>
          <w:szCs w:val="20"/>
          <w:shd w:val="clear" w:color="auto" w:fill="FFFFFF"/>
        </w:rPr>
      </w:pPr>
      <w:r w:rsidRPr="00B669EC">
        <w:rPr>
          <w:rFonts w:ascii="STZhongsong" w:eastAsia="STZhongsong" w:hAnsi="STZhongsong" w:cs="Lucida Grande"/>
          <w:color w:val="333333"/>
          <w:kern w:val="0"/>
          <w:sz w:val="20"/>
          <w:szCs w:val="20"/>
          <w:shd w:val="clear" w:color="auto" w:fill="FFFFFF"/>
        </w:rPr>
        <w:t>2</w:t>
      </w:r>
      <w:r w:rsidR="008A356A" w:rsidRPr="00E4701E">
        <w:rPr>
          <w:rFonts w:ascii="STZhongsong" w:eastAsia="STZhongsong" w:hAnsi="STZhongsong" w:cs="Lucida Grande" w:hint="eastAsia"/>
          <w:color w:val="333333"/>
          <w:kern w:val="0"/>
          <w:sz w:val="20"/>
          <w:szCs w:val="20"/>
          <w:shd w:val="clear" w:color="auto" w:fill="FFFFFF"/>
        </w:rPr>
        <w:t>）</w:t>
      </w:r>
      <w:r w:rsidRPr="00B669EC">
        <w:rPr>
          <w:rFonts w:ascii="STZhongsong" w:eastAsia="STZhongsong" w:hAnsi="STZhongsong" w:cs="MS Mincho"/>
          <w:color w:val="333333"/>
          <w:kern w:val="0"/>
          <w:sz w:val="20"/>
          <w:szCs w:val="20"/>
          <w:shd w:val="clear" w:color="auto" w:fill="FFFFFF"/>
        </w:rPr>
        <w:t>、先</w:t>
      </w:r>
      <w:r w:rsidRPr="00B669EC">
        <w:rPr>
          <w:rFonts w:ascii="STZhongsong" w:eastAsia="STZhongsong" w:hAnsi="STZhongsong" w:cs="SimSun"/>
          <w:color w:val="333333"/>
          <w:kern w:val="0"/>
          <w:sz w:val="20"/>
          <w:szCs w:val="20"/>
          <w:shd w:val="clear" w:color="auto" w:fill="FFFFFF"/>
        </w:rPr>
        <w:t>进</w:t>
      </w:r>
      <w:r w:rsidRPr="00B669EC">
        <w:rPr>
          <w:rFonts w:ascii="STZhongsong" w:eastAsia="STZhongsong" w:hAnsi="STZhongsong" w:cs="MS Mincho"/>
          <w:color w:val="333333"/>
          <w:kern w:val="0"/>
          <w:sz w:val="20"/>
          <w:szCs w:val="20"/>
          <w:shd w:val="clear" w:color="auto" w:fill="FFFFFF"/>
        </w:rPr>
        <w:t>性原</w:t>
      </w:r>
      <w:r w:rsidRPr="00B669EC">
        <w:rPr>
          <w:rFonts w:ascii="STZhongsong" w:eastAsia="STZhongsong" w:hAnsi="STZhongsong" w:cs="SimSun"/>
          <w:color w:val="333333"/>
          <w:kern w:val="0"/>
          <w:sz w:val="20"/>
          <w:szCs w:val="20"/>
          <w:shd w:val="clear" w:color="auto" w:fill="FFFFFF"/>
        </w:rPr>
        <w:t>则</w:t>
      </w:r>
      <w:r w:rsidRPr="00B669EC">
        <w:rPr>
          <w:rFonts w:ascii="STZhongsong" w:eastAsia="STZhongsong" w:hAnsi="STZhongsong" w:cs="Lucida Grande"/>
          <w:color w:val="333333"/>
          <w:kern w:val="0"/>
          <w:sz w:val="20"/>
          <w:szCs w:val="20"/>
          <w:shd w:val="clear" w:color="auto" w:fill="FFFFFF"/>
        </w:rPr>
        <w:t xml:space="preserve"> </w:t>
      </w:r>
      <w:r w:rsidRPr="00B669EC">
        <w:rPr>
          <w:rFonts w:ascii="STZhongsong" w:eastAsia="STZhongsong" w:hAnsi="STZhongsong" w:cs="MS Mincho"/>
          <w:color w:val="333333"/>
          <w:kern w:val="0"/>
          <w:sz w:val="20"/>
          <w:szCs w:val="20"/>
          <w:shd w:val="clear" w:color="auto" w:fill="FFFFFF"/>
        </w:rPr>
        <w:t>系</w:t>
      </w:r>
      <w:r w:rsidRPr="00B669EC">
        <w:rPr>
          <w:rFonts w:ascii="STZhongsong" w:eastAsia="STZhongsong" w:hAnsi="STZhongsong" w:cs="SimSun"/>
          <w:color w:val="333333"/>
          <w:kern w:val="0"/>
          <w:sz w:val="20"/>
          <w:szCs w:val="20"/>
          <w:shd w:val="clear" w:color="auto" w:fill="FFFFFF"/>
        </w:rPr>
        <w:t>统</w:t>
      </w:r>
      <w:r w:rsidRPr="00B669EC">
        <w:rPr>
          <w:rFonts w:ascii="STZhongsong" w:eastAsia="STZhongsong" w:hAnsi="STZhongsong" w:cs="MS Mincho"/>
          <w:color w:val="333333"/>
          <w:kern w:val="0"/>
          <w:sz w:val="20"/>
          <w:szCs w:val="20"/>
          <w:shd w:val="clear" w:color="auto" w:fill="FFFFFF"/>
        </w:rPr>
        <w:t>构成必</w:t>
      </w:r>
      <w:r w:rsidRPr="00B669EC">
        <w:rPr>
          <w:rFonts w:ascii="STZhongsong" w:eastAsia="STZhongsong" w:hAnsi="STZhongsong" w:cs="SimSun"/>
          <w:color w:val="333333"/>
          <w:kern w:val="0"/>
          <w:sz w:val="20"/>
          <w:szCs w:val="20"/>
          <w:shd w:val="clear" w:color="auto" w:fill="FFFFFF"/>
        </w:rPr>
        <w:t>须</w:t>
      </w:r>
      <w:r w:rsidRPr="00B669EC">
        <w:rPr>
          <w:rFonts w:ascii="STZhongsong" w:eastAsia="STZhongsong" w:hAnsi="STZhongsong" w:cs="MS Mincho"/>
          <w:color w:val="333333"/>
          <w:kern w:val="0"/>
          <w:sz w:val="20"/>
          <w:szCs w:val="20"/>
          <w:shd w:val="clear" w:color="auto" w:fill="FFFFFF"/>
        </w:rPr>
        <w:t>采用成熟、具有国内先</w:t>
      </w:r>
      <w:r w:rsidRPr="00B669EC">
        <w:rPr>
          <w:rFonts w:ascii="STZhongsong" w:eastAsia="STZhongsong" w:hAnsi="STZhongsong" w:cs="SimSun"/>
          <w:color w:val="333333"/>
          <w:kern w:val="0"/>
          <w:sz w:val="20"/>
          <w:szCs w:val="20"/>
          <w:shd w:val="clear" w:color="auto" w:fill="FFFFFF"/>
        </w:rPr>
        <w:t>进</w:t>
      </w:r>
      <w:r w:rsidRPr="00B669EC">
        <w:rPr>
          <w:rFonts w:ascii="STZhongsong" w:eastAsia="STZhongsong" w:hAnsi="STZhongsong" w:cs="MS Mincho"/>
          <w:color w:val="333333"/>
          <w:kern w:val="0"/>
          <w:sz w:val="20"/>
          <w:szCs w:val="20"/>
          <w:shd w:val="clear" w:color="auto" w:fill="FFFFFF"/>
        </w:rPr>
        <w:t>水平，并符合国</w:t>
      </w:r>
      <w:r w:rsidRPr="00B669EC">
        <w:rPr>
          <w:rFonts w:ascii="STZhongsong" w:eastAsia="STZhongsong" w:hAnsi="STZhongsong" w:cs="SimSun"/>
          <w:color w:val="333333"/>
          <w:kern w:val="0"/>
          <w:sz w:val="20"/>
          <w:szCs w:val="20"/>
          <w:shd w:val="clear" w:color="auto" w:fill="FFFFFF"/>
        </w:rPr>
        <w:t>际发</w:t>
      </w:r>
      <w:r w:rsidRPr="00B669EC">
        <w:rPr>
          <w:rFonts w:ascii="STZhongsong" w:eastAsia="STZhongsong" w:hAnsi="STZhongsong" w:cs="MS Mincho"/>
          <w:color w:val="333333"/>
          <w:kern w:val="0"/>
          <w:sz w:val="20"/>
          <w:szCs w:val="20"/>
          <w:shd w:val="clear" w:color="auto" w:fill="FFFFFF"/>
        </w:rPr>
        <w:t>展</w:t>
      </w:r>
      <w:r w:rsidRPr="00B669EC">
        <w:rPr>
          <w:rFonts w:ascii="STZhongsong" w:eastAsia="STZhongsong" w:hAnsi="STZhongsong" w:cs="SimSun"/>
          <w:color w:val="333333"/>
          <w:kern w:val="0"/>
          <w:sz w:val="20"/>
          <w:szCs w:val="20"/>
          <w:shd w:val="clear" w:color="auto" w:fill="FFFFFF"/>
        </w:rPr>
        <w:t>趋势</w:t>
      </w:r>
      <w:r w:rsidRPr="00B669EC">
        <w:rPr>
          <w:rFonts w:ascii="STZhongsong" w:eastAsia="STZhongsong" w:hAnsi="STZhongsong" w:cs="MS Mincho"/>
          <w:color w:val="333333"/>
          <w:kern w:val="0"/>
          <w:sz w:val="20"/>
          <w:szCs w:val="20"/>
          <w:shd w:val="clear" w:color="auto" w:fill="FFFFFF"/>
        </w:rPr>
        <w:t>的技</w:t>
      </w:r>
      <w:r w:rsidRPr="00B669EC">
        <w:rPr>
          <w:rFonts w:ascii="STZhongsong" w:eastAsia="STZhongsong" w:hAnsi="STZhongsong" w:cs="SimSun"/>
          <w:color w:val="333333"/>
          <w:kern w:val="0"/>
          <w:sz w:val="20"/>
          <w:szCs w:val="20"/>
          <w:shd w:val="clear" w:color="auto" w:fill="FFFFFF"/>
        </w:rPr>
        <w:t>术</w:t>
      </w:r>
      <w:r w:rsidRPr="00B669EC">
        <w:rPr>
          <w:rFonts w:ascii="STZhongsong" w:eastAsia="STZhongsong" w:hAnsi="STZhongsong" w:cs="MS Mincho"/>
          <w:color w:val="333333"/>
          <w:kern w:val="0"/>
          <w:sz w:val="20"/>
          <w:szCs w:val="20"/>
          <w:shd w:val="clear" w:color="auto" w:fill="FFFFFF"/>
        </w:rPr>
        <w:t>、</w:t>
      </w:r>
      <w:r w:rsidRPr="00B669EC">
        <w:rPr>
          <w:rFonts w:ascii="STZhongsong" w:eastAsia="STZhongsong" w:hAnsi="STZhongsong" w:cs="SimSun"/>
          <w:color w:val="333333"/>
          <w:kern w:val="0"/>
          <w:sz w:val="20"/>
          <w:szCs w:val="20"/>
          <w:shd w:val="clear" w:color="auto" w:fill="FFFFFF"/>
        </w:rPr>
        <w:t>软</w:t>
      </w:r>
      <w:r w:rsidRPr="00B669EC">
        <w:rPr>
          <w:rFonts w:ascii="STZhongsong" w:eastAsia="STZhongsong" w:hAnsi="STZhongsong" w:cs="MS Mincho"/>
          <w:color w:val="333333"/>
          <w:kern w:val="0"/>
          <w:sz w:val="20"/>
          <w:szCs w:val="20"/>
          <w:shd w:val="clear" w:color="auto" w:fill="FFFFFF"/>
        </w:rPr>
        <w:t>件</w:t>
      </w:r>
      <w:r w:rsidRPr="00B669EC">
        <w:rPr>
          <w:rFonts w:ascii="STZhongsong" w:eastAsia="STZhongsong" w:hAnsi="STZhongsong" w:cs="SimSun"/>
          <w:color w:val="333333"/>
          <w:kern w:val="0"/>
          <w:sz w:val="20"/>
          <w:szCs w:val="20"/>
          <w:shd w:val="clear" w:color="auto" w:fill="FFFFFF"/>
        </w:rPr>
        <w:t>产</w:t>
      </w:r>
      <w:r w:rsidRPr="00B669EC">
        <w:rPr>
          <w:rFonts w:ascii="STZhongsong" w:eastAsia="STZhongsong" w:hAnsi="STZhongsong" w:cs="MS Mincho"/>
          <w:color w:val="333333"/>
          <w:kern w:val="0"/>
          <w:sz w:val="20"/>
          <w:szCs w:val="20"/>
          <w:shd w:val="clear" w:color="auto" w:fill="FFFFFF"/>
        </w:rPr>
        <w:t>品和</w:t>
      </w:r>
      <w:r w:rsidRPr="00B669EC">
        <w:rPr>
          <w:rFonts w:ascii="STZhongsong" w:eastAsia="STZhongsong" w:hAnsi="STZhongsong" w:cs="SimSun"/>
          <w:color w:val="333333"/>
          <w:kern w:val="0"/>
          <w:sz w:val="20"/>
          <w:szCs w:val="20"/>
          <w:shd w:val="clear" w:color="auto" w:fill="FFFFFF"/>
        </w:rPr>
        <w:t>设备</w:t>
      </w:r>
      <w:r w:rsidRPr="00B669EC">
        <w:rPr>
          <w:rFonts w:ascii="STZhongsong" w:eastAsia="STZhongsong" w:hAnsi="STZhongsong" w:cs="MS Mincho"/>
          <w:color w:val="333333"/>
          <w:kern w:val="0"/>
          <w:sz w:val="20"/>
          <w:szCs w:val="20"/>
          <w:shd w:val="clear" w:color="auto" w:fill="FFFFFF"/>
        </w:rPr>
        <w:t>。在</w:t>
      </w:r>
      <w:r w:rsidRPr="00B669EC">
        <w:rPr>
          <w:rFonts w:ascii="STZhongsong" w:eastAsia="STZhongsong" w:hAnsi="STZhongsong" w:cs="SimSun"/>
          <w:color w:val="333333"/>
          <w:kern w:val="0"/>
          <w:sz w:val="20"/>
          <w:szCs w:val="20"/>
          <w:shd w:val="clear" w:color="auto" w:fill="FFFFFF"/>
        </w:rPr>
        <w:t>设计过</w:t>
      </w:r>
      <w:r w:rsidRPr="00B669EC">
        <w:rPr>
          <w:rFonts w:ascii="STZhongsong" w:eastAsia="STZhongsong" w:hAnsi="STZhongsong" w:cs="MS Mincho"/>
          <w:color w:val="333333"/>
          <w:kern w:val="0"/>
          <w:sz w:val="20"/>
          <w:szCs w:val="20"/>
          <w:shd w:val="clear" w:color="auto" w:fill="FFFFFF"/>
        </w:rPr>
        <w:t>程中充分依照国</w:t>
      </w:r>
      <w:r w:rsidRPr="00B669EC">
        <w:rPr>
          <w:rFonts w:ascii="STZhongsong" w:eastAsia="STZhongsong" w:hAnsi="STZhongsong" w:cs="SimSun"/>
          <w:color w:val="333333"/>
          <w:kern w:val="0"/>
          <w:sz w:val="20"/>
          <w:szCs w:val="20"/>
          <w:shd w:val="clear" w:color="auto" w:fill="FFFFFF"/>
        </w:rPr>
        <w:t>际</w:t>
      </w:r>
      <w:r w:rsidRPr="00B669EC">
        <w:rPr>
          <w:rFonts w:ascii="STZhongsong" w:eastAsia="STZhongsong" w:hAnsi="STZhongsong" w:cs="MS Mincho"/>
          <w:color w:val="333333"/>
          <w:kern w:val="0"/>
          <w:sz w:val="20"/>
          <w:szCs w:val="20"/>
          <w:shd w:val="clear" w:color="auto" w:fill="FFFFFF"/>
        </w:rPr>
        <w:t>上的</w:t>
      </w:r>
      <w:r w:rsidRPr="00B669EC">
        <w:rPr>
          <w:rFonts w:ascii="STZhongsong" w:eastAsia="STZhongsong" w:hAnsi="STZhongsong" w:cs="SimSun"/>
          <w:color w:val="333333"/>
          <w:kern w:val="0"/>
          <w:sz w:val="20"/>
          <w:szCs w:val="20"/>
          <w:shd w:val="clear" w:color="auto" w:fill="FFFFFF"/>
        </w:rPr>
        <w:t>规</w:t>
      </w:r>
      <w:r w:rsidRPr="00B669EC">
        <w:rPr>
          <w:rFonts w:ascii="STZhongsong" w:eastAsia="STZhongsong" w:hAnsi="STZhongsong" w:cs="MS Mincho"/>
          <w:color w:val="333333"/>
          <w:kern w:val="0"/>
          <w:sz w:val="20"/>
          <w:szCs w:val="20"/>
          <w:shd w:val="clear" w:color="auto" w:fill="FFFFFF"/>
        </w:rPr>
        <w:t>范、</w:t>
      </w:r>
      <w:r w:rsidRPr="00B669EC">
        <w:rPr>
          <w:rFonts w:ascii="STZhongsong" w:eastAsia="STZhongsong" w:hAnsi="STZhongsong" w:cs="SimSun"/>
          <w:color w:val="333333"/>
          <w:kern w:val="0"/>
          <w:sz w:val="20"/>
          <w:szCs w:val="20"/>
          <w:shd w:val="clear" w:color="auto" w:fill="FFFFFF"/>
        </w:rPr>
        <w:t>标</w:t>
      </w:r>
      <w:r w:rsidRPr="00B669EC">
        <w:rPr>
          <w:rFonts w:ascii="STZhongsong" w:eastAsia="STZhongsong" w:hAnsi="STZhongsong" w:cs="MS Mincho"/>
          <w:color w:val="333333"/>
          <w:kern w:val="0"/>
          <w:sz w:val="20"/>
          <w:szCs w:val="20"/>
          <w:shd w:val="clear" w:color="auto" w:fill="FFFFFF"/>
        </w:rPr>
        <w:t>准，借</w:t>
      </w:r>
      <w:r w:rsidRPr="00B669EC">
        <w:rPr>
          <w:rFonts w:ascii="STZhongsong" w:eastAsia="STZhongsong" w:hAnsi="STZhongsong" w:cs="SimSun"/>
          <w:color w:val="333333"/>
          <w:kern w:val="0"/>
          <w:sz w:val="20"/>
          <w:szCs w:val="20"/>
          <w:shd w:val="clear" w:color="auto" w:fill="FFFFFF"/>
        </w:rPr>
        <w:t>鉴</w:t>
      </w:r>
      <w:r w:rsidRPr="00B669EC">
        <w:rPr>
          <w:rFonts w:ascii="STZhongsong" w:eastAsia="STZhongsong" w:hAnsi="STZhongsong" w:cs="MS Mincho"/>
          <w:color w:val="333333"/>
          <w:kern w:val="0"/>
          <w:sz w:val="20"/>
          <w:szCs w:val="20"/>
          <w:shd w:val="clear" w:color="auto" w:fill="FFFFFF"/>
        </w:rPr>
        <w:t>国内外目前成熟的主流网</w:t>
      </w:r>
      <w:r w:rsidRPr="00B669EC">
        <w:rPr>
          <w:rFonts w:ascii="STZhongsong" w:eastAsia="STZhongsong" w:hAnsi="STZhongsong" w:cs="SimSun"/>
          <w:color w:val="333333"/>
          <w:kern w:val="0"/>
          <w:sz w:val="20"/>
          <w:szCs w:val="20"/>
          <w:shd w:val="clear" w:color="auto" w:fill="FFFFFF"/>
        </w:rPr>
        <w:t>络</w:t>
      </w:r>
      <w:r w:rsidRPr="00B669EC">
        <w:rPr>
          <w:rFonts w:ascii="STZhongsong" w:eastAsia="STZhongsong" w:hAnsi="STZhongsong" w:cs="MS Mincho"/>
          <w:color w:val="333333"/>
          <w:kern w:val="0"/>
          <w:sz w:val="20"/>
          <w:szCs w:val="20"/>
          <w:shd w:val="clear" w:color="auto" w:fill="FFFFFF"/>
        </w:rPr>
        <w:t>和</w:t>
      </w:r>
      <w:r w:rsidRPr="00B669EC">
        <w:rPr>
          <w:rFonts w:ascii="STZhongsong" w:eastAsia="STZhongsong" w:hAnsi="STZhongsong" w:cs="SimSun"/>
          <w:color w:val="333333"/>
          <w:kern w:val="0"/>
          <w:sz w:val="20"/>
          <w:szCs w:val="20"/>
          <w:shd w:val="clear" w:color="auto" w:fill="FFFFFF"/>
        </w:rPr>
        <w:t>综</w:t>
      </w:r>
      <w:r w:rsidRPr="00B669EC">
        <w:rPr>
          <w:rFonts w:ascii="STZhongsong" w:eastAsia="STZhongsong" w:hAnsi="STZhongsong" w:cs="MS Mincho"/>
          <w:color w:val="333333"/>
          <w:kern w:val="0"/>
          <w:sz w:val="20"/>
          <w:szCs w:val="20"/>
          <w:shd w:val="clear" w:color="auto" w:fill="FFFFFF"/>
        </w:rPr>
        <w:t>合信息系</w:t>
      </w:r>
      <w:r w:rsidRPr="00B669EC">
        <w:rPr>
          <w:rFonts w:ascii="STZhongsong" w:eastAsia="STZhongsong" w:hAnsi="STZhongsong" w:cs="SimSun"/>
          <w:color w:val="333333"/>
          <w:kern w:val="0"/>
          <w:sz w:val="20"/>
          <w:szCs w:val="20"/>
          <w:shd w:val="clear" w:color="auto" w:fill="FFFFFF"/>
        </w:rPr>
        <w:t>统</w:t>
      </w:r>
      <w:r w:rsidRPr="00B669EC">
        <w:rPr>
          <w:rFonts w:ascii="STZhongsong" w:eastAsia="STZhongsong" w:hAnsi="STZhongsong" w:cs="MS Mincho"/>
          <w:color w:val="333333"/>
          <w:kern w:val="0"/>
          <w:sz w:val="20"/>
          <w:szCs w:val="20"/>
          <w:shd w:val="clear" w:color="auto" w:fill="FFFFFF"/>
        </w:rPr>
        <w:t>的体系</w:t>
      </w:r>
      <w:r w:rsidRPr="00B669EC">
        <w:rPr>
          <w:rFonts w:ascii="STZhongsong" w:eastAsia="STZhongsong" w:hAnsi="STZhongsong" w:cs="SimSun"/>
          <w:color w:val="333333"/>
          <w:kern w:val="0"/>
          <w:sz w:val="20"/>
          <w:szCs w:val="20"/>
          <w:shd w:val="clear" w:color="auto" w:fill="FFFFFF"/>
        </w:rPr>
        <w:t>结</w:t>
      </w:r>
      <w:r w:rsidRPr="00B669EC">
        <w:rPr>
          <w:rFonts w:ascii="STZhongsong" w:eastAsia="STZhongsong" w:hAnsi="STZhongsong" w:cs="MS Mincho"/>
          <w:color w:val="333333"/>
          <w:kern w:val="0"/>
          <w:sz w:val="20"/>
          <w:szCs w:val="20"/>
          <w:shd w:val="clear" w:color="auto" w:fill="FFFFFF"/>
        </w:rPr>
        <w:t>构，以保</w:t>
      </w:r>
      <w:r w:rsidRPr="00B669EC">
        <w:rPr>
          <w:rFonts w:ascii="STZhongsong" w:eastAsia="STZhongsong" w:hAnsi="STZhongsong" w:cs="SimSun"/>
          <w:color w:val="333333"/>
          <w:kern w:val="0"/>
          <w:sz w:val="20"/>
          <w:szCs w:val="20"/>
          <w:shd w:val="clear" w:color="auto" w:fill="FFFFFF"/>
        </w:rPr>
        <w:t>证</w:t>
      </w:r>
      <w:r w:rsidRPr="00B669EC">
        <w:rPr>
          <w:rFonts w:ascii="STZhongsong" w:eastAsia="STZhongsong" w:hAnsi="STZhongsong" w:cs="MS Mincho"/>
          <w:color w:val="333333"/>
          <w:kern w:val="0"/>
          <w:sz w:val="20"/>
          <w:szCs w:val="20"/>
          <w:shd w:val="clear" w:color="auto" w:fill="FFFFFF"/>
        </w:rPr>
        <w:t>系</w:t>
      </w:r>
      <w:r w:rsidRPr="00B669EC">
        <w:rPr>
          <w:rFonts w:ascii="STZhongsong" w:eastAsia="STZhongsong" w:hAnsi="STZhongsong" w:cs="SimSun"/>
          <w:color w:val="333333"/>
          <w:kern w:val="0"/>
          <w:sz w:val="20"/>
          <w:szCs w:val="20"/>
          <w:shd w:val="clear" w:color="auto" w:fill="FFFFFF"/>
        </w:rPr>
        <w:t>统</w:t>
      </w:r>
      <w:r w:rsidRPr="00B669EC">
        <w:rPr>
          <w:rFonts w:ascii="STZhongsong" w:eastAsia="STZhongsong" w:hAnsi="STZhongsong" w:cs="MS Mincho"/>
          <w:color w:val="333333"/>
          <w:kern w:val="0"/>
          <w:sz w:val="20"/>
          <w:szCs w:val="20"/>
          <w:shd w:val="clear" w:color="auto" w:fill="FFFFFF"/>
        </w:rPr>
        <w:t>具有</w:t>
      </w:r>
      <w:r w:rsidRPr="00B669EC">
        <w:rPr>
          <w:rFonts w:ascii="STZhongsong" w:eastAsia="STZhongsong" w:hAnsi="STZhongsong" w:cs="SimSun"/>
          <w:color w:val="333333"/>
          <w:kern w:val="0"/>
          <w:sz w:val="20"/>
          <w:szCs w:val="20"/>
          <w:shd w:val="clear" w:color="auto" w:fill="FFFFFF"/>
        </w:rPr>
        <w:t>较长</w:t>
      </w:r>
      <w:r w:rsidRPr="00B669EC">
        <w:rPr>
          <w:rFonts w:ascii="STZhongsong" w:eastAsia="STZhongsong" w:hAnsi="STZhongsong" w:cs="MS Mincho"/>
          <w:color w:val="333333"/>
          <w:kern w:val="0"/>
          <w:sz w:val="20"/>
          <w:szCs w:val="20"/>
          <w:shd w:val="clear" w:color="auto" w:fill="FFFFFF"/>
        </w:rPr>
        <w:t>的生命力和</w:t>
      </w:r>
      <w:r w:rsidRPr="00B669EC">
        <w:rPr>
          <w:rFonts w:ascii="STZhongsong" w:eastAsia="STZhongsong" w:hAnsi="STZhongsong" w:cs="SimSun"/>
          <w:color w:val="333333"/>
          <w:kern w:val="0"/>
          <w:sz w:val="20"/>
          <w:szCs w:val="20"/>
          <w:shd w:val="clear" w:color="auto" w:fill="FFFFFF"/>
        </w:rPr>
        <w:t>扩</w:t>
      </w:r>
      <w:r w:rsidRPr="00B669EC">
        <w:rPr>
          <w:rFonts w:ascii="STZhongsong" w:eastAsia="STZhongsong" w:hAnsi="STZhongsong" w:cs="MS Mincho"/>
          <w:color w:val="333333"/>
          <w:kern w:val="0"/>
          <w:sz w:val="20"/>
          <w:szCs w:val="20"/>
          <w:shd w:val="clear" w:color="auto" w:fill="FFFFFF"/>
        </w:rPr>
        <w:t>展能力。保</w:t>
      </w:r>
      <w:r w:rsidRPr="00B669EC">
        <w:rPr>
          <w:rFonts w:ascii="STZhongsong" w:eastAsia="STZhongsong" w:hAnsi="STZhongsong" w:cs="SimSun"/>
          <w:color w:val="333333"/>
          <w:kern w:val="0"/>
          <w:sz w:val="20"/>
          <w:szCs w:val="20"/>
          <w:shd w:val="clear" w:color="auto" w:fill="FFFFFF"/>
        </w:rPr>
        <w:t>证</w:t>
      </w:r>
      <w:r w:rsidRPr="00B669EC">
        <w:rPr>
          <w:rFonts w:ascii="STZhongsong" w:eastAsia="STZhongsong" w:hAnsi="STZhongsong" w:cs="MS Mincho"/>
          <w:color w:val="333333"/>
          <w:kern w:val="0"/>
          <w:sz w:val="20"/>
          <w:szCs w:val="20"/>
          <w:shd w:val="clear" w:color="auto" w:fill="FFFFFF"/>
        </w:rPr>
        <w:t>先</w:t>
      </w:r>
      <w:r w:rsidRPr="00B669EC">
        <w:rPr>
          <w:rFonts w:ascii="STZhongsong" w:eastAsia="STZhongsong" w:hAnsi="STZhongsong" w:cs="SimSun"/>
          <w:color w:val="333333"/>
          <w:kern w:val="0"/>
          <w:sz w:val="20"/>
          <w:szCs w:val="20"/>
          <w:shd w:val="clear" w:color="auto" w:fill="FFFFFF"/>
        </w:rPr>
        <w:t>进</w:t>
      </w:r>
      <w:r w:rsidRPr="00B669EC">
        <w:rPr>
          <w:rFonts w:ascii="STZhongsong" w:eastAsia="STZhongsong" w:hAnsi="STZhongsong" w:cs="MS Mincho"/>
          <w:color w:val="333333"/>
          <w:kern w:val="0"/>
          <w:sz w:val="20"/>
          <w:szCs w:val="20"/>
          <w:shd w:val="clear" w:color="auto" w:fill="FFFFFF"/>
        </w:rPr>
        <w:t>性的同</w:t>
      </w:r>
      <w:r w:rsidRPr="00B669EC">
        <w:rPr>
          <w:rFonts w:ascii="STZhongsong" w:eastAsia="STZhongsong" w:hAnsi="STZhongsong" w:cs="SimSun"/>
          <w:color w:val="333333"/>
          <w:kern w:val="0"/>
          <w:sz w:val="20"/>
          <w:szCs w:val="20"/>
          <w:shd w:val="clear" w:color="auto" w:fill="FFFFFF"/>
        </w:rPr>
        <w:t>时还</w:t>
      </w:r>
      <w:r w:rsidRPr="00B669EC">
        <w:rPr>
          <w:rFonts w:ascii="STZhongsong" w:eastAsia="STZhongsong" w:hAnsi="STZhongsong" w:cs="MS Mincho"/>
          <w:color w:val="333333"/>
          <w:kern w:val="0"/>
          <w:sz w:val="20"/>
          <w:szCs w:val="20"/>
          <w:shd w:val="clear" w:color="auto" w:fill="FFFFFF"/>
        </w:rPr>
        <w:t>要保</w:t>
      </w:r>
      <w:r w:rsidRPr="00B669EC">
        <w:rPr>
          <w:rFonts w:ascii="STZhongsong" w:eastAsia="STZhongsong" w:hAnsi="STZhongsong" w:cs="SimSun"/>
          <w:color w:val="333333"/>
          <w:kern w:val="0"/>
          <w:sz w:val="20"/>
          <w:szCs w:val="20"/>
          <w:shd w:val="clear" w:color="auto" w:fill="FFFFFF"/>
        </w:rPr>
        <w:t>证</w:t>
      </w:r>
      <w:r w:rsidRPr="00B669EC">
        <w:rPr>
          <w:rFonts w:ascii="STZhongsong" w:eastAsia="STZhongsong" w:hAnsi="STZhongsong" w:cs="MS Mincho"/>
          <w:color w:val="333333"/>
          <w:kern w:val="0"/>
          <w:sz w:val="20"/>
          <w:szCs w:val="20"/>
          <w:shd w:val="clear" w:color="auto" w:fill="FFFFFF"/>
        </w:rPr>
        <w:t>技</w:t>
      </w:r>
      <w:r w:rsidRPr="00B669EC">
        <w:rPr>
          <w:rFonts w:ascii="STZhongsong" w:eastAsia="STZhongsong" w:hAnsi="STZhongsong" w:cs="SimSun"/>
          <w:color w:val="333333"/>
          <w:kern w:val="0"/>
          <w:sz w:val="20"/>
          <w:szCs w:val="20"/>
          <w:shd w:val="clear" w:color="auto" w:fill="FFFFFF"/>
        </w:rPr>
        <w:t>术</w:t>
      </w:r>
      <w:r w:rsidRPr="00B669EC">
        <w:rPr>
          <w:rFonts w:ascii="STZhongsong" w:eastAsia="STZhongsong" w:hAnsi="STZhongsong" w:cs="MS Mincho"/>
          <w:color w:val="333333"/>
          <w:kern w:val="0"/>
          <w:sz w:val="20"/>
          <w:szCs w:val="20"/>
          <w:shd w:val="clear" w:color="auto" w:fill="FFFFFF"/>
        </w:rPr>
        <w:t>的</w:t>
      </w:r>
      <w:r w:rsidRPr="00B669EC">
        <w:rPr>
          <w:rFonts w:ascii="STZhongsong" w:eastAsia="STZhongsong" w:hAnsi="STZhongsong" w:cs="SimSun"/>
          <w:color w:val="333333"/>
          <w:kern w:val="0"/>
          <w:sz w:val="20"/>
          <w:szCs w:val="20"/>
          <w:shd w:val="clear" w:color="auto" w:fill="FFFFFF"/>
        </w:rPr>
        <w:t>稳</w:t>
      </w:r>
      <w:r w:rsidRPr="00B669EC">
        <w:rPr>
          <w:rFonts w:ascii="STZhongsong" w:eastAsia="STZhongsong" w:hAnsi="STZhongsong" w:cs="MS Mincho"/>
          <w:color w:val="333333"/>
          <w:kern w:val="0"/>
          <w:sz w:val="20"/>
          <w:szCs w:val="20"/>
          <w:shd w:val="clear" w:color="auto" w:fill="FFFFFF"/>
        </w:rPr>
        <w:t>定、安全性。</w:t>
      </w:r>
      <w:r w:rsidRPr="00B669EC">
        <w:rPr>
          <w:rFonts w:ascii="STZhongsong" w:eastAsia="STZhongsong" w:hAnsi="STZhongsong" w:cs="Lucida Grande"/>
          <w:color w:val="333333"/>
          <w:kern w:val="0"/>
          <w:sz w:val="20"/>
          <w:szCs w:val="20"/>
          <w:shd w:val="clear" w:color="auto" w:fill="FFFFFF"/>
        </w:rPr>
        <w:t xml:space="preserve"> </w:t>
      </w:r>
    </w:p>
    <w:p w14:paraId="356141D5" w14:textId="7B39777D" w:rsidR="00AB194A" w:rsidRPr="00E4701E" w:rsidRDefault="00B669EC" w:rsidP="00B669EC">
      <w:pPr>
        <w:widowControl/>
        <w:jc w:val="left"/>
        <w:rPr>
          <w:rFonts w:ascii="STZhongsong" w:eastAsia="STZhongsong" w:hAnsi="STZhongsong" w:cs="MS Mincho"/>
          <w:color w:val="333333"/>
          <w:kern w:val="0"/>
          <w:sz w:val="20"/>
          <w:szCs w:val="20"/>
          <w:shd w:val="clear" w:color="auto" w:fill="FFFFFF"/>
        </w:rPr>
      </w:pPr>
      <w:r w:rsidRPr="00B669EC">
        <w:rPr>
          <w:rFonts w:ascii="STZhongsong" w:eastAsia="STZhongsong" w:hAnsi="STZhongsong" w:cs="Lucida Grande"/>
          <w:color w:val="333333"/>
          <w:kern w:val="0"/>
          <w:sz w:val="20"/>
          <w:szCs w:val="20"/>
          <w:shd w:val="clear" w:color="auto" w:fill="FFFFFF"/>
        </w:rPr>
        <w:t>3</w:t>
      </w:r>
      <w:r w:rsidR="008A356A" w:rsidRPr="00E4701E">
        <w:rPr>
          <w:rFonts w:ascii="STZhongsong" w:eastAsia="STZhongsong" w:hAnsi="STZhongsong" w:cs="Lucida Grande" w:hint="eastAsia"/>
          <w:color w:val="333333"/>
          <w:kern w:val="0"/>
          <w:sz w:val="20"/>
          <w:szCs w:val="20"/>
          <w:shd w:val="clear" w:color="auto" w:fill="FFFFFF"/>
        </w:rPr>
        <w:t>）</w:t>
      </w:r>
      <w:r w:rsidRPr="00B669EC">
        <w:rPr>
          <w:rFonts w:ascii="STZhongsong" w:eastAsia="STZhongsong" w:hAnsi="STZhongsong" w:cs="MS Mincho"/>
          <w:color w:val="333333"/>
          <w:kern w:val="0"/>
          <w:sz w:val="20"/>
          <w:szCs w:val="20"/>
          <w:shd w:val="clear" w:color="auto" w:fill="FFFFFF"/>
        </w:rPr>
        <w:t>、高可靠</w:t>
      </w:r>
      <w:r w:rsidRPr="00B669EC">
        <w:rPr>
          <w:rFonts w:ascii="STZhongsong" w:eastAsia="STZhongsong" w:hAnsi="STZhongsong" w:cs="Lucida Grande"/>
          <w:color w:val="333333"/>
          <w:kern w:val="0"/>
          <w:sz w:val="20"/>
          <w:szCs w:val="20"/>
          <w:shd w:val="clear" w:color="auto" w:fill="FFFFFF"/>
        </w:rPr>
        <w:t>/</w:t>
      </w:r>
      <w:r w:rsidRPr="00B669EC">
        <w:rPr>
          <w:rFonts w:ascii="STZhongsong" w:eastAsia="STZhongsong" w:hAnsi="STZhongsong" w:cs="MS Mincho"/>
          <w:color w:val="333333"/>
          <w:kern w:val="0"/>
          <w:sz w:val="20"/>
          <w:szCs w:val="20"/>
          <w:shd w:val="clear" w:color="auto" w:fill="FFFFFF"/>
        </w:rPr>
        <w:t>高安全性原</w:t>
      </w:r>
      <w:r w:rsidRPr="00B669EC">
        <w:rPr>
          <w:rFonts w:ascii="STZhongsong" w:eastAsia="STZhongsong" w:hAnsi="STZhongsong" w:cs="SimSun"/>
          <w:color w:val="333333"/>
          <w:kern w:val="0"/>
          <w:sz w:val="20"/>
          <w:szCs w:val="20"/>
          <w:shd w:val="clear" w:color="auto" w:fill="FFFFFF"/>
        </w:rPr>
        <w:t>则</w:t>
      </w:r>
      <w:r w:rsidRPr="00B669EC">
        <w:rPr>
          <w:rFonts w:ascii="STZhongsong" w:eastAsia="STZhongsong" w:hAnsi="STZhongsong" w:cs="Lucida Grande"/>
          <w:color w:val="333333"/>
          <w:kern w:val="0"/>
          <w:sz w:val="20"/>
          <w:szCs w:val="20"/>
          <w:shd w:val="clear" w:color="auto" w:fill="FFFFFF"/>
        </w:rPr>
        <w:t xml:space="preserve"> </w:t>
      </w:r>
      <w:r w:rsidRPr="00B669EC">
        <w:rPr>
          <w:rFonts w:ascii="STZhongsong" w:eastAsia="STZhongsong" w:hAnsi="STZhongsong" w:cs="MS Mincho"/>
          <w:color w:val="333333"/>
          <w:kern w:val="0"/>
          <w:sz w:val="20"/>
          <w:szCs w:val="20"/>
          <w:shd w:val="clear" w:color="auto" w:fill="FFFFFF"/>
        </w:rPr>
        <w:t>系</w:t>
      </w:r>
      <w:r w:rsidRPr="00B669EC">
        <w:rPr>
          <w:rFonts w:ascii="STZhongsong" w:eastAsia="STZhongsong" w:hAnsi="STZhongsong" w:cs="SimSun"/>
          <w:color w:val="333333"/>
          <w:kern w:val="0"/>
          <w:sz w:val="20"/>
          <w:szCs w:val="20"/>
          <w:shd w:val="clear" w:color="auto" w:fill="FFFFFF"/>
        </w:rPr>
        <w:t>统设计</w:t>
      </w:r>
      <w:r w:rsidRPr="00B669EC">
        <w:rPr>
          <w:rFonts w:ascii="STZhongsong" w:eastAsia="STZhongsong" w:hAnsi="STZhongsong" w:cs="MS Mincho"/>
          <w:color w:val="333333"/>
          <w:kern w:val="0"/>
          <w:sz w:val="20"/>
          <w:szCs w:val="20"/>
          <w:shd w:val="clear" w:color="auto" w:fill="FFFFFF"/>
        </w:rPr>
        <w:t>和数据架构</w:t>
      </w:r>
      <w:r w:rsidRPr="00B669EC">
        <w:rPr>
          <w:rFonts w:ascii="STZhongsong" w:eastAsia="STZhongsong" w:hAnsi="STZhongsong" w:cs="SimSun"/>
          <w:color w:val="333333"/>
          <w:kern w:val="0"/>
          <w:sz w:val="20"/>
          <w:szCs w:val="20"/>
          <w:shd w:val="clear" w:color="auto" w:fill="FFFFFF"/>
        </w:rPr>
        <w:t>设计</w:t>
      </w:r>
      <w:r w:rsidRPr="00B669EC">
        <w:rPr>
          <w:rFonts w:ascii="STZhongsong" w:eastAsia="STZhongsong" w:hAnsi="STZhongsong" w:cs="MS Mincho"/>
          <w:color w:val="333333"/>
          <w:kern w:val="0"/>
          <w:sz w:val="20"/>
          <w:szCs w:val="20"/>
          <w:shd w:val="clear" w:color="auto" w:fill="FFFFFF"/>
        </w:rPr>
        <w:t>中充分考</w:t>
      </w:r>
      <w:r w:rsidRPr="00B669EC">
        <w:rPr>
          <w:rFonts w:ascii="STZhongsong" w:eastAsia="STZhongsong" w:hAnsi="STZhongsong" w:cs="SimSun"/>
          <w:color w:val="333333"/>
          <w:kern w:val="0"/>
          <w:sz w:val="20"/>
          <w:szCs w:val="20"/>
          <w:shd w:val="clear" w:color="auto" w:fill="FFFFFF"/>
        </w:rPr>
        <w:t>虑</w:t>
      </w:r>
      <w:r w:rsidRPr="00B669EC">
        <w:rPr>
          <w:rFonts w:ascii="STZhongsong" w:eastAsia="STZhongsong" w:hAnsi="STZhongsong" w:cs="MS Mincho"/>
          <w:color w:val="333333"/>
          <w:kern w:val="0"/>
          <w:sz w:val="20"/>
          <w:szCs w:val="20"/>
          <w:shd w:val="clear" w:color="auto" w:fill="FFFFFF"/>
        </w:rPr>
        <w:t>系</w:t>
      </w:r>
      <w:r w:rsidRPr="00B669EC">
        <w:rPr>
          <w:rFonts w:ascii="STZhongsong" w:eastAsia="STZhongsong" w:hAnsi="STZhongsong" w:cs="SimSun"/>
          <w:color w:val="333333"/>
          <w:kern w:val="0"/>
          <w:sz w:val="20"/>
          <w:szCs w:val="20"/>
          <w:shd w:val="clear" w:color="auto" w:fill="FFFFFF"/>
        </w:rPr>
        <w:t>统</w:t>
      </w:r>
      <w:r w:rsidRPr="00B669EC">
        <w:rPr>
          <w:rFonts w:ascii="STZhongsong" w:eastAsia="STZhongsong" w:hAnsi="STZhongsong" w:cs="MS Mincho"/>
          <w:color w:val="333333"/>
          <w:kern w:val="0"/>
          <w:sz w:val="20"/>
          <w:szCs w:val="20"/>
          <w:shd w:val="clear" w:color="auto" w:fill="FFFFFF"/>
        </w:rPr>
        <w:t>的安全和可靠。</w:t>
      </w:r>
    </w:p>
    <w:p w14:paraId="543D9808" w14:textId="66A9FAF5" w:rsidR="00AB194A" w:rsidRPr="00E4701E" w:rsidRDefault="00B669EC" w:rsidP="00B669EC">
      <w:pPr>
        <w:widowControl/>
        <w:jc w:val="left"/>
        <w:rPr>
          <w:rFonts w:ascii="STZhongsong" w:eastAsia="STZhongsong" w:hAnsi="STZhongsong" w:cs="MS Mincho"/>
          <w:color w:val="333333"/>
          <w:kern w:val="0"/>
          <w:sz w:val="20"/>
          <w:szCs w:val="20"/>
          <w:shd w:val="clear" w:color="auto" w:fill="FFFFFF"/>
        </w:rPr>
      </w:pPr>
      <w:r w:rsidRPr="00B669EC">
        <w:rPr>
          <w:rFonts w:ascii="STZhongsong" w:eastAsia="STZhongsong" w:hAnsi="STZhongsong" w:cs="Lucida Grande"/>
          <w:color w:val="333333"/>
          <w:kern w:val="0"/>
          <w:sz w:val="20"/>
          <w:szCs w:val="20"/>
          <w:shd w:val="clear" w:color="auto" w:fill="FFFFFF"/>
        </w:rPr>
        <w:t>4</w:t>
      </w:r>
      <w:r w:rsidR="008A356A" w:rsidRPr="00E4701E">
        <w:rPr>
          <w:rFonts w:ascii="STZhongsong" w:eastAsia="STZhongsong" w:hAnsi="STZhongsong" w:cs="Lucida Grande" w:hint="eastAsia"/>
          <w:color w:val="333333"/>
          <w:kern w:val="0"/>
          <w:sz w:val="20"/>
          <w:szCs w:val="20"/>
          <w:shd w:val="clear" w:color="auto" w:fill="FFFFFF"/>
        </w:rPr>
        <w:t>）</w:t>
      </w:r>
      <w:r w:rsidRPr="00B669EC">
        <w:rPr>
          <w:rFonts w:ascii="STZhongsong" w:eastAsia="STZhongsong" w:hAnsi="STZhongsong" w:cs="MS Mincho"/>
          <w:color w:val="333333"/>
          <w:kern w:val="0"/>
          <w:sz w:val="20"/>
          <w:szCs w:val="20"/>
          <w:shd w:val="clear" w:color="auto" w:fill="FFFFFF"/>
        </w:rPr>
        <w:t>、</w:t>
      </w:r>
      <w:r w:rsidRPr="00B669EC">
        <w:rPr>
          <w:rFonts w:ascii="STZhongsong" w:eastAsia="STZhongsong" w:hAnsi="STZhongsong" w:cs="SimSun"/>
          <w:color w:val="333333"/>
          <w:kern w:val="0"/>
          <w:sz w:val="20"/>
          <w:szCs w:val="20"/>
          <w:shd w:val="clear" w:color="auto" w:fill="FFFFFF"/>
        </w:rPr>
        <w:t>标</w:t>
      </w:r>
      <w:r w:rsidRPr="00B669EC">
        <w:rPr>
          <w:rFonts w:ascii="STZhongsong" w:eastAsia="STZhongsong" w:hAnsi="STZhongsong" w:cs="MS Mincho"/>
          <w:color w:val="333333"/>
          <w:kern w:val="0"/>
          <w:sz w:val="20"/>
          <w:szCs w:val="20"/>
          <w:shd w:val="clear" w:color="auto" w:fill="FFFFFF"/>
        </w:rPr>
        <w:t>准化原</w:t>
      </w:r>
      <w:r w:rsidRPr="00B669EC">
        <w:rPr>
          <w:rFonts w:ascii="STZhongsong" w:eastAsia="STZhongsong" w:hAnsi="STZhongsong" w:cs="SimSun"/>
          <w:color w:val="333333"/>
          <w:kern w:val="0"/>
          <w:sz w:val="20"/>
          <w:szCs w:val="20"/>
          <w:shd w:val="clear" w:color="auto" w:fill="FFFFFF"/>
        </w:rPr>
        <w:t>则</w:t>
      </w:r>
      <w:r w:rsidRPr="00B669EC">
        <w:rPr>
          <w:rFonts w:ascii="STZhongsong" w:eastAsia="STZhongsong" w:hAnsi="STZhongsong" w:cs="Lucida Grande"/>
          <w:color w:val="333333"/>
          <w:kern w:val="0"/>
          <w:sz w:val="20"/>
          <w:szCs w:val="20"/>
          <w:shd w:val="clear" w:color="auto" w:fill="FFFFFF"/>
        </w:rPr>
        <w:t xml:space="preserve"> </w:t>
      </w:r>
      <w:r w:rsidRPr="00B669EC">
        <w:rPr>
          <w:rFonts w:ascii="STZhongsong" w:eastAsia="STZhongsong" w:hAnsi="STZhongsong" w:cs="MS Mincho"/>
          <w:color w:val="333333"/>
          <w:kern w:val="0"/>
          <w:sz w:val="20"/>
          <w:szCs w:val="20"/>
          <w:shd w:val="clear" w:color="auto" w:fill="FFFFFF"/>
        </w:rPr>
        <w:t>系</w:t>
      </w:r>
      <w:r w:rsidRPr="00B669EC">
        <w:rPr>
          <w:rFonts w:ascii="STZhongsong" w:eastAsia="STZhongsong" w:hAnsi="STZhongsong" w:cs="SimSun"/>
          <w:color w:val="333333"/>
          <w:kern w:val="0"/>
          <w:sz w:val="20"/>
          <w:szCs w:val="20"/>
          <w:shd w:val="clear" w:color="auto" w:fill="FFFFFF"/>
        </w:rPr>
        <w:t>统</w:t>
      </w:r>
      <w:r w:rsidRPr="00B669EC">
        <w:rPr>
          <w:rFonts w:ascii="STZhongsong" w:eastAsia="STZhongsong" w:hAnsi="STZhongsong" w:cs="MS Mincho"/>
          <w:color w:val="333333"/>
          <w:kern w:val="0"/>
          <w:sz w:val="20"/>
          <w:szCs w:val="20"/>
          <w:shd w:val="clear" w:color="auto" w:fill="FFFFFF"/>
        </w:rPr>
        <w:t>各</w:t>
      </w:r>
      <w:r w:rsidRPr="00B669EC">
        <w:rPr>
          <w:rFonts w:ascii="STZhongsong" w:eastAsia="STZhongsong" w:hAnsi="STZhongsong" w:cs="SimSun"/>
          <w:color w:val="333333"/>
          <w:kern w:val="0"/>
          <w:sz w:val="20"/>
          <w:szCs w:val="20"/>
          <w:shd w:val="clear" w:color="auto" w:fill="FFFFFF"/>
        </w:rPr>
        <w:t>项</w:t>
      </w:r>
      <w:r w:rsidRPr="00B669EC">
        <w:rPr>
          <w:rFonts w:ascii="STZhongsong" w:eastAsia="STZhongsong" w:hAnsi="STZhongsong" w:cs="MS Mincho"/>
          <w:color w:val="333333"/>
          <w:kern w:val="0"/>
          <w:sz w:val="20"/>
          <w:szCs w:val="20"/>
          <w:shd w:val="clear" w:color="auto" w:fill="FFFFFF"/>
        </w:rPr>
        <w:t>技</w:t>
      </w:r>
      <w:r w:rsidRPr="00B669EC">
        <w:rPr>
          <w:rFonts w:ascii="STZhongsong" w:eastAsia="STZhongsong" w:hAnsi="STZhongsong" w:cs="SimSun"/>
          <w:color w:val="333333"/>
          <w:kern w:val="0"/>
          <w:sz w:val="20"/>
          <w:szCs w:val="20"/>
          <w:shd w:val="clear" w:color="auto" w:fill="FFFFFF"/>
        </w:rPr>
        <w:t>术</w:t>
      </w:r>
      <w:r w:rsidRPr="00B669EC">
        <w:rPr>
          <w:rFonts w:ascii="STZhongsong" w:eastAsia="STZhongsong" w:hAnsi="STZhongsong" w:cs="MS Mincho"/>
          <w:color w:val="333333"/>
          <w:kern w:val="0"/>
          <w:sz w:val="20"/>
          <w:szCs w:val="20"/>
          <w:shd w:val="clear" w:color="auto" w:fill="FFFFFF"/>
        </w:rPr>
        <w:t>遵循国</w:t>
      </w:r>
      <w:r w:rsidRPr="00B669EC">
        <w:rPr>
          <w:rFonts w:ascii="STZhongsong" w:eastAsia="STZhongsong" w:hAnsi="STZhongsong" w:cs="SimSun"/>
          <w:color w:val="333333"/>
          <w:kern w:val="0"/>
          <w:sz w:val="20"/>
          <w:szCs w:val="20"/>
          <w:shd w:val="clear" w:color="auto" w:fill="FFFFFF"/>
        </w:rPr>
        <w:t>际标</w:t>
      </w:r>
      <w:r w:rsidRPr="00B669EC">
        <w:rPr>
          <w:rFonts w:ascii="STZhongsong" w:eastAsia="STZhongsong" w:hAnsi="STZhongsong" w:cs="MS Mincho"/>
          <w:color w:val="333333"/>
          <w:kern w:val="0"/>
          <w:sz w:val="20"/>
          <w:szCs w:val="20"/>
          <w:shd w:val="clear" w:color="auto" w:fill="FFFFFF"/>
        </w:rPr>
        <w:t>准、国家</w:t>
      </w:r>
      <w:r w:rsidRPr="00B669EC">
        <w:rPr>
          <w:rFonts w:ascii="STZhongsong" w:eastAsia="STZhongsong" w:hAnsi="STZhongsong" w:cs="SimSun"/>
          <w:color w:val="333333"/>
          <w:kern w:val="0"/>
          <w:sz w:val="20"/>
          <w:szCs w:val="20"/>
          <w:shd w:val="clear" w:color="auto" w:fill="FFFFFF"/>
        </w:rPr>
        <w:t>标</w:t>
      </w:r>
      <w:r w:rsidRPr="00B669EC">
        <w:rPr>
          <w:rFonts w:ascii="STZhongsong" w:eastAsia="STZhongsong" w:hAnsi="STZhongsong" w:cs="MS Mincho"/>
          <w:color w:val="333333"/>
          <w:kern w:val="0"/>
          <w:sz w:val="20"/>
          <w:szCs w:val="20"/>
          <w:shd w:val="clear" w:color="auto" w:fill="FFFFFF"/>
        </w:rPr>
        <w:t>准、行</w:t>
      </w:r>
      <w:r w:rsidRPr="00B669EC">
        <w:rPr>
          <w:rFonts w:ascii="STZhongsong" w:eastAsia="STZhongsong" w:hAnsi="STZhongsong" w:cs="SimSun"/>
          <w:color w:val="333333"/>
          <w:kern w:val="0"/>
          <w:sz w:val="20"/>
          <w:szCs w:val="20"/>
          <w:shd w:val="clear" w:color="auto" w:fill="FFFFFF"/>
        </w:rPr>
        <w:t>业</w:t>
      </w:r>
      <w:r w:rsidRPr="00B669EC">
        <w:rPr>
          <w:rFonts w:ascii="STZhongsong" w:eastAsia="STZhongsong" w:hAnsi="STZhongsong" w:cs="MS Mincho"/>
          <w:color w:val="333333"/>
          <w:kern w:val="0"/>
          <w:sz w:val="20"/>
          <w:szCs w:val="20"/>
          <w:shd w:val="clear" w:color="auto" w:fill="FFFFFF"/>
        </w:rPr>
        <w:t>和相关</w:t>
      </w:r>
      <w:r w:rsidRPr="00B669EC">
        <w:rPr>
          <w:rFonts w:ascii="STZhongsong" w:eastAsia="STZhongsong" w:hAnsi="STZhongsong" w:cs="SimSun"/>
          <w:color w:val="333333"/>
          <w:kern w:val="0"/>
          <w:sz w:val="20"/>
          <w:szCs w:val="20"/>
          <w:shd w:val="clear" w:color="auto" w:fill="FFFFFF"/>
        </w:rPr>
        <w:t>规</w:t>
      </w:r>
      <w:r w:rsidRPr="00B669EC">
        <w:rPr>
          <w:rFonts w:ascii="STZhongsong" w:eastAsia="STZhongsong" w:hAnsi="STZhongsong" w:cs="MS Mincho"/>
          <w:color w:val="333333"/>
          <w:kern w:val="0"/>
          <w:sz w:val="20"/>
          <w:szCs w:val="20"/>
          <w:shd w:val="clear" w:color="auto" w:fill="FFFFFF"/>
        </w:rPr>
        <w:t>范。</w:t>
      </w:r>
    </w:p>
    <w:p w14:paraId="0E5A7A20" w14:textId="220D6F48" w:rsidR="00AB194A" w:rsidRPr="00E4701E" w:rsidRDefault="00B669EC" w:rsidP="00B669EC">
      <w:pPr>
        <w:widowControl/>
        <w:jc w:val="left"/>
        <w:rPr>
          <w:rFonts w:ascii="STZhongsong" w:eastAsia="STZhongsong" w:hAnsi="STZhongsong" w:cs="MS Mincho"/>
          <w:color w:val="333333"/>
          <w:kern w:val="0"/>
          <w:sz w:val="20"/>
          <w:szCs w:val="20"/>
          <w:shd w:val="clear" w:color="auto" w:fill="FFFFFF"/>
        </w:rPr>
      </w:pPr>
      <w:r w:rsidRPr="00B669EC">
        <w:rPr>
          <w:rFonts w:ascii="STZhongsong" w:eastAsia="STZhongsong" w:hAnsi="STZhongsong" w:cs="Lucida Grande"/>
          <w:color w:val="333333"/>
          <w:kern w:val="0"/>
          <w:sz w:val="20"/>
          <w:szCs w:val="20"/>
          <w:shd w:val="clear" w:color="auto" w:fill="FFFFFF"/>
        </w:rPr>
        <w:t>5</w:t>
      </w:r>
      <w:r w:rsidR="008A356A" w:rsidRPr="00E4701E">
        <w:rPr>
          <w:rFonts w:ascii="STZhongsong" w:eastAsia="STZhongsong" w:hAnsi="STZhongsong" w:cs="Lucida Grande" w:hint="eastAsia"/>
          <w:color w:val="333333"/>
          <w:kern w:val="0"/>
          <w:sz w:val="20"/>
          <w:szCs w:val="20"/>
          <w:shd w:val="clear" w:color="auto" w:fill="FFFFFF"/>
        </w:rPr>
        <w:t>）</w:t>
      </w:r>
      <w:r w:rsidRPr="00B669EC">
        <w:rPr>
          <w:rFonts w:ascii="STZhongsong" w:eastAsia="STZhongsong" w:hAnsi="STZhongsong" w:cs="MS Mincho"/>
          <w:color w:val="333333"/>
          <w:kern w:val="0"/>
          <w:sz w:val="20"/>
          <w:szCs w:val="20"/>
          <w:shd w:val="clear" w:color="auto" w:fill="FFFFFF"/>
        </w:rPr>
        <w:t>、成熟性原</w:t>
      </w:r>
      <w:r w:rsidRPr="00B669EC">
        <w:rPr>
          <w:rFonts w:ascii="STZhongsong" w:eastAsia="STZhongsong" w:hAnsi="STZhongsong" w:cs="SimSun"/>
          <w:color w:val="333333"/>
          <w:kern w:val="0"/>
          <w:sz w:val="20"/>
          <w:szCs w:val="20"/>
          <w:shd w:val="clear" w:color="auto" w:fill="FFFFFF"/>
        </w:rPr>
        <w:t>则</w:t>
      </w:r>
      <w:r w:rsidRPr="00B669EC">
        <w:rPr>
          <w:rFonts w:ascii="STZhongsong" w:eastAsia="STZhongsong" w:hAnsi="STZhongsong" w:cs="Lucida Grande"/>
          <w:color w:val="333333"/>
          <w:kern w:val="0"/>
          <w:sz w:val="20"/>
          <w:szCs w:val="20"/>
          <w:shd w:val="clear" w:color="auto" w:fill="FFFFFF"/>
        </w:rPr>
        <w:t xml:space="preserve"> </w:t>
      </w:r>
      <w:r w:rsidRPr="00B669EC">
        <w:rPr>
          <w:rFonts w:ascii="STZhongsong" w:eastAsia="STZhongsong" w:hAnsi="STZhongsong" w:cs="MS Mincho"/>
          <w:color w:val="333333"/>
          <w:kern w:val="0"/>
          <w:sz w:val="20"/>
          <w:szCs w:val="20"/>
          <w:shd w:val="clear" w:color="auto" w:fill="FFFFFF"/>
        </w:rPr>
        <w:t>系</w:t>
      </w:r>
      <w:r w:rsidRPr="00B669EC">
        <w:rPr>
          <w:rFonts w:ascii="STZhongsong" w:eastAsia="STZhongsong" w:hAnsi="STZhongsong" w:cs="SimSun"/>
          <w:color w:val="333333"/>
          <w:kern w:val="0"/>
          <w:sz w:val="20"/>
          <w:szCs w:val="20"/>
          <w:shd w:val="clear" w:color="auto" w:fill="FFFFFF"/>
        </w:rPr>
        <w:t>统</w:t>
      </w:r>
      <w:r w:rsidRPr="00B669EC">
        <w:rPr>
          <w:rFonts w:ascii="STZhongsong" w:eastAsia="STZhongsong" w:hAnsi="STZhongsong" w:cs="MS Mincho"/>
          <w:color w:val="333333"/>
          <w:kern w:val="0"/>
          <w:sz w:val="20"/>
          <w:szCs w:val="20"/>
          <w:shd w:val="clear" w:color="auto" w:fill="FFFFFF"/>
        </w:rPr>
        <w:t>要采用国</w:t>
      </w:r>
      <w:r w:rsidRPr="00B669EC">
        <w:rPr>
          <w:rFonts w:ascii="STZhongsong" w:eastAsia="STZhongsong" w:hAnsi="STZhongsong" w:cs="SimSun"/>
          <w:color w:val="333333"/>
          <w:kern w:val="0"/>
          <w:sz w:val="20"/>
          <w:szCs w:val="20"/>
          <w:shd w:val="clear" w:color="auto" w:fill="FFFFFF"/>
        </w:rPr>
        <w:t>际</w:t>
      </w:r>
      <w:r w:rsidRPr="00B669EC">
        <w:rPr>
          <w:rFonts w:ascii="STZhongsong" w:eastAsia="STZhongsong" w:hAnsi="STZhongsong" w:cs="MS Mincho"/>
          <w:color w:val="333333"/>
          <w:kern w:val="0"/>
          <w:sz w:val="20"/>
          <w:szCs w:val="20"/>
          <w:shd w:val="clear" w:color="auto" w:fill="FFFFFF"/>
        </w:rPr>
        <w:t>主流、成熟的体系架构来构建，</w:t>
      </w:r>
      <w:r w:rsidRPr="00B669EC">
        <w:rPr>
          <w:rFonts w:ascii="STZhongsong" w:eastAsia="STZhongsong" w:hAnsi="STZhongsong" w:cs="SimSun"/>
          <w:color w:val="333333"/>
          <w:kern w:val="0"/>
          <w:sz w:val="20"/>
          <w:szCs w:val="20"/>
          <w:shd w:val="clear" w:color="auto" w:fill="FFFFFF"/>
        </w:rPr>
        <w:t>实现</w:t>
      </w:r>
      <w:r w:rsidRPr="00B669EC">
        <w:rPr>
          <w:rFonts w:ascii="STZhongsong" w:eastAsia="STZhongsong" w:hAnsi="STZhongsong" w:cs="MS Mincho"/>
          <w:color w:val="333333"/>
          <w:kern w:val="0"/>
          <w:sz w:val="20"/>
          <w:szCs w:val="20"/>
          <w:shd w:val="clear" w:color="auto" w:fill="FFFFFF"/>
        </w:rPr>
        <w:t>跨平台的</w:t>
      </w:r>
      <w:r w:rsidRPr="00B669EC">
        <w:rPr>
          <w:rFonts w:ascii="STZhongsong" w:eastAsia="STZhongsong" w:hAnsi="STZhongsong" w:cs="SimSun"/>
          <w:color w:val="333333"/>
          <w:kern w:val="0"/>
          <w:sz w:val="20"/>
          <w:szCs w:val="20"/>
          <w:shd w:val="clear" w:color="auto" w:fill="FFFFFF"/>
        </w:rPr>
        <w:t>应</w:t>
      </w:r>
      <w:r w:rsidRPr="00B669EC">
        <w:rPr>
          <w:rFonts w:ascii="STZhongsong" w:eastAsia="STZhongsong" w:hAnsi="STZhongsong" w:cs="MS Mincho"/>
          <w:color w:val="333333"/>
          <w:kern w:val="0"/>
          <w:sz w:val="20"/>
          <w:szCs w:val="20"/>
          <w:shd w:val="clear" w:color="auto" w:fill="FFFFFF"/>
        </w:rPr>
        <w:t>用。</w:t>
      </w:r>
    </w:p>
    <w:p w14:paraId="1732778B" w14:textId="6D214A51" w:rsidR="00B669EC" w:rsidRPr="00B669EC" w:rsidRDefault="00B669EC" w:rsidP="00B669EC">
      <w:pPr>
        <w:widowControl/>
        <w:jc w:val="left"/>
        <w:rPr>
          <w:rFonts w:ascii="STZhongsong" w:eastAsia="STZhongsong" w:hAnsi="STZhongsong" w:cs="Times New Roman"/>
          <w:kern w:val="0"/>
        </w:rPr>
      </w:pPr>
      <w:r w:rsidRPr="00B669EC">
        <w:rPr>
          <w:rFonts w:ascii="STZhongsong" w:eastAsia="STZhongsong" w:hAnsi="STZhongsong" w:cs="Lucida Grande"/>
          <w:color w:val="333333"/>
          <w:kern w:val="0"/>
          <w:sz w:val="20"/>
          <w:szCs w:val="20"/>
          <w:shd w:val="clear" w:color="auto" w:fill="FFFFFF"/>
        </w:rPr>
        <w:t>6</w:t>
      </w:r>
      <w:r w:rsidR="008A356A" w:rsidRPr="00E4701E">
        <w:rPr>
          <w:rFonts w:ascii="STZhongsong" w:eastAsia="STZhongsong" w:hAnsi="STZhongsong" w:cs="Lucida Grande" w:hint="eastAsia"/>
          <w:color w:val="333333"/>
          <w:kern w:val="0"/>
          <w:sz w:val="20"/>
          <w:szCs w:val="20"/>
          <w:shd w:val="clear" w:color="auto" w:fill="FFFFFF"/>
        </w:rPr>
        <w:t>）</w:t>
      </w:r>
      <w:r w:rsidRPr="00B669EC">
        <w:rPr>
          <w:rFonts w:ascii="STZhongsong" w:eastAsia="STZhongsong" w:hAnsi="STZhongsong" w:cs="MS Mincho"/>
          <w:color w:val="333333"/>
          <w:kern w:val="0"/>
          <w:sz w:val="20"/>
          <w:szCs w:val="20"/>
          <w:shd w:val="clear" w:color="auto" w:fill="FFFFFF"/>
        </w:rPr>
        <w:t>、适用性原</w:t>
      </w:r>
      <w:r w:rsidRPr="00B669EC">
        <w:rPr>
          <w:rFonts w:ascii="STZhongsong" w:eastAsia="STZhongsong" w:hAnsi="STZhongsong" w:cs="SimSun"/>
          <w:color w:val="333333"/>
          <w:kern w:val="0"/>
          <w:sz w:val="20"/>
          <w:szCs w:val="20"/>
          <w:shd w:val="clear" w:color="auto" w:fill="FFFFFF"/>
        </w:rPr>
        <w:t>则</w:t>
      </w:r>
      <w:r w:rsidRPr="00B669EC">
        <w:rPr>
          <w:rFonts w:ascii="STZhongsong" w:eastAsia="STZhongsong" w:hAnsi="STZhongsong" w:cs="Lucida Grande"/>
          <w:color w:val="333333"/>
          <w:kern w:val="0"/>
          <w:sz w:val="20"/>
          <w:szCs w:val="20"/>
          <w:shd w:val="clear" w:color="auto" w:fill="FFFFFF"/>
        </w:rPr>
        <w:t xml:space="preserve"> </w:t>
      </w:r>
      <w:r w:rsidRPr="00B669EC">
        <w:rPr>
          <w:rFonts w:ascii="STZhongsong" w:eastAsia="STZhongsong" w:hAnsi="STZhongsong" w:cs="MS Mincho"/>
          <w:color w:val="333333"/>
          <w:kern w:val="0"/>
          <w:sz w:val="20"/>
          <w:szCs w:val="20"/>
          <w:shd w:val="clear" w:color="auto" w:fill="FFFFFF"/>
        </w:rPr>
        <w:t>保</w:t>
      </w:r>
      <w:r w:rsidRPr="00B669EC">
        <w:rPr>
          <w:rFonts w:ascii="STZhongsong" w:eastAsia="STZhongsong" w:hAnsi="STZhongsong" w:cs="SimSun"/>
          <w:color w:val="333333"/>
          <w:kern w:val="0"/>
          <w:sz w:val="20"/>
          <w:szCs w:val="20"/>
          <w:shd w:val="clear" w:color="auto" w:fill="FFFFFF"/>
        </w:rPr>
        <w:t>护</w:t>
      </w:r>
      <w:r w:rsidRPr="00B669EC">
        <w:rPr>
          <w:rFonts w:ascii="STZhongsong" w:eastAsia="STZhongsong" w:hAnsi="STZhongsong" w:cs="MS Mincho"/>
          <w:color w:val="333333"/>
          <w:kern w:val="0"/>
          <w:sz w:val="20"/>
          <w:szCs w:val="20"/>
          <w:shd w:val="clear" w:color="auto" w:fill="FFFFFF"/>
        </w:rPr>
        <w:t>已有</w:t>
      </w:r>
      <w:r w:rsidRPr="00B669EC">
        <w:rPr>
          <w:rFonts w:ascii="STZhongsong" w:eastAsia="STZhongsong" w:hAnsi="STZhongsong" w:cs="SimSun"/>
          <w:color w:val="333333"/>
          <w:kern w:val="0"/>
          <w:sz w:val="20"/>
          <w:szCs w:val="20"/>
          <w:shd w:val="clear" w:color="auto" w:fill="FFFFFF"/>
        </w:rPr>
        <w:t>资</w:t>
      </w:r>
      <w:r w:rsidRPr="00B669EC">
        <w:rPr>
          <w:rFonts w:ascii="STZhongsong" w:eastAsia="STZhongsong" w:hAnsi="STZhongsong" w:cs="MS Mincho"/>
          <w:color w:val="333333"/>
          <w:kern w:val="0"/>
          <w:sz w:val="20"/>
          <w:szCs w:val="20"/>
          <w:shd w:val="clear" w:color="auto" w:fill="FFFFFF"/>
        </w:rPr>
        <w:t>源，急用先行，在</w:t>
      </w:r>
      <w:r w:rsidRPr="00B669EC">
        <w:rPr>
          <w:rFonts w:ascii="STZhongsong" w:eastAsia="STZhongsong" w:hAnsi="STZhongsong" w:cs="SimSun"/>
          <w:color w:val="333333"/>
          <w:kern w:val="0"/>
          <w:sz w:val="20"/>
          <w:szCs w:val="20"/>
          <w:shd w:val="clear" w:color="auto" w:fill="FFFFFF"/>
        </w:rPr>
        <w:t>满</w:t>
      </w:r>
      <w:r w:rsidRPr="00B669EC">
        <w:rPr>
          <w:rFonts w:ascii="STZhongsong" w:eastAsia="STZhongsong" w:hAnsi="STZhongsong" w:cs="MS Mincho"/>
          <w:color w:val="333333"/>
          <w:kern w:val="0"/>
          <w:sz w:val="20"/>
          <w:szCs w:val="20"/>
          <w:shd w:val="clear" w:color="auto" w:fill="FFFFFF"/>
        </w:rPr>
        <w:t>足</w:t>
      </w:r>
      <w:r w:rsidRPr="00B669EC">
        <w:rPr>
          <w:rFonts w:ascii="STZhongsong" w:eastAsia="STZhongsong" w:hAnsi="STZhongsong" w:cs="SimSun"/>
          <w:color w:val="333333"/>
          <w:kern w:val="0"/>
          <w:sz w:val="20"/>
          <w:szCs w:val="20"/>
          <w:shd w:val="clear" w:color="auto" w:fill="FFFFFF"/>
        </w:rPr>
        <w:t>应</w:t>
      </w:r>
      <w:r w:rsidRPr="00B669EC">
        <w:rPr>
          <w:rFonts w:ascii="STZhongsong" w:eastAsia="STZhongsong" w:hAnsi="STZhongsong" w:cs="MS Mincho"/>
          <w:color w:val="333333"/>
          <w:kern w:val="0"/>
          <w:sz w:val="20"/>
          <w:szCs w:val="20"/>
          <w:shd w:val="clear" w:color="auto" w:fill="FFFFFF"/>
        </w:rPr>
        <w:t>用需求的前提下，尽量降低建</w:t>
      </w:r>
      <w:r w:rsidRPr="00B669EC">
        <w:rPr>
          <w:rFonts w:ascii="STZhongsong" w:eastAsia="STZhongsong" w:hAnsi="STZhongsong" w:cs="SimSun"/>
          <w:color w:val="333333"/>
          <w:kern w:val="0"/>
          <w:sz w:val="20"/>
          <w:szCs w:val="20"/>
          <w:shd w:val="clear" w:color="auto" w:fill="FFFFFF"/>
        </w:rPr>
        <w:t>设</w:t>
      </w:r>
      <w:r w:rsidRPr="00B669EC">
        <w:rPr>
          <w:rFonts w:ascii="STZhongsong" w:eastAsia="STZhongsong" w:hAnsi="STZhongsong" w:cs="MS Mincho"/>
          <w:color w:val="333333"/>
          <w:kern w:val="0"/>
          <w:sz w:val="20"/>
          <w:szCs w:val="20"/>
          <w:shd w:val="clear" w:color="auto" w:fill="FFFFFF"/>
        </w:rPr>
        <w:t>成本。</w:t>
      </w:r>
      <w:r w:rsidRPr="00B669EC">
        <w:rPr>
          <w:rFonts w:ascii="STZhongsong" w:eastAsia="STZhongsong" w:hAnsi="STZhongsong" w:cs="Lucida Grande"/>
          <w:color w:val="333333"/>
          <w:kern w:val="0"/>
          <w:sz w:val="20"/>
          <w:szCs w:val="20"/>
          <w:shd w:val="clear" w:color="auto" w:fill="FFFFFF"/>
        </w:rPr>
        <w:t>7</w:t>
      </w:r>
      <w:r w:rsidR="008A356A" w:rsidRPr="00E4701E">
        <w:rPr>
          <w:rFonts w:ascii="STZhongsong" w:eastAsia="STZhongsong" w:hAnsi="STZhongsong" w:cs="Lucida Grande" w:hint="eastAsia"/>
          <w:color w:val="333333"/>
          <w:kern w:val="0"/>
          <w:sz w:val="20"/>
          <w:szCs w:val="20"/>
          <w:shd w:val="clear" w:color="auto" w:fill="FFFFFF"/>
        </w:rPr>
        <w:t>）</w:t>
      </w:r>
      <w:r w:rsidRPr="00B669EC">
        <w:rPr>
          <w:rFonts w:ascii="STZhongsong" w:eastAsia="STZhongsong" w:hAnsi="STZhongsong" w:cs="MS Mincho"/>
          <w:color w:val="333333"/>
          <w:kern w:val="0"/>
          <w:sz w:val="20"/>
          <w:szCs w:val="20"/>
          <w:shd w:val="clear" w:color="auto" w:fill="FFFFFF"/>
        </w:rPr>
        <w:t>、可</w:t>
      </w:r>
      <w:r w:rsidRPr="00B669EC">
        <w:rPr>
          <w:rFonts w:ascii="STZhongsong" w:eastAsia="STZhongsong" w:hAnsi="STZhongsong" w:cs="SimSun"/>
          <w:color w:val="333333"/>
          <w:kern w:val="0"/>
          <w:sz w:val="20"/>
          <w:szCs w:val="20"/>
          <w:shd w:val="clear" w:color="auto" w:fill="FFFFFF"/>
        </w:rPr>
        <w:t>扩</w:t>
      </w:r>
      <w:r w:rsidRPr="00B669EC">
        <w:rPr>
          <w:rFonts w:ascii="STZhongsong" w:eastAsia="STZhongsong" w:hAnsi="STZhongsong" w:cs="MS Mincho"/>
          <w:color w:val="333333"/>
          <w:kern w:val="0"/>
          <w:sz w:val="20"/>
          <w:szCs w:val="20"/>
          <w:shd w:val="clear" w:color="auto" w:fill="FFFFFF"/>
        </w:rPr>
        <w:t>展性原</w:t>
      </w:r>
      <w:r w:rsidRPr="00B669EC">
        <w:rPr>
          <w:rFonts w:ascii="STZhongsong" w:eastAsia="STZhongsong" w:hAnsi="STZhongsong" w:cs="SimSun"/>
          <w:color w:val="333333"/>
          <w:kern w:val="0"/>
          <w:sz w:val="20"/>
          <w:szCs w:val="20"/>
          <w:shd w:val="clear" w:color="auto" w:fill="FFFFFF"/>
        </w:rPr>
        <w:t>则</w:t>
      </w:r>
      <w:r w:rsidRPr="00B669EC">
        <w:rPr>
          <w:rFonts w:ascii="STZhongsong" w:eastAsia="STZhongsong" w:hAnsi="STZhongsong" w:cs="Lucida Grande"/>
          <w:color w:val="333333"/>
          <w:kern w:val="0"/>
          <w:sz w:val="20"/>
          <w:szCs w:val="20"/>
          <w:shd w:val="clear" w:color="auto" w:fill="FFFFFF"/>
        </w:rPr>
        <w:t xml:space="preserve"> </w:t>
      </w:r>
      <w:r w:rsidRPr="00B669EC">
        <w:rPr>
          <w:rFonts w:ascii="STZhongsong" w:eastAsia="STZhongsong" w:hAnsi="STZhongsong" w:cs="MS Mincho"/>
          <w:color w:val="333333"/>
          <w:kern w:val="0"/>
          <w:sz w:val="20"/>
          <w:szCs w:val="20"/>
          <w:shd w:val="clear" w:color="auto" w:fill="FFFFFF"/>
        </w:rPr>
        <w:t>信息系</w:t>
      </w:r>
      <w:r w:rsidRPr="00B669EC">
        <w:rPr>
          <w:rFonts w:ascii="STZhongsong" w:eastAsia="STZhongsong" w:hAnsi="STZhongsong" w:cs="SimSun"/>
          <w:color w:val="333333"/>
          <w:kern w:val="0"/>
          <w:sz w:val="20"/>
          <w:szCs w:val="20"/>
          <w:shd w:val="clear" w:color="auto" w:fill="FFFFFF"/>
        </w:rPr>
        <w:t>统设计</w:t>
      </w:r>
      <w:r w:rsidRPr="00B669EC">
        <w:rPr>
          <w:rFonts w:ascii="STZhongsong" w:eastAsia="STZhongsong" w:hAnsi="STZhongsong" w:cs="MS Mincho"/>
          <w:color w:val="333333"/>
          <w:kern w:val="0"/>
          <w:sz w:val="20"/>
          <w:szCs w:val="20"/>
          <w:shd w:val="clear" w:color="auto" w:fill="FFFFFF"/>
        </w:rPr>
        <w:t>要考</w:t>
      </w:r>
      <w:r w:rsidRPr="00B669EC">
        <w:rPr>
          <w:rFonts w:ascii="STZhongsong" w:eastAsia="STZhongsong" w:hAnsi="STZhongsong" w:cs="SimSun"/>
          <w:color w:val="333333"/>
          <w:kern w:val="0"/>
          <w:sz w:val="20"/>
          <w:szCs w:val="20"/>
          <w:shd w:val="clear" w:color="auto" w:fill="FFFFFF"/>
        </w:rPr>
        <w:t>虑</w:t>
      </w:r>
      <w:r w:rsidRPr="00B669EC">
        <w:rPr>
          <w:rFonts w:ascii="STZhongsong" w:eastAsia="STZhongsong" w:hAnsi="STZhongsong" w:cs="MS Mincho"/>
          <w:color w:val="333333"/>
          <w:kern w:val="0"/>
          <w:sz w:val="20"/>
          <w:szCs w:val="20"/>
          <w:shd w:val="clear" w:color="auto" w:fill="FFFFFF"/>
        </w:rPr>
        <w:t>到</w:t>
      </w:r>
      <w:r w:rsidRPr="00B669EC">
        <w:rPr>
          <w:rFonts w:ascii="STZhongsong" w:eastAsia="STZhongsong" w:hAnsi="STZhongsong" w:cs="SimSun"/>
          <w:color w:val="333333"/>
          <w:kern w:val="0"/>
          <w:sz w:val="20"/>
          <w:szCs w:val="20"/>
          <w:shd w:val="clear" w:color="auto" w:fill="FFFFFF"/>
        </w:rPr>
        <w:t>业务</w:t>
      </w:r>
      <w:r w:rsidRPr="00B669EC">
        <w:rPr>
          <w:rFonts w:ascii="STZhongsong" w:eastAsia="STZhongsong" w:hAnsi="STZhongsong" w:cs="MS Mincho"/>
          <w:color w:val="333333"/>
          <w:kern w:val="0"/>
          <w:sz w:val="20"/>
          <w:szCs w:val="20"/>
          <w:shd w:val="clear" w:color="auto" w:fill="FFFFFF"/>
        </w:rPr>
        <w:t>未来</w:t>
      </w:r>
      <w:r w:rsidRPr="00B669EC">
        <w:rPr>
          <w:rFonts w:ascii="STZhongsong" w:eastAsia="STZhongsong" w:hAnsi="STZhongsong" w:cs="SimSun"/>
          <w:color w:val="333333"/>
          <w:kern w:val="0"/>
          <w:sz w:val="20"/>
          <w:szCs w:val="20"/>
          <w:shd w:val="clear" w:color="auto" w:fill="FFFFFF"/>
        </w:rPr>
        <w:t>发</w:t>
      </w:r>
      <w:r w:rsidRPr="00B669EC">
        <w:rPr>
          <w:rFonts w:ascii="STZhongsong" w:eastAsia="STZhongsong" w:hAnsi="STZhongsong" w:cs="MS Mincho"/>
          <w:color w:val="333333"/>
          <w:kern w:val="0"/>
          <w:sz w:val="20"/>
          <w:szCs w:val="20"/>
          <w:shd w:val="clear" w:color="auto" w:fill="FFFFFF"/>
        </w:rPr>
        <w:t>展的需要，尽可能</w:t>
      </w:r>
      <w:r w:rsidRPr="00B669EC">
        <w:rPr>
          <w:rFonts w:ascii="STZhongsong" w:eastAsia="STZhongsong" w:hAnsi="STZhongsong" w:cs="SimSun"/>
          <w:color w:val="333333"/>
          <w:kern w:val="0"/>
          <w:sz w:val="20"/>
          <w:szCs w:val="20"/>
          <w:shd w:val="clear" w:color="auto" w:fill="FFFFFF"/>
        </w:rPr>
        <w:t>设计</w:t>
      </w:r>
      <w:r w:rsidRPr="00B669EC">
        <w:rPr>
          <w:rFonts w:ascii="STZhongsong" w:eastAsia="STZhongsong" w:hAnsi="STZhongsong" w:cs="MS Mincho"/>
          <w:color w:val="333333"/>
          <w:kern w:val="0"/>
          <w:sz w:val="20"/>
          <w:szCs w:val="20"/>
          <w:shd w:val="clear" w:color="auto" w:fill="FFFFFF"/>
        </w:rPr>
        <w:t>得</w:t>
      </w:r>
      <w:r w:rsidRPr="00B669EC">
        <w:rPr>
          <w:rFonts w:ascii="STZhongsong" w:eastAsia="STZhongsong" w:hAnsi="STZhongsong" w:cs="SimSun"/>
          <w:color w:val="333333"/>
          <w:kern w:val="0"/>
          <w:sz w:val="20"/>
          <w:szCs w:val="20"/>
          <w:shd w:val="clear" w:color="auto" w:fill="FFFFFF"/>
        </w:rPr>
        <w:t>简</w:t>
      </w:r>
      <w:r w:rsidRPr="00B669EC">
        <w:rPr>
          <w:rFonts w:ascii="STZhongsong" w:eastAsia="STZhongsong" w:hAnsi="STZhongsong" w:cs="MS Mincho"/>
          <w:color w:val="333333"/>
          <w:kern w:val="0"/>
          <w:sz w:val="20"/>
          <w:szCs w:val="20"/>
          <w:shd w:val="clear" w:color="auto" w:fill="FFFFFF"/>
        </w:rPr>
        <w:t>明，降低各功能模</w:t>
      </w:r>
      <w:r w:rsidRPr="00B669EC">
        <w:rPr>
          <w:rFonts w:ascii="STZhongsong" w:eastAsia="STZhongsong" w:hAnsi="STZhongsong" w:cs="SimSun"/>
          <w:color w:val="333333"/>
          <w:kern w:val="0"/>
          <w:sz w:val="20"/>
          <w:szCs w:val="20"/>
          <w:shd w:val="clear" w:color="auto" w:fill="FFFFFF"/>
        </w:rPr>
        <w:t>块</w:t>
      </w:r>
      <w:r w:rsidRPr="00B669EC">
        <w:rPr>
          <w:rFonts w:ascii="STZhongsong" w:eastAsia="STZhongsong" w:hAnsi="STZhongsong" w:cs="MS Mincho"/>
          <w:color w:val="333333"/>
          <w:kern w:val="0"/>
          <w:sz w:val="20"/>
          <w:szCs w:val="20"/>
          <w:shd w:val="clear" w:color="auto" w:fill="FFFFFF"/>
        </w:rPr>
        <w:t>耦合度，并充分考</w:t>
      </w:r>
      <w:r w:rsidRPr="00B669EC">
        <w:rPr>
          <w:rFonts w:ascii="STZhongsong" w:eastAsia="STZhongsong" w:hAnsi="STZhongsong" w:cs="SimSun"/>
          <w:color w:val="333333"/>
          <w:kern w:val="0"/>
          <w:sz w:val="20"/>
          <w:szCs w:val="20"/>
          <w:shd w:val="clear" w:color="auto" w:fill="FFFFFF"/>
        </w:rPr>
        <w:t>虑</w:t>
      </w:r>
      <w:r w:rsidRPr="00B669EC">
        <w:rPr>
          <w:rFonts w:ascii="STZhongsong" w:eastAsia="STZhongsong" w:hAnsi="STZhongsong" w:cs="MS Mincho"/>
          <w:color w:val="333333"/>
          <w:kern w:val="0"/>
          <w:sz w:val="20"/>
          <w:szCs w:val="20"/>
          <w:shd w:val="clear" w:color="auto" w:fill="FFFFFF"/>
        </w:rPr>
        <w:t>兼容性。系</w:t>
      </w:r>
      <w:r w:rsidRPr="00B669EC">
        <w:rPr>
          <w:rFonts w:ascii="STZhongsong" w:eastAsia="STZhongsong" w:hAnsi="STZhongsong" w:cs="SimSun"/>
          <w:color w:val="333333"/>
          <w:kern w:val="0"/>
          <w:sz w:val="20"/>
          <w:szCs w:val="20"/>
          <w:shd w:val="clear" w:color="auto" w:fill="FFFFFF"/>
        </w:rPr>
        <w:t>统</w:t>
      </w:r>
      <w:r w:rsidRPr="00B669EC">
        <w:rPr>
          <w:rFonts w:ascii="STZhongsong" w:eastAsia="STZhongsong" w:hAnsi="STZhongsong" w:cs="MS Mincho"/>
          <w:color w:val="333333"/>
          <w:kern w:val="0"/>
          <w:sz w:val="20"/>
          <w:szCs w:val="20"/>
          <w:shd w:val="clear" w:color="auto" w:fill="FFFFFF"/>
        </w:rPr>
        <w:t>能</w:t>
      </w:r>
      <w:r w:rsidRPr="00B669EC">
        <w:rPr>
          <w:rFonts w:ascii="STZhongsong" w:eastAsia="STZhongsong" w:hAnsi="STZhongsong" w:cs="SimSun"/>
          <w:color w:val="333333"/>
          <w:kern w:val="0"/>
          <w:sz w:val="20"/>
          <w:szCs w:val="20"/>
          <w:shd w:val="clear" w:color="auto" w:fill="FFFFFF"/>
        </w:rPr>
        <w:t>够</w:t>
      </w:r>
      <w:r w:rsidRPr="00B669EC">
        <w:rPr>
          <w:rFonts w:ascii="STZhongsong" w:eastAsia="STZhongsong" w:hAnsi="STZhongsong" w:cs="MS Mincho"/>
          <w:color w:val="333333"/>
          <w:kern w:val="0"/>
          <w:sz w:val="20"/>
          <w:szCs w:val="20"/>
          <w:shd w:val="clear" w:color="auto" w:fill="FFFFFF"/>
        </w:rPr>
        <w:t>支持</w:t>
      </w:r>
      <w:r w:rsidRPr="00B669EC">
        <w:rPr>
          <w:rFonts w:ascii="STZhongsong" w:eastAsia="STZhongsong" w:hAnsi="STZhongsong" w:cs="SimSun"/>
          <w:color w:val="333333"/>
          <w:kern w:val="0"/>
          <w:sz w:val="20"/>
          <w:szCs w:val="20"/>
          <w:shd w:val="clear" w:color="auto" w:fill="FFFFFF"/>
        </w:rPr>
        <w:t>对</w:t>
      </w:r>
      <w:r w:rsidRPr="00B669EC">
        <w:rPr>
          <w:rFonts w:ascii="STZhongsong" w:eastAsia="STZhongsong" w:hAnsi="STZhongsong" w:cs="MS Mincho"/>
          <w:color w:val="333333"/>
          <w:kern w:val="0"/>
          <w:sz w:val="20"/>
          <w:szCs w:val="20"/>
          <w:shd w:val="clear" w:color="auto" w:fill="FFFFFF"/>
        </w:rPr>
        <w:t>多种格式数据的存</w:t>
      </w:r>
      <w:r w:rsidRPr="00B669EC">
        <w:rPr>
          <w:rFonts w:ascii="STZhongsong" w:eastAsia="STZhongsong" w:hAnsi="STZhongsong" w:cs="SimSun"/>
          <w:color w:val="333333"/>
          <w:kern w:val="0"/>
          <w:sz w:val="20"/>
          <w:szCs w:val="20"/>
          <w:shd w:val="clear" w:color="auto" w:fill="FFFFFF"/>
        </w:rPr>
        <w:t>储</w:t>
      </w:r>
      <w:r w:rsidRPr="00B669EC">
        <w:rPr>
          <w:rFonts w:ascii="STZhongsong" w:eastAsia="STZhongsong" w:hAnsi="STZhongsong" w:cs="MS Mincho"/>
          <w:color w:val="333333"/>
          <w:kern w:val="0"/>
          <w:sz w:val="20"/>
          <w:szCs w:val="20"/>
          <w:shd w:val="clear" w:color="auto" w:fill="FFFFFF"/>
        </w:rPr>
        <w:t>。</w:t>
      </w:r>
    </w:p>
    <w:p w14:paraId="2F6EFFBF" w14:textId="77777777" w:rsidR="00E7010F" w:rsidRPr="00E4701E" w:rsidRDefault="00E7010F" w:rsidP="00E7010F">
      <w:pPr>
        <w:rPr>
          <w:rFonts w:ascii="STZhongsong" w:eastAsia="STZhongsong" w:hAnsi="STZhongsong"/>
        </w:rPr>
      </w:pPr>
    </w:p>
    <w:p w14:paraId="588AAC25" w14:textId="77777777" w:rsidR="00E7010F" w:rsidRPr="00E4701E" w:rsidRDefault="00E7010F" w:rsidP="00E7010F">
      <w:pPr>
        <w:rPr>
          <w:rFonts w:ascii="STZhongsong" w:eastAsia="STZhongsong" w:hAnsi="STZhongsong"/>
        </w:rPr>
      </w:pPr>
    </w:p>
    <w:p w14:paraId="00A139F0" w14:textId="52A40CFE" w:rsidR="00BF1AB0" w:rsidRPr="00E4701E" w:rsidRDefault="00BF1AB0" w:rsidP="001B7BA3">
      <w:pPr>
        <w:pStyle w:val="a3"/>
        <w:numPr>
          <w:ilvl w:val="0"/>
          <w:numId w:val="2"/>
        </w:numPr>
        <w:ind w:firstLineChars="0"/>
        <w:rPr>
          <w:rFonts w:ascii="STZhongsong" w:eastAsia="STZhongsong" w:hAnsi="STZhongsong"/>
        </w:rPr>
      </w:pPr>
      <w:r w:rsidRPr="00E4701E">
        <w:rPr>
          <w:rFonts w:ascii="STZhongsong" w:eastAsia="STZhongsong" w:hAnsi="STZhongsong" w:hint="eastAsia"/>
        </w:rPr>
        <w:t>软件设计原则</w:t>
      </w:r>
    </w:p>
    <w:p w14:paraId="638722B6" w14:textId="44F991CB" w:rsidR="00BF1AB0" w:rsidRPr="00623623" w:rsidRDefault="00D713FB" w:rsidP="00D713FB">
      <w:pPr>
        <w:widowControl/>
        <w:jc w:val="left"/>
        <w:rPr>
          <w:rFonts w:ascii="STZhongsong" w:eastAsia="STZhongsong" w:hAnsi="STZhongsong" w:cs="Lucida Grande"/>
          <w:color w:val="333333"/>
          <w:kern w:val="0"/>
          <w:sz w:val="20"/>
          <w:szCs w:val="20"/>
          <w:shd w:val="clear" w:color="auto" w:fill="FFFFFF"/>
        </w:rPr>
      </w:pPr>
      <w:r w:rsidRPr="00623623">
        <w:rPr>
          <w:rFonts w:ascii="STZhongsong" w:eastAsia="STZhongsong" w:hAnsi="STZhongsong" w:cs="Lucida Grande" w:hint="eastAsia"/>
          <w:color w:val="333333"/>
          <w:kern w:val="0"/>
          <w:sz w:val="20"/>
          <w:szCs w:val="20"/>
          <w:shd w:val="clear" w:color="auto" w:fill="FFFFFF"/>
        </w:rPr>
        <w:t>1.</w:t>
      </w:r>
      <w:r w:rsidR="00BF1AB0" w:rsidRPr="00623623">
        <w:rPr>
          <w:rFonts w:ascii="STZhongsong" w:eastAsia="STZhongsong" w:hAnsi="STZhongsong" w:cs="Lucida Grande"/>
          <w:color w:val="333333"/>
          <w:kern w:val="0"/>
          <w:sz w:val="20"/>
          <w:szCs w:val="20"/>
          <w:shd w:val="clear" w:color="auto" w:fill="FFFFFF"/>
        </w:rPr>
        <w:t>开-闭原则(Open-Closed Principle, OCP)</w:t>
      </w:r>
    </w:p>
    <w:p w14:paraId="524B8472" w14:textId="4B1422E7" w:rsidR="00BF1AB0" w:rsidRPr="00623623" w:rsidRDefault="00BF1AB0" w:rsidP="00D713FB">
      <w:pPr>
        <w:widowControl/>
        <w:jc w:val="left"/>
        <w:rPr>
          <w:rFonts w:ascii="STZhongsong" w:eastAsia="STZhongsong" w:hAnsi="STZhongsong" w:cs="Lucida Grande"/>
          <w:color w:val="333333"/>
          <w:kern w:val="0"/>
          <w:sz w:val="20"/>
          <w:szCs w:val="20"/>
          <w:shd w:val="clear" w:color="auto" w:fill="FFFFFF"/>
        </w:rPr>
      </w:pPr>
      <w:r w:rsidRPr="00623623">
        <w:rPr>
          <w:rFonts w:ascii="STZhongsong" w:eastAsia="STZhongsong" w:hAnsi="STZhongsong" w:cs="Lucida Grande"/>
          <w:color w:val="333333"/>
          <w:kern w:val="0"/>
          <w:sz w:val="20"/>
          <w:szCs w:val="20"/>
          <w:shd w:val="clear" w:color="auto" w:fill="FFFFFF"/>
        </w:rPr>
        <w:t>2.里氏代换原则(</w:t>
      </w:r>
      <w:proofErr w:type="spellStart"/>
      <w:r w:rsidRPr="00623623">
        <w:rPr>
          <w:rFonts w:ascii="STZhongsong" w:eastAsia="STZhongsong" w:hAnsi="STZhongsong" w:cs="Lucida Grande"/>
          <w:color w:val="333333"/>
          <w:kern w:val="0"/>
          <w:sz w:val="20"/>
          <w:szCs w:val="20"/>
          <w:shd w:val="clear" w:color="auto" w:fill="FFFFFF"/>
        </w:rPr>
        <w:t>Liskov</w:t>
      </w:r>
      <w:proofErr w:type="spellEnd"/>
      <w:r w:rsidRPr="00623623">
        <w:rPr>
          <w:rFonts w:ascii="STZhongsong" w:eastAsia="STZhongsong" w:hAnsi="STZhongsong" w:cs="Lucida Grande"/>
          <w:color w:val="333333"/>
          <w:kern w:val="0"/>
          <w:sz w:val="20"/>
          <w:szCs w:val="20"/>
          <w:shd w:val="clear" w:color="auto" w:fill="FFFFFF"/>
        </w:rPr>
        <w:t xml:space="preserve"> Substitution Principle,常缩写为.LSP</w:t>
      </w:r>
      <w:r w:rsidR="00F0127B" w:rsidRPr="00623623">
        <w:rPr>
          <w:rFonts w:ascii="STZhongsong" w:eastAsia="STZhongsong" w:hAnsi="STZhongsong" w:cs="Lucida Grande"/>
          <w:color w:val="333333"/>
          <w:kern w:val="0"/>
          <w:sz w:val="20"/>
          <w:szCs w:val="20"/>
          <w:shd w:val="clear" w:color="auto" w:fill="FFFFFF"/>
        </w:rPr>
        <w:t>)</w:t>
      </w:r>
    </w:p>
    <w:p w14:paraId="3624EB92" w14:textId="75B03135" w:rsidR="00BF1AB0" w:rsidRPr="00623623" w:rsidRDefault="00BF1AB0" w:rsidP="00D713FB">
      <w:pPr>
        <w:widowControl/>
        <w:jc w:val="left"/>
        <w:rPr>
          <w:rFonts w:ascii="STZhongsong" w:eastAsia="STZhongsong" w:hAnsi="STZhongsong" w:cs="Lucida Grande"/>
          <w:color w:val="333333"/>
          <w:kern w:val="0"/>
          <w:sz w:val="20"/>
          <w:szCs w:val="20"/>
          <w:shd w:val="clear" w:color="auto" w:fill="FFFFFF"/>
        </w:rPr>
      </w:pPr>
      <w:r w:rsidRPr="00623623">
        <w:rPr>
          <w:rFonts w:ascii="STZhongsong" w:eastAsia="STZhongsong" w:hAnsi="STZhongsong" w:cs="Lucida Grande"/>
          <w:color w:val="333333"/>
          <w:kern w:val="0"/>
          <w:sz w:val="20"/>
          <w:szCs w:val="20"/>
          <w:shd w:val="clear" w:color="auto" w:fill="FFFFFF"/>
        </w:rPr>
        <w:t>3.依赖倒置原则(Dependence Inversion Principle) </w:t>
      </w:r>
    </w:p>
    <w:p w14:paraId="416E17EE" w14:textId="55B34F78" w:rsidR="00F0127B" w:rsidRPr="00623623" w:rsidRDefault="00BF1AB0" w:rsidP="00D713FB">
      <w:pPr>
        <w:widowControl/>
        <w:jc w:val="left"/>
        <w:rPr>
          <w:rFonts w:ascii="STZhongsong" w:eastAsia="STZhongsong" w:hAnsi="STZhongsong" w:cs="Lucida Grande"/>
          <w:color w:val="333333"/>
          <w:kern w:val="0"/>
          <w:sz w:val="20"/>
          <w:szCs w:val="20"/>
          <w:shd w:val="clear" w:color="auto" w:fill="FFFFFF"/>
        </w:rPr>
      </w:pPr>
      <w:r w:rsidRPr="00623623">
        <w:rPr>
          <w:rFonts w:ascii="STZhongsong" w:eastAsia="STZhongsong" w:hAnsi="STZhongsong" w:cs="Lucida Grande"/>
          <w:color w:val="333333"/>
          <w:kern w:val="0"/>
          <w:sz w:val="20"/>
          <w:szCs w:val="20"/>
          <w:shd w:val="clear" w:color="auto" w:fill="FFFFFF"/>
        </w:rPr>
        <w:t>4.接口隔离原则(Interface Segregation Principle, ISP)</w:t>
      </w:r>
    </w:p>
    <w:p w14:paraId="3798E1C6" w14:textId="673602A0" w:rsidR="00BF1AB0" w:rsidRPr="00623623" w:rsidRDefault="00BF1AB0" w:rsidP="00D713FB">
      <w:pPr>
        <w:widowControl/>
        <w:jc w:val="left"/>
        <w:rPr>
          <w:rFonts w:ascii="STZhongsong" w:eastAsia="STZhongsong" w:hAnsi="STZhongsong" w:cs="Lucida Grande"/>
          <w:color w:val="333333"/>
          <w:kern w:val="0"/>
          <w:sz w:val="20"/>
          <w:szCs w:val="20"/>
          <w:shd w:val="clear" w:color="auto" w:fill="FFFFFF"/>
        </w:rPr>
      </w:pPr>
      <w:r w:rsidRPr="00623623">
        <w:rPr>
          <w:rFonts w:ascii="STZhongsong" w:eastAsia="STZhongsong" w:hAnsi="STZhongsong" w:cs="Lucida Grande"/>
          <w:color w:val="333333"/>
          <w:kern w:val="0"/>
          <w:sz w:val="20"/>
          <w:szCs w:val="20"/>
          <w:shd w:val="clear" w:color="auto" w:fill="FFFFFF"/>
        </w:rPr>
        <w:lastRenderedPageBreak/>
        <w:t xml:space="preserve">5.合成/聚合复用原则(Composite/Aggregate Reuse </w:t>
      </w:r>
      <w:proofErr w:type="spellStart"/>
      <w:r w:rsidRPr="00623623">
        <w:rPr>
          <w:rFonts w:ascii="STZhongsong" w:eastAsia="STZhongsong" w:hAnsi="STZhongsong" w:cs="Lucida Grande"/>
          <w:color w:val="333333"/>
          <w:kern w:val="0"/>
          <w:sz w:val="20"/>
          <w:szCs w:val="20"/>
          <w:shd w:val="clear" w:color="auto" w:fill="FFFFFF"/>
        </w:rPr>
        <w:t>Principle,CARP</w:t>
      </w:r>
      <w:proofErr w:type="spellEnd"/>
      <w:r w:rsidRPr="00623623">
        <w:rPr>
          <w:rFonts w:ascii="STZhongsong" w:eastAsia="STZhongsong" w:hAnsi="STZhongsong" w:cs="Lucida Grande"/>
          <w:color w:val="333333"/>
          <w:kern w:val="0"/>
          <w:sz w:val="20"/>
          <w:szCs w:val="20"/>
          <w:shd w:val="clear" w:color="auto" w:fill="FFFFFF"/>
        </w:rPr>
        <w:t>)</w:t>
      </w:r>
    </w:p>
    <w:p w14:paraId="7F1A3A60" w14:textId="7476AAD1" w:rsidR="00BF1AB0" w:rsidRPr="00623623" w:rsidRDefault="00BF1AB0" w:rsidP="00D713FB">
      <w:pPr>
        <w:widowControl/>
        <w:jc w:val="left"/>
        <w:rPr>
          <w:rFonts w:ascii="STZhongsong" w:eastAsia="STZhongsong" w:hAnsi="STZhongsong" w:cs="Lucida Grande"/>
          <w:color w:val="333333"/>
          <w:kern w:val="0"/>
          <w:sz w:val="20"/>
          <w:szCs w:val="20"/>
          <w:shd w:val="clear" w:color="auto" w:fill="FFFFFF"/>
        </w:rPr>
      </w:pPr>
      <w:r w:rsidRPr="00623623">
        <w:rPr>
          <w:rFonts w:ascii="STZhongsong" w:eastAsia="STZhongsong" w:hAnsi="STZhongsong" w:cs="Lucida Grande"/>
          <w:color w:val="333333"/>
          <w:kern w:val="0"/>
          <w:sz w:val="20"/>
          <w:szCs w:val="20"/>
          <w:shd w:val="clear" w:color="auto" w:fill="FFFFFF"/>
        </w:rPr>
        <w:t xml:space="preserve">6.迪米特法则(Law of Demeter </w:t>
      </w:r>
      <w:proofErr w:type="spellStart"/>
      <w:r w:rsidRPr="00623623">
        <w:rPr>
          <w:rFonts w:ascii="STZhongsong" w:eastAsia="STZhongsong" w:hAnsi="STZhongsong" w:cs="Lucida Grande"/>
          <w:color w:val="333333"/>
          <w:kern w:val="0"/>
          <w:sz w:val="20"/>
          <w:szCs w:val="20"/>
          <w:shd w:val="clear" w:color="auto" w:fill="FFFFFF"/>
        </w:rPr>
        <w:t>LoD</w:t>
      </w:r>
      <w:proofErr w:type="spellEnd"/>
      <w:r w:rsidRPr="00623623">
        <w:rPr>
          <w:rFonts w:ascii="STZhongsong" w:eastAsia="STZhongsong" w:hAnsi="STZhongsong" w:cs="Lucida Grande"/>
          <w:color w:val="333333"/>
          <w:kern w:val="0"/>
          <w:sz w:val="20"/>
          <w:szCs w:val="20"/>
          <w:shd w:val="clear" w:color="auto" w:fill="FFFFFF"/>
        </w:rPr>
        <w:t xml:space="preserve">)又叫做最少知识原则(Least Knowledge </w:t>
      </w:r>
      <w:proofErr w:type="spellStart"/>
      <w:r w:rsidRPr="00623623">
        <w:rPr>
          <w:rFonts w:ascii="STZhongsong" w:eastAsia="STZhongsong" w:hAnsi="STZhongsong" w:cs="Lucida Grande"/>
          <w:color w:val="333333"/>
          <w:kern w:val="0"/>
          <w:sz w:val="20"/>
          <w:szCs w:val="20"/>
          <w:shd w:val="clear" w:color="auto" w:fill="FFFFFF"/>
        </w:rPr>
        <w:t>Principle,LKP</w:t>
      </w:r>
      <w:proofErr w:type="spellEnd"/>
      <w:r w:rsidRPr="00623623">
        <w:rPr>
          <w:rFonts w:ascii="STZhongsong" w:eastAsia="STZhongsong" w:hAnsi="STZhongsong" w:cs="Lucida Grande"/>
          <w:color w:val="333333"/>
          <w:kern w:val="0"/>
          <w:sz w:val="20"/>
          <w:szCs w:val="20"/>
          <w:shd w:val="clear" w:color="auto" w:fill="FFFFFF"/>
        </w:rPr>
        <w:t>)</w:t>
      </w:r>
      <w:r w:rsidR="00F0127B" w:rsidRPr="00623623">
        <w:rPr>
          <w:rFonts w:ascii="STZhongsong" w:eastAsia="STZhongsong" w:hAnsi="STZhongsong" w:cs="Lucida Grande"/>
          <w:color w:val="333333"/>
          <w:kern w:val="0"/>
          <w:sz w:val="20"/>
          <w:szCs w:val="20"/>
          <w:shd w:val="clear" w:color="auto" w:fill="FFFFFF"/>
        </w:rPr>
        <w:t xml:space="preserve"> </w:t>
      </w:r>
    </w:p>
    <w:p w14:paraId="2C3E5FB9" w14:textId="6F951849" w:rsidR="00BF1AB0" w:rsidRPr="00623623" w:rsidRDefault="00BF1AB0" w:rsidP="00D713FB">
      <w:pPr>
        <w:widowControl/>
        <w:jc w:val="left"/>
        <w:rPr>
          <w:rFonts w:ascii="STZhongsong" w:eastAsia="STZhongsong" w:hAnsi="STZhongsong" w:cs="Lucida Grande"/>
          <w:color w:val="333333"/>
          <w:kern w:val="0"/>
          <w:sz w:val="20"/>
          <w:szCs w:val="20"/>
          <w:shd w:val="clear" w:color="auto" w:fill="FFFFFF"/>
        </w:rPr>
      </w:pPr>
      <w:r w:rsidRPr="00623623">
        <w:rPr>
          <w:rFonts w:ascii="STZhongsong" w:eastAsia="STZhongsong" w:hAnsi="STZhongsong" w:cs="Lucida Grande"/>
          <w:color w:val="333333"/>
          <w:kern w:val="0"/>
          <w:sz w:val="20"/>
          <w:szCs w:val="20"/>
          <w:shd w:val="clear" w:color="auto" w:fill="FFFFFF"/>
        </w:rPr>
        <w:t xml:space="preserve">7.单一职责原则(Simple responsibility </w:t>
      </w:r>
      <w:proofErr w:type="spellStart"/>
      <w:r w:rsidRPr="00623623">
        <w:rPr>
          <w:rFonts w:ascii="STZhongsong" w:eastAsia="STZhongsong" w:hAnsi="STZhongsong" w:cs="Lucida Grande"/>
          <w:color w:val="333333"/>
          <w:kern w:val="0"/>
          <w:sz w:val="20"/>
          <w:szCs w:val="20"/>
          <w:shd w:val="clear" w:color="auto" w:fill="FFFFFF"/>
        </w:rPr>
        <w:t>pinciple</w:t>
      </w:r>
      <w:proofErr w:type="spellEnd"/>
      <w:r w:rsidRPr="00623623">
        <w:rPr>
          <w:rFonts w:ascii="STZhongsong" w:eastAsia="STZhongsong" w:hAnsi="STZhongsong" w:cs="Lucida Grande"/>
          <w:color w:val="333333"/>
          <w:kern w:val="0"/>
          <w:sz w:val="20"/>
          <w:szCs w:val="20"/>
          <w:shd w:val="clear" w:color="auto" w:fill="FFFFFF"/>
        </w:rPr>
        <w:t xml:space="preserve"> SRP)</w:t>
      </w:r>
    </w:p>
    <w:p w14:paraId="7A933E2B" w14:textId="77777777" w:rsidR="00BF1AB0" w:rsidRPr="00DA0D45" w:rsidRDefault="00BF1AB0" w:rsidP="00DA0D45">
      <w:pPr>
        <w:rPr>
          <w:rFonts w:ascii="STZhongsong" w:eastAsia="STZhongsong" w:hAnsi="STZhongsong"/>
        </w:rPr>
      </w:pPr>
    </w:p>
    <w:p w14:paraId="45D1A5A6" w14:textId="4408C043" w:rsidR="00F0127B" w:rsidRDefault="001B7BA3" w:rsidP="00D11274">
      <w:pPr>
        <w:pStyle w:val="a3"/>
        <w:numPr>
          <w:ilvl w:val="0"/>
          <w:numId w:val="2"/>
        </w:numPr>
        <w:ind w:firstLineChars="0"/>
        <w:rPr>
          <w:rFonts w:ascii="STZhongsong" w:eastAsia="STZhongsong" w:hAnsi="STZhongsong"/>
        </w:rPr>
      </w:pPr>
      <w:r w:rsidRPr="00E4701E">
        <w:rPr>
          <w:rFonts w:ascii="STZhongsong" w:eastAsia="STZhongsong" w:hAnsi="STZhongsong" w:hint="eastAsia"/>
        </w:rPr>
        <w:t>分布式系统设计原则</w:t>
      </w:r>
    </w:p>
    <w:p w14:paraId="79D83F00" w14:textId="55E800F5" w:rsidR="00D11274" w:rsidRPr="005B1790" w:rsidRDefault="00B73C0A" w:rsidP="005B1790">
      <w:pPr>
        <w:widowControl/>
        <w:jc w:val="left"/>
        <w:rPr>
          <w:rFonts w:ascii="STZhongsong" w:eastAsia="STZhongsong" w:hAnsi="STZhongsong" w:cs="SimSun"/>
          <w:color w:val="333333"/>
          <w:kern w:val="0"/>
          <w:sz w:val="20"/>
          <w:szCs w:val="20"/>
          <w:shd w:val="clear" w:color="auto" w:fill="FFFFFF"/>
        </w:rPr>
      </w:pPr>
      <w:r w:rsidRPr="005B1790">
        <w:rPr>
          <w:rFonts w:ascii="STZhongsong" w:eastAsia="STZhongsong" w:hAnsi="STZhongsong" w:cs="SimSun" w:hint="eastAsia"/>
          <w:color w:val="333333"/>
          <w:kern w:val="0"/>
          <w:sz w:val="20"/>
          <w:szCs w:val="20"/>
          <w:shd w:val="clear" w:color="auto" w:fill="FFFFFF"/>
        </w:rPr>
        <w:t>分布式系统需要达到如下目标：</w:t>
      </w:r>
    </w:p>
    <w:p w14:paraId="20BD9E32" w14:textId="42FC6627" w:rsidR="00B73C0A" w:rsidRPr="005B1790" w:rsidRDefault="00B73C0A" w:rsidP="0081165A">
      <w:pPr>
        <w:widowControl/>
        <w:ind w:leftChars="83" w:left="199"/>
        <w:jc w:val="left"/>
        <w:rPr>
          <w:rFonts w:ascii="STZhongsong" w:eastAsia="STZhongsong" w:hAnsi="STZhongsong" w:cs="SimSun"/>
          <w:color w:val="333333"/>
          <w:kern w:val="0"/>
          <w:sz w:val="20"/>
          <w:szCs w:val="20"/>
          <w:shd w:val="clear" w:color="auto" w:fill="FFFFFF"/>
        </w:rPr>
      </w:pPr>
      <w:r w:rsidRPr="005B1790">
        <w:rPr>
          <w:rFonts w:ascii="STZhongsong" w:eastAsia="STZhongsong" w:hAnsi="STZhongsong" w:cs="SimSun"/>
          <w:color w:val="333333"/>
          <w:kern w:val="0"/>
          <w:sz w:val="20"/>
          <w:szCs w:val="20"/>
          <w:shd w:val="clear" w:color="auto" w:fill="FFFFFF"/>
        </w:rPr>
        <w:t>1</w:t>
      </w:r>
      <w:r w:rsidR="0064200F">
        <w:rPr>
          <w:rFonts w:ascii="STZhongsong" w:eastAsia="STZhongsong" w:hAnsi="STZhongsong" w:cs="SimSun" w:hint="eastAsia"/>
          <w:color w:val="333333"/>
          <w:kern w:val="0"/>
          <w:sz w:val="20"/>
          <w:szCs w:val="20"/>
          <w:shd w:val="clear" w:color="auto" w:fill="FFFFFF"/>
        </w:rPr>
        <w:t>)</w:t>
      </w:r>
      <w:r w:rsidRPr="005B1790">
        <w:rPr>
          <w:rFonts w:ascii="STZhongsong" w:eastAsia="STZhongsong" w:hAnsi="STZhongsong" w:cs="SimSun"/>
          <w:color w:val="333333"/>
          <w:kern w:val="0"/>
          <w:sz w:val="20"/>
          <w:szCs w:val="20"/>
          <w:shd w:val="clear" w:color="auto" w:fill="FFFFFF"/>
        </w:rPr>
        <w:t>.数据存储的分区容错，冗余</w:t>
      </w:r>
    </w:p>
    <w:p w14:paraId="256AB4DD" w14:textId="3FF4A774" w:rsidR="00B73C0A" w:rsidRPr="005B1790" w:rsidRDefault="00B73C0A" w:rsidP="0081165A">
      <w:pPr>
        <w:widowControl/>
        <w:ind w:leftChars="83" w:left="199"/>
        <w:jc w:val="left"/>
        <w:rPr>
          <w:rFonts w:ascii="STZhongsong" w:eastAsia="STZhongsong" w:hAnsi="STZhongsong" w:cs="SimSun"/>
          <w:color w:val="333333"/>
          <w:kern w:val="0"/>
          <w:sz w:val="20"/>
          <w:szCs w:val="20"/>
          <w:shd w:val="clear" w:color="auto" w:fill="FFFFFF"/>
        </w:rPr>
      </w:pPr>
      <w:r w:rsidRPr="005B1790">
        <w:rPr>
          <w:rFonts w:ascii="STZhongsong" w:eastAsia="STZhongsong" w:hAnsi="STZhongsong" w:cs="SimSun"/>
          <w:color w:val="333333"/>
          <w:kern w:val="0"/>
          <w:sz w:val="20"/>
          <w:szCs w:val="20"/>
          <w:shd w:val="clear" w:color="auto" w:fill="FFFFFF"/>
        </w:rPr>
        <w:t>2</w:t>
      </w:r>
      <w:r w:rsidR="0064200F">
        <w:rPr>
          <w:rFonts w:ascii="STZhongsong" w:eastAsia="STZhongsong" w:hAnsi="STZhongsong" w:cs="SimSun" w:hint="eastAsia"/>
          <w:color w:val="333333"/>
          <w:kern w:val="0"/>
          <w:sz w:val="20"/>
          <w:szCs w:val="20"/>
          <w:shd w:val="clear" w:color="auto" w:fill="FFFFFF"/>
        </w:rPr>
        <w:t>)</w:t>
      </w:r>
      <w:r w:rsidRPr="005B1790">
        <w:rPr>
          <w:rFonts w:ascii="STZhongsong" w:eastAsia="STZhongsong" w:hAnsi="STZhongsong" w:cs="SimSun"/>
          <w:color w:val="333333"/>
          <w:kern w:val="0"/>
          <w:sz w:val="20"/>
          <w:szCs w:val="20"/>
          <w:shd w:val="clear" w:color="auto" w:fill="FFFFFF"/>
        </w:rPr>
        <w:t>.应用的大访问、高性能要求</w:t>
      </w:r>
    </w:p>
    <w:p w14:paraId="09A94DD1" w14:textId="4ED3DDA1" w:rsidR="00B73C0A" w:rsidRPr="005B1790" w:rsidRDefault="0064200F" w:rsidP="0081165A">
      <w:pPr>
        <w:widowControl/>
        <w:ind w:leftChars="83" w:left="199"/>
        <w:jc w:val="left"/>
        <w:rPr>
          <w:rFonts w:ascii="STZhongsong" w:eastAsia="STZhongsong" w:hAnsi="STZhongsong" w:cs="SimSun"/>
          <w:color w:val="333333"/>
          <w:kern w:val="0"/>
          <w:sz w:val="20"/>
          <w:szCs w:val="20"/>
          <w:shd w:val="clear" w:color="auto" w:fill="FFFFFF"/>
        </w:rPr>
      </w:pPr>
      <w:r>
        <w:rPr>
          <w:rFonts w:ascii="STZhongsong" w:eastAsia="STZhongsong" w:hAnsi="STZhongsong" w:cs="SimSun"/>
          <w:color w:val="333333"/>
          <w:kern w:val="0"/>
          <w:sz w:val="20"/>
          <w:szCs w:val="20"/>
          <w:shd w:val="clear" w:color="auto" w:fill="FFFFFF"/>
        </w:rPr>
        <w:t>3)</w:t>
      </w:r>
      <w:r w:rsidR="00B73C0A" w:rsidRPr="005B1790">
        <w:rPr>
          <w:rFonts w:ascii="STZhongsong" w:eastAsia="STZhongsong" w:hAnsi="STZhongsong" w:cs="SimSun"/>
          <w:color w:val="333333"/>
          <w:kern w:val="0"/>
          <w:sz w:val="20"/>
          <w:szCs w:val="20"/>
          <w:shd w:val="clear" w:color="auto" w:fill="FFFFFF"/>
        </w:rPr>
        <w:t>.应用的高可用要求，故障转移</w:t>
      </w:r>
    </w:p>
    <w:p w14:paraId="132036EE" w14:textId="3A4E4B74" w:rsidR="00B73C0A" w:rsidRPr="005B1790" w:rsidRDefault="005B1790" w:rsidP="005B1790">
      <w:pPr>
        <w:widowControl/>
        <w:jc w:val="left"/>
        <w:rPr>
          <w:rFonts w:ascii="STZhongsong" w:eastAsia="STZhongsong" w:hAnsi="STZhongsong" w:cs="SimSun"/>
          <w:color w:val="333333"/>
          <w:kern w:val="0"/>
          <w:sz w:val="20"/>
          <w:szCs w:val="20"/>
          <w:shd w:val="clear" w:color="auto" w:fill="FFFFFF"/>
        </w:rPr>
      </w:pPr>
      <w:r w:rsidRPr="005B1790">
        <w:rPr>
          <w:rFonts w:ascii="STZhongsong" w:eastAsia="STZhongsong" w:hAnsi="STZhongsong" w:cs="SimSun" w:hint="eastAsia"/>
          <w:color w:val="333333"/>
          <w:kern w:val="0"/>
          <w:sz w:val="20"/>
          <w:szCs w:val="20"/>
          <w:shd w:val="clear" w:color="auto" w:fill="FFFFFF"/>
        </w:rPr>
        <w:t>分布式系统需要遵循以下原则：</w:t>
      </w:r>
    </w:p>
    <w:p w14:paraId="4F66EAE6" w14:textId="73D9A06B" w:rsidR="005B1790" w:rsidRDefault="00B35F91" w:rsidP="00B35F91">
      <w:pPr>
        <w:widowControl/>
        <w:ind w:leftChars="83" w:left="199"/>
        <w:jc w:val="left"/>
        <w:rPr>
          <w:rFonts w:ascii="STZhongsong" w:eastAsia="STZhongsong" w:hAnsi="STZhongsong" w:cs="SimSun"/>
          <w:color w:val="333333"/>
          <w:kern w:val="0"/>
          <w:sz w:val="20"/>
          <w:szCs w:val="20"/>
          <w:shd w:val="clear" w:color="auto" w:fill="FFFFFF"/>
        </w:rPr>
      </w:pPr>
      <w:r w:rsidRPr="00B35F91">
        <w:rPr>
          <w:rFonts w:ascii="STZhongsong" w:eastAsia="STZhongsong" w:hAnsi="STZhongsong" w:cs="SimSun" w:hint="eastAsia"/>
          <w:color w:val="333333"/>
          <w:kern w:val="0"/>
          <w:sz w:val="20"/>
          <w:szCs w:val="20"/>
          <w:shd w:val="clear" w:color="auto" w:fill="FFFFFF"/>
        </w:rPr>
        <w:t>1</w:t>
      </w:r>
      <w:r w:rsidR="0064200F">
        <w:rPr>
          <w:rFonts w:ascii="STZhongsong" w:eastAsia="STZhongsong" w:hAnsi="STZhongsong" w:cs="SimSun" w:hint="eastAsia"/>
          <w:color w:val="333333"/>
          <w:kern w:val="0"/>
          <w:sz w:val="20"/>
          <w:szCs w:val="20"/>
          <w:shd w:val="clear" w:color="auto" w:fill="FFFFFF"/>
        </w:rPr>
        <w:t>)</w:t>
      </w:r>
      <w:r w:rsidRPr="00B35F91">
        <w:rPr>
          <w:rFonts w:ascii="STZhongsong" w:eastAsia="STZhongsong" w:hAnsi="STZhongsong" w:cs="SimSun" w:hint="eastAsia"/>
          <w:color w:val="333333"/>
          <w:kern w:val="0"/>
          <w:sz w:val="20"/>
          <w:szCs w:val="20"/>
          <w:shd w:val="clear" w:color="auto" w:fill="FFFFFF"/>
        </w:rPr>
        <w:t>.符合CAP</w:t>
      </w:r>
      <w:r w:rsidR="001B21E7">
        <w:rPr>
          <w:rFonts w:ascii="STZhongsong" w:eastAsia="STZhongsong" w:hAnsi="STZhongsong" w:cs="SimSun" w:hint="eastAsia"/>
          <w:color w:val="333333"/>
          <w:kern w:val="0"/>
          <w:sz w:val="20"/>
          <w:szCs w:val="20"/>
          <w:shd w:val="clear" w:color="auto" w:fill="FFFFFF"/>
        </w:rPr>
        <w:t>原理</w:t>
      </w:r>
    </w:p>
    <w:p w14:paraId="671FF760" w14:textId="017F170B" w:rsidR="001B21E7" w:rsidRDefault="001B21E7" w:rsidP="00B35F91">
      <w:pPr>
        <w:widowControl/>
        <w:ind w:leftChars="83" w:left="199"/>
        <w:jc w:val="left"/>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ab/>
        <w:t>CAP三要素</w:t>
      </w:r>
    </w:p>
    <w:p w14:paraId="7F9E868B" w14:textId="77777777" w:rsidR="001B21E7" w:rsidRPr="001B21E7" w:rsidRDefault="001B21E7" w:rsidP="001B21E7">
      <w:pPr>
        <w:widowControl/>
        <w:numPr>
          <w:ilvl w:val="0"/>
          <w:numId w:val="4"/>
        </w:numPr>
        <w:tabs>
          <w:tab w:val="num" w:pos="720"/>
        </w:tabs>
        <w:ind w:leftChars="83" w:left="559"/>
        <w:jc w:val="left"/>
        <w:rPr>
          <w:rFonts w:ascii="STZhongsong" w:eastAsia="STZhongsong" w:hAnsi="STZhongsong" w:cs="SimSun"/>
          <w:color w:val="333333"/>
          <w:kern w:val="0"/>
          <w:sz w:val="20"/>
          <w:szCs w:val="20"/>
          <w:shd w:val="clear" w:color="auto" w:fill="FFFFFF"/>
        </w:rPr>
      </w:pPr>
      <w:r w:rsidRPr="001B21E7">
        <w:rPr>
          <w:rFonts w:ascii="STZhongsong" w:eastAsia="STZhongsong" w:hAnsi="STZhongsong" w:cs="SimSun" w:hint="eastAsia"/>
          <w:color w:val="333333"/>
          <w:kern w:val="0"/>
          <w:sz w:val="20"/>
          <w:szCs w:val="20"/>
          <w:shd w:val="clear" w:color="auto" w:fill="FFFFFF"/>
        </w:rPr>
        <w:t>一致性(Consistency)</w:t>
      </w:r>
    </w:p>
    <w:p w14:paraId="7F9C6D6A" w14:textId="77777777" w:rsidR="001B21E7" w:rsidRPr="001B21E7" w:rsidRDefault="001B21E7" w:rsidP="001B21E7">
      <w:pPr>
        <w:widowControl/>
        <w:numPr>
          <w:ilvl w:val="0"/>
          <w:numId w:val="4"/>
        </w:numPr>
        <w:tabs>
          <w:tab w:val="num" w:pos="720"/>
        </w:tabs>
        <w:ind w:leftChars="83" w:left="559"/>
        <w:jc w:val="left"/>
        <w:rPr>
          <w:rFonts w:ascii="STZhongsong" w:eastAsia="STZhongsong" w:hAnsi="STZhongsong" w:cs="SimSun"/>
          <w:color w:val="333333"/>
          <w:kern w:val="0"/>
          <w:sz w:val="20"/>
          <w:szCs w:val="20"/>
          <w:shd w:val="clear" w:color="auto" w:fill="FFFFFF"/>
        </w:rPr>
      </w:pPr>
      <w:r w:rsidRPr="001B21E7">
        <w:rPr>
          <w:rFonts w:ascii="STZhongsong" w:eastAsia="STZhongsong" w:hAnsi="STZhongsong" w:cs="SimSun" w:hint="eastAsia"/>
          <w:color w:val="333333"/>
          <w:kern w:val="0"/>
          <w:sz w:val="20"/>
          <w:szCs w:val="20"/>
          <w:shd w:val="clear" w:color="auto" w:fill="FFFFFF"/>
        </w:rPr>
        <w:t>可用性(Availability)</w:t>
      </w:r>
    </w:p>
    <w:p w14:paraId="2F1E8381" w14:textId="77777777" w:rsidR="001B21E7" w:rsidRPr="001B21E7" w:rsidRDefault="001B21E7" w:rsidP="001B21E7">
      <w:pPr>
        <w:widowControl/>
        <w:numPr>
          <w:ilvl w:val="0"/>
          <w:numId w:val="4"/>
        </w:numPr>
        <w:tabs>
          <w:tab w:val="num" w:pos="720"/>
        </w:tabs>
        <w:ind w:leftChars="83" w:left="559"/>
        <w:jc w:val="left"/>
        <w:rPr>
          <w:rFonts w:ascii="STZhongsong" w:eastAsia="STZhongsong" w:hAnsi="STZhongsong" w:cs="SimSun"/>
          <w:color w:val="333333"/>
          <w:kern w:val="0"/>
          <w:sz w:val="20"/>
          <w:szCs w:val="20"/>
          <w:shd w:val="clear" w:color="auto" w:fill="FFFFFF"/>
        </w:rPr>
      </w:pPr>
      <w:r w:rsidRPr="001B21E7">
        <w:rPr>
          <w:rFonts w:ascii="STZhongsong" w:eastAsia="STZhongsong" w:hAnsi="STZhongsong" w:cs="SimSun" w:hint="eastAsia"/>
          <w:color w:val="333333"/>
          <w:kern w:val="0"/>
          <w:sz w:val="20"/>
          <w:szCs w:val="20"/>
          <w:shd w:val="clear" w:color="auto" w:fill="FFFFFF"/>
        </w:rPr>
        <w:t>分区容忍性(Partition tolerance)</w:t>
      </w:r>
    </w:p>
    <w:p w14:paraId="16AFCF58" w14:textId="5249A4BB" w:rsidR="001B21E7" w:rsidRPr="001B21E7" w:rsidRDefault="001B21E7" w:rsidP="00137847">
      <w:pPr>
        <w:widowControl/>
        <w:ind w:leftChars="83" w:left="199"/>
        <w:jc w:val="left"/>
        <w:outlineLvl w:val="0"/>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2</w:t>
      </w:r>
      <w:r w:rsidR="0064200F">
        <w:rPr>
          <w:rFonts w:ascii="STZhongsong" w:eastAsia="STZhongsong" w:hAnsi="STZhongsong" w:cs="SimSun" w:hint="eastAsia"/>
          <w:color w:val="333333"/>
          <w:kern w:val="0"/>
          <w:sz w:val="20"/>
          <w:szCs w:val="20"/>
          <w:shd w:val="clear" w:color="auto" w:fill="FFFFFF"/>
        </w:rPr>
        <w:t>)</w:t>
      </w:r>
      <w:r>
        <w:rPr>
          <w:rFonts w:ascii="STZhongsong" w:eastAsia="STZhongsong" w:hAnsi="STZhongsong" w:cs="SimSun" w:hint="eastAsia"/>
          <w:color w:val="333333"/>
          <w:kern w:val="0"/>
          <w:sz w:val="20"/>
          <w:szCs w:val="20"/>
          <w:shd w:val="clear" w:color="auto" w:fill="FFFFFF"/>
        </w:rPr>
        <w:t>.</w:t>
      </w:r>
      <w:r w:rsidRPr="001B21E7">
        <w:rPr>
          <w:rFonts w:ascii="MS Mincho" w:eastAsia="MS Mincho" w:hAnsi="MS Mincho" w:cs="MS Mincho"/>
          <w:b/>
          <w:bCs/>
          <w:color w:val="000000"/>
          <w:kern w:val="0"/>
          <w:sz w:val="21"/>
          <w:szCs w:val="21"/>
          <w:shd w:val="clear" w:color="auto" w:fill="FFFFFF"/>
        </w:rPr>
        <w:t xml:space="preserve"> </w:t>
      </w:r>
      <w:r w:rsidRPr="001B21E7">
        <w:rPr>
          <w:rFonts w:ascii="STZhongsong" w:eastAsia="STZhongsong" w:hAnsi="STZhongsong" w:cs="SimSun"/>
          <w:b/>
          <w:bCs/>
          <w:color w:val="333333"/>
          <w:kern w:val="0"/>
          <w:sz w:val="20"/>
          <w:szCs w:val="20"/>
          <w:shd w:val="clear" w:color="auto" w:fill="FFFFFF"/>
        </w:rPr>
        <w:t>最终一致性</w:t>
      </w:r>
    </w:p>
    <w:p w14:paraId="03A3A185" w14:textId="6E416EAD" w:rsidR="001B21E7" w:rsidRDefault="00224F5F" w:rsidP="00B35F91">
      <w:pPr>
        <w:widowControl/>
        <w:ind w:leftChars="83" w:left="199"/>
        <w:jc w:val="left"/>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3</w:t>
      </w:r>
      <w:r w:rsidR="0064200F">
        <w:rPr>
          <w:rFonts w:ascii="STZhongsong" w:eastAsia="STZhongsong" w:hAnsi="STZhongsong" w:cs="SimSun" w:hint="eastAsia"/>
          <w:color w:val="333333"/>
          <w:kern w:val="0"/>
          <w:sz w:val="20"/>
          <w:szCs w:val="20"/>
          <w:shd w:val="clear" w:color="auto" w:fill="FFFFFF"/>
        </w:rPr>
        <w:t>)</w:t>
      </w:r>
      <w:r>
        <w:rPr>
          <w:rFonts w:ascii="STZhongsong" w:eastAsia="STZhongsong" w:hAnsi="STZhongsong" w:cs="SimSun" w:hint="eastAsia"/>
          <w:color w:val="333333"/>
          <w:kern w:val="0"/>
          <w:sz w:val="20"/>
          <w:szCs w:val="20"/>
          <w:shd w:val="clear" w:color="auto" w:fill="FFFFFF"/>
        </w:rPr>
        <w:t>.</w:t>
      </w:r>
      <w:r w:rsidR="0064200F">
        <w:rPr>
          <w:rFonts w:ascii="STZhongsong" w:eastAsia="STZhongsong" w:hAnsi="STZhongsong" w:cs="SimSun" w:hint="eastAsia"/>
          <w:color w:val="333333"/>
          <w:kern w:val="0"/>
          <w:sz w:val="20"/>
          <w:szCs w:val="20"/>
          <w:shd w:val="clear" w:color="auto" w:fill="FFFFFF"/>
        </w:rPr>
        <w:t>可扩展性</w:t>
      </w:r>
    </w:p>
    <w:p w14:paraId="4178008F" w14:textId="5F3FCD65" w:rsidR="0064200F" w:rsidRDefault="0064200F" w:rsidP="00B35F91">
      <w:pPr>
        <w:widowControl/>
        <w:ind w:leftChars="83" w:left="199"/>
        <w:jc w:val="left"/>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4).可监控性</w:t>
      </w:r>
    </w:p>
    <w:p w14:paraId="60D1F6AE" w14:textId="30A7E2CB" w:rsidR="0064200F" w:rsidRPr="009916F1" w:rsidRDefault="0064200F" w:rsidP="00B35F91">
      <w:pPr>
        <w:widowControl/>
        <w:ind w:leftChars="83" w:left="199"/>
        <w:jc w:val="left"/>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5</w:t>
      </w:r>
      <w:r w:rsidR="000A3064">
        <w:rPr>
          <w:rFonts w:ascii="STZhongsong" w:eastAsia="STZhongsong" w:hAnsi="STZhongsong" w:cs="SimSun" w:hint="eastAsia"/>
          <w:color w:val="333333"/>
          <w:kern w:val="0"/>
          <w:sz w:val="20"/>
          <w:szCs w:val="20"/>
          <w:shd w:val="clear" w:color="auto" w:fill="FFFFFF"/>
        </w:rPr>
        <w:t>)</w:t>
      </w:r>
      <w:r>
        <w:rPr>
          <w:rFonts w:ascii="STZhongsong" w:eastAsia="STZhongsong" w:hAnsi="STZhongsong" w:cs="SimSun" w:hint="eastAsia"/>
          <w:color w:val="333333"/>
          <w:kern w:val="0"/>
          <w:sz w:val="20"/>
          <w:szCs w:val="20"/>
          <w:shd w:val="clear" w:color="auto" w:fill="FFFFFF"/>
        </w:rPr>
        <w:t>.</w:t>
      </w:r>
      <w:r w:rsidR="000A3064">
        <w:rPr>
          <w:rFonts w:ascii="STZhongsong" w:eastAsia="STZhongsong" w:hAnsi="STZhongsong" w:cs="SimSun" w:hint="eastAsia"/>
          <w:color w:val="333333"/>
          <w:kern w:val="0"/>
          <w:sz w:val="20"/>
          <w:szCs w:val="20"/>
          <w:shd w:val="clear" w:color="auto" w:fill="FFFFFF"/>
        </w:rPr>
        <w:t>安全性</w:t>
      </w:r>
    </w:p>
    <w:p w14:paraId="48A29372" w14:textId="77777777" w:rsidR="002259E9" w:rsidRPr="00866BF0" w:rsidRDefault="002259E9" w:rsidP="00866BF0">
      <w:pPr>
        <w:pStyle w:val="a3"/>
        <w:numPr>
          <w:ilvl w:val="0"/>
          <w:numId w:val="2"/>
        </w:numPr>
        <w:ind w:firstLineChars="0"/>
        <w:rPr>
          <w:rFonts w:ascii="STZhongsong" w:eastAsia="STZhongsong" w:hAnsi="STZhongsong"/>
        </w:rPr>
      </w:pPr>
      <w:r w:rsidRPr="00866BF0">
        <w:rPr>
          <w:rFonts w:ascii="STZhongsong" w:eastAsia="STZhongsong" w:hAnsi="STZhongsong"/>
        </w:rPr>
        <w:t>业务应用支撑平台设计原则</w:t>
      </w:r>
    </w:p>
    <w:p w14:paraId="3DA48805" w14:textId="77777777" w:rsid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业务应用支撑平台的设计遵循了以下原则：</w:t>
      </w:r>
    </w:p>
    <w:p w14:paraId="4C51C575" w14:textId="505399E7" w:rsid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1、遵循相关规范或标准 遵循</w:t>
      </w:r>
      <w:r>
        <w:rPr>
          <w:rFonts w:ascii="STZhongsong" w:eastAsia="STZhongsong" w:hAnsi="STZhongsong" w:cs="SimSun"/>
          <w:color w:val="333333"/>
          <w:kern w:val="0"/>
          <w:sz w:val="20"/>
          <w:szCs w:val="20"/>
          <w:shd w:val="clear" w:color="auto" w:fill="FFFFFF"/>
        </w:rPr>
        <w:t>J</w:t>
      </w:r>
      <w:r>
        <w:rPr>
          <w:rFonts w:ascii="STZhongsong" w:eastAsia="STZhongsong" w:hAnsi="STZhongsong" w:cs="SimSun" w:hint="eastAsia"/>
          <w:color w:val="333333"/>
          <w:kern w:val="0"/>
          <w:sz w:val="20"/>
          <w:szCs w:val="20"/>
          <w:shd w:val="clear" w:color="auto" w:fill="FFFFFF"/>
        </w:rPr>
        <w:t>ava</w:t>
      </w:r>
      <w:r w:rsidRPr="002259E9">
        <w:rPr>
          <w:rFonts w:ascii="STZhongsong" w:eastAsia="STZhongsong" w:hAnsi="STZhongsong" w:cs="SimSun"/>
          <w:color w:val="333333"/>
          <w:kern w:val="0"/>
          <w:sz w:val="20"/>
          <w:szCs w:val="20"/>
          <w:shd w:val="clear" w:color="auto" w:fill="FFFFFF"/>
        </w:rPr>
        <w:t>、XML、</w:t>
      </w:r>
      <w:r>
        <w:rPr>
          <w:rFonts w:ascii="STZhongsong" w:eastAsia="STZhongsong" w:hAnsi="STZhongsong" w:cs="SimSun" w:hint="eastAsia"/>
          <w:color w:val="333333"/>
          <w:kern w:val="0"/>
          <w:sz w:val="20"/>
          <w:szCs w:val="20"/>
          <w:shd w:val="clear" w:color="auto" w:fill="FFFFFF"/>
        </w:rPr>
        <w:t>JSON、</w:t>
      </w:r>
      <w:r w:rsidRPr="002259E9">
        <w:rPr>
          <w:rFonts w:ascii="STZhongsong" w:eastAsia="STZhongsong" w:hAnsi="STZhongsong" w:cs="SimSun"/>
          <w:color w:val="333333"/>
          <w:kern w:val="0"/>
          <w:sz w:val="20"/>
          <w:szCs w:val="20"/>
          <w:shd w:val="clear" w:color="auto" w:fill="FFFFFF"/>
        </w:rPr>
        <w:t>JDBC、HTTP、TCP/IP、SSL等业界主流标准</w:t>
      </w:r>
    </w:p>
    <w:p w14:paraId="174C55EB" w14:textId="1A1F46C2" w:rsid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2、采用先进和成熟的技术 系统采用三层体系结构，使用</w:t>
      </w:r>
      <w:r>
        <w:rPr>
          <w:rFonts w:ascii="STZhongsong" w:eastAsia="STZhongsong" w:hAnsi="STZhongsong" w:cs="SimSun" w:hint="eastAsia"/>
          <w:color w:val="333333"/>
          <w:kern w:val="0"/>
          <w:sz w:val="20"/>
          <w:szCs w:val="20"/>
          <w:shd w:val="clear" w:color="auto" w:fill="FFFFFF"/>
        </w:rPr>
        <w:t>JSON</w:t>
      </w:r>
      <w:r w:rsidRPr="002259E9">
        <w:rPr>
          <w:rFonts w:ascii="STZhongsong" w:eastAsia="STZhongsong" w:hAnsi="STZhongsong" w:cs="SimSun"/>
          <w:color w:val="333333"/>
          <w:kern w:val="0"/>
          <w:sz w:val="20"/>
          <w:szCs w:val="20"/>
          <w:shd w:val="clear" w:color="auto" w:fill="FFFFFF"/>
        </w:rPr>
        <w:t xml:space="preserve">规范作为信息交互的标准，充分吸收国际厂商的先进经验，并且采用先进、成熟的软硬件支撑平台及相关标准作为系统的基础。 </w:t>
      </w:r>
    </w:p>
    <w:p w14:paraId="2D1D262C" w14:textId="77777777" w:rsid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3、可灵活的与其他系统集成 系统采用基于工业标准的技术，方便与其他系统的集成。</w:t>
      </w:r>
    </w:p>
    <w:p w14:paraId="32440BB6" w14:textId="77777777" w:rsid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4、快速开发/快速修改的原则 系统提供了灵活的二次开发手段，在面向组件的应用框架上，能够在不影响系统情况下快速开发新业务、增加新功能，同时提供方便地对业务进行修改和动态加载的支持，保障应用系统应能够方便支持集中的版本控制与升级管理。</w:t>
      </w:r>
    </w:p>
    <w:p w14:paraId="577BDFC9" w14:textId="77777777" w:rsid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 xml:space="preserve"> 5、具有良好的可扩展性 系统能够支持硬件、系统软件、应用软件多个层面的可扩展性，能够实现快速开发/重组、业务参数配置、业务功能二次开发等多个方面使得系统可以支持未来不断变化的特征。</w:t>
      </w:r>
    </w:p>
    <w:p w14:paraId="5FC9B53B" w14:textId="77777777" w:rsid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 xml:space="preserve"> 6、平台无关性 系统能够适应多种主流主机平台、数据库平台、中间件平台，具有较强的跨系统平台的能力。</w:t>
      </w:r>
    </w:p>
    <w:p w14:paraId="565E2C2B" w14:textId="77777777" w:rsid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 xml:space="preserve"> 7、安全性和可靠性 系统能保证数据安全一致，高度可靠，应提供多种检查和处理手段，保证系统的准确性。针对主机、数据库、网络、应用等各层次制定相应的安全策略和可靠性策略保障系统的安全性和可靠性。 </w:t>
      </w:r>
    </w:p>
    <w:p w14:paraId="6C7F7868" w14:textId="75D150E6" w:rsid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8、用户操作方便的原则 系统提供统一的界面风格，可为每个用户群，包括客户，提供一个一致的、个性化定制的和易于使用的操作界面。</w:t>
      </w:r>
    </w:p>
    <w:p w14:paraId="7A197B3E" w14:textId="2D5006F5" w:rsidR="002259E9" w:rsidRPr="002259E9" w:rsidRDefault="002259E9" w:rsidP="002259E9">
      <w:pPr>
        <w:widowControl/>
        <w:jc w:val="left"/>
        <w:rPr>
          <w:rFonts w:ascii="STZhongsong" w:eastAsia="STZhongsong" w:hAnsi="STZhongsong" w:cs="SimSun"/>
          <w:color w:val="333333"/>
          <w:kern w:val="0"/>
          <w:sz w:val="20"/>
          <w:szCs w:val="20"/>
          <w:shd w:val="clear" w:color="auto" w:fill="FFFFFF"/>
        </w:rPr>
      </w:pPr>
      <w:r w:rsidRPr="002259E9">
        <w:rPr>
          <w:rFonts w:ascii="STZhongsong" w:eastAsia="STZhongsong" w:hAnsi="STZhongsong" w:cs="SimSun"/>
          <w:color w:val="333333"/>
          <w:kern w:val="0"/>
          <w:sz w:val="20"/>
          <w:szCs w:val="20"/>
          <w:shd w:val="clear" w:color="auto" w:fill="FFFFFF"/>
        </w:rPr>
        <w:t>9、应支持多CPU的SMP对称多处理结构</w:t>
      </w:r>
    </w:p>
    <w:p w14:paraId="0D2FBF26" w14:textId="77777777" w:rsidR="002259E9" w:rsidRPr="002259E9" w:rsidRDefault="002259E9" w:rsidP="002259E9">
      <w:pPr>
        <w:pStyle w:val="a3"/>
        <w:widowControl/>
        <w:ind w:left="360" w:firstLineChars="0" w:firstLine="0"/>
        <w:jc w:val="left"/>
        <w:rPr>
          <w:rFonts w:ascii="Times New Roman" w:eastAsia="Times New Roman" w:hAnsi="Times New Roman" w:cs="Times New Roman"/>
          <w:kern w:val="0"/>
        </w:rPr>
      </w:pPr>
    </w:p>
    <w:p w14:paraId="1EC4AAC6" w14:textId="77777777" w:rsidR="00D11274" w:rsidRPr="00D11274" w:rsidRDefault="00D11274" w:rsidP="00D11274">
      <w:pPr>
        <w:pStyle w:val="a3"/>
        <w:numPr>
          <w:ilvl w:val="0"/>
          <w:numId w:val="2"/>
        </w:numPr>
        <w:ind w:firstLineChars="0"/>
        <w:rPr>
          <w:rFonts w:ascii="STZhongsong" w:eastAsia="STZhongsong" w:hAnsi="STZhongsong"/>
        </w:rPr>
      </w:pPr>
    </w:p>
    <w:p w14:paraId="16CCB855" w14:textId="77777777" w:rsidR="00F0127B" w:rsidRPr="00E4701E" w:rsidRDefault="00F0127B" w:rsidP="00F0127B">
      <w:pPr>
        <w:pStyle w:val="a3"/>
        <w:ind w:left="360" w:firstLineChars="0" w:firstLine="0"/>
        <w:rPr>
          <w:rFonts w:ascii="STZhongsong" w:eastAsia="STZhongsong" w:hAnsi="STZhongsong"/>
        </w:rPr>
      </w:pPr>
    </w:p>
    <w:p w14:paraId="7DC8A335" w14:textId="522E4F38" w:rsidR="001B7BA3" w:rsidRDefault="00D730D5" w:rsidP="001B7BA3">
      <w:pPr>
        <w:pStyle w:val="a3"/>
        <w:numPr>
          <w:ilvl w:val="0"/>
          <w:numId w:val="1"/>
        </w:numPr>
        <w:ind w:firstLineChars="0"/>
        <w:rPr>
          <w:rFonts w:ascii="STZhongsong" w:eastAsia="STZhongsong" w:hAnsi="STZhongsong"/>
        </w:rPr>
      </w:pPr>
      <w:r w:rsidRPr="00E4701E">
        <w:rPr>
          <w:rFonts w:ascii="STZhongsong" w:eastAsia="STZhongsong" w:hAnsi="STZhongsong"/>
        </w:rPr>
        <w:t>系统架构设计</w:t>
      </w:r>
    </w:p>
    <w:p w14:paraId="67C4ED12" w14:textId="77777777" w:rsidR="00970293" w:rsidRDefault="00997894" w:rsidP="00997894">
      <w:pPr>
        <w:pStyle w:val="a3"/>
        <w:ind w:left="720" w:firstLineChars="0" w:firstLine="0"/>
        <w:rPr>
          <w:rFonts w:ascii="STZhongsong" w:eastAsia="STZhongsong" w:hAnsi="STZhongsong" w:cs="SimSun"/>
          <w:color w:val="333333"/>
          <w:kern w:val="0"/>
          <w:sz w:val="20"/>
          <w:szCs w:val="20"/>
          <w:shd w:val="clear" w:color="auto" w:fill="FFFFFF"/>
        </w:rPr>
      </w:pPr>
      <w:r w:rsidRPr="00997894">
        <w:rPr>
          <w:rFonts w:ascii="STZhongsong" w:eastAsia="STZhongsong" w:hAnsi="STZhongsong" w:cs="SimSun" w:hint="eastAsia"/>
          <w:color w:val="333333"/>
          <w:kern w:val="0"/>
          <w:sz w:val="20"/>
          <w:szCs w:val="20"/>
          <w:shd w:val="clear" w:color="auto" w:fill="FFFFFF"/>
        </w:rPr>
        <w:t>系统采用微服务架构</w:t>
      </w:r>
      <w:r>
        <w:rPr>
          <w:rFonts w:ascii="STZhongsong" w:eastAsia="STZhongsong" w:hAnsi="STZhongsong" w:cs="SimSun" w:hint="eastAsia"/>
          <w:color w:val="333333"/>
          <w:kern w:val="0"/>
          <w:sz w:val="20"/>
          <w:szCs w:val="20"/>
          <w:shd w:val="clear" w:color="auto" w:fill="FFFFFF"/>
        </w:rPr>
        <w:t>，</w:t>
      </w:r>
      <w:r w:rsidRPr="00997894">
        <w:rPr>
          <w:rFonts w:ascii="STZhongsong" w:eastAsia="STZhongsong" w:hAnsi="STZhongsong" w:cs="SimSun"/>
          <w:color w:val="333333"/>
          <w:kern w:val="0"/>
          <w:sz w:val="20"/>
          <w:szCs w:val="20"/>
          <w:shd w:val="clear" w:color="auto" w:fill="FFFFFF"/>
        </w:rPr>
        <w:t>微服务与传统架构模式相比，具有语言无关性、独立进程通讯、高度解耦、任务边界固定、按需扩展等特点</w:t>
      </w:r>
      <w:r w:rsidR="003330CD">
        <w:rPr>
          <w:rFonts w:ascii="STZhongsong" w:eastAsia="STZhongsong" w:hAnsi="STZhongsong" w:cs="SimSun" w:hint="eastAsia"/>
          <w:color w:val="333333"/>
          <w:kern w:val="0"/>
          <w:sz w:val="20"/>
          <w:szCs w:val="20"/>
          <w:shd w:val="clear" w:color="auto" w:fill="FFFFFF"/>
        </w:rPr>
        <w:t>。</w:t>
      </w:r>
    </w:p>
    <w:p w14:paraId="6FEC3737" w14:textId="6D631E60" w:rsidR="00970293" w:rsidRDefault="00FD35F0" w:rsidP="000552C0">
      <w:pPr>
        <w:pStyle w:val="a3"/>
        <w:numPr>
          <w:ilvl w:val="0"/>
          <w:numId w:val="5"/>
        </w:numPr>
        <w:ind w:firstLineChars="0"/>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微服务</w:t>
      </w:r>
      <w:r w:rsidR="00AD2A82">
        <w:rPr>
          <w:rFonts w:ascii="STZhongsong" w:eastAsia="STZhongsong" w:hAnsi="STZhongsong" w:cs="SimSun" w:hint="eastAsia"/>
          <w:color w:val="333333"/>
          <w:kern w:val="0"/>
          <w:sz w:val="20"/>
          <w:szCs w:val="20"/>
          <w:shd w:val="clear" w:color="auto" w:fill="FFFFFF"/>
        </w:rPr>
        <w:t>定义</w:t>
      </w:r>
    </w:p>
    <w:p w14:paraId="5DC65B37" w14:textId="49AB645D" w:rsidR="000552C0" w:rsidRDefault="000552C0" w:rsidP="000639BE">
      <w:pPr>
        <w:pStyle w:val="a3"/>
        <w:ind w:left="720" w:firstLineChars="0" w:firstLine="0"/>
        <w:rPr>
          <w:rFonts w:ascii="STZhongsong" w:eastAsia="STZhongsong" w:hAnsi="STZhongsong" w:cs="SimSun"/>
          <w:color w:val="333333"/>
          <w:kern w:val="0"/>
          <w:sz w:val="20"/>
          <w:szCs w:val="20"/>
          <w:shd w:val="clear" w:color="auto" w:fill="FFFFFF"/>
        </w:rPr>
      </w:pPr>
      <w:r w:rsidRPr="000552C0">
        <w:rPr>
          <w:rFonts w:ascii="STZhongsong" w:eastAsia="STZhongsong" w:hAnsi="STZhongsong" w:cs="SimSun" w:hint="eastAsia"/>
          <w:color w:val="333333"/>
          <w:kern w:val="0"/>
          <w:sz w:val="20"/>
          <w:szCs w:val="20"/>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w:t>
      </w:r>
      <w:r w:rsidR="00AD2A82">
        <w:rPr>
          <w:rFonts w:ascii="STZhongsong" w:eastAsia="STZhongsong" w:hAnsi="STZhongsong" w:cs="SimSun" w:hint="eastAsia"/>
          <w:color w:val="333333"/>
          <w:kern w:val="0"/>
          <w:sz w:val="20"/>
          <w:szCs w:val="20"/>
          <w:shd w:val="clear" w:color="auto" w:fill="FFFFFF"/>
        </w:rPr>
        <w:t>。</w:t>
      </w:r>
    </w:p>
    <w:p w14:paraId="73F48AA0" w14:textId="77777777" w:rsidR="00AD2A82" w:rsidRPr="00AD2A82" w:rsidRDefault="00AD2A82" w:rsidP="00AD2A82">
      <w:pPr>
        <w:pStyle w:val="a3"/>
        <w:ind w:left="720"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微服务的概念源于2014年3月Martin Fowler所写的一篇文章“</w:t>
      </w:r>
      <w:proofErr w:type="spellStart"/>
      <w:r w:rsidRPr="00AD2A82">
        <w:rPr>
          <w:rFonts w:ascii="STZhongsong" w:eastAsia="STZhongsong" w:hAnsi="STZhongsong" w:cs="SimSun" w:hint="eastAsia"/>
          <w:color w:val="333333"/>
          <w:kern w:val="0"/>
          <w:sz w:val="20"/>
          <w:szCs w:val="20"/>
          <w:shd w:val="clear" w:color="auto" w:fill="FFFFFF"/>
        </w:rPr>
        <w:t>Microservices</w:t>
      </w:r>
      <w:proofErr w:type="spellEnd"/>
      <w:r w:rsidRPr="00AD2A82">
        <w:rPr>
          <w:rFonts w:ascii="STZhongsong" w:eastAsia="STZhongsong" w:hAnsi="STZhongsong" w:cs="SimSun" w:hint="eastAsia"/>
          <w:color w:val="333333"/>
          <w:kern w:val="0"/>
          <w:sz w:val="20"/>
          <w:szCs w:val="20"/>
          <w:shd w:val="clear" w:color="auto" w:fill="FFFFFF"/>
        </w:rPr>
        <w:t>”(</w:t>
      </w:r>
      <w:hyperlink r:id="rId5" w:history="1">
        <w:r w:rsidRPr="00AD2A82">
          <w:rPr>
            <w:rStyle w:val="a6"/>
            <w:rFonts w:ascii="STZhongsong" w:eastAsia="STZhongsong" w:hAnsi="STZhongsong" w:cs="SimSun" w:hint="eastAsia"/>
            <w:kern w:val="0"/>
            <w:sz w:val="20"/>
            <w:szCs w:val="20"/>
            <w:shd w:val="clear" w:color="auto" w:fill="FFFFFF"/>
          </w:rPr>
          <w:t>http://martinfowler.com/articles/microservices.html</w:t>
        </w:r>
      </w:hyperlink>
      <w:r w:rsidRPr="00AD2A82">
        <w:rPr>
          <w:rFonts w:ascii="STZhongsong" w:eastAsia="STZhongsong" w:hAnsi="STZhongsong" w:cs="SimSun" w:hint="eastAsia"/>
          <w:color w:val="333333"/>
          <w:kern w:val="0"/>
          <w:sz w:val="20"/>
          <w:szCs w:val="20"/>
          <w:shd w:val="clear" w:color="auto" w:fill="FFFFFF"/>
        </w:rPr>
        <w:t>)。</w:t>
      </w:r>
    </w:p>
    <w:p w14:paraId="3DA04CB4" w14:textId="77777777" w:rsidR="00AD2A82" w:rsidRPr="00AD2A82" w:rsidRDefault="00AD2A82" w:rsidP="000639BE">
      <w:pPr>
        <w:pStyle w:val="a3"/>
        <w:ind w:left="720" w:firstLineChars="0" w:firstLine="0"/>
        <w:rPr>
          <w:rFonts w:ascii="STZhongsong" w:eastAsia="STZhongsong" w:hAnsi="STZhongsong" w:cs="SimSun"/>
          <w:color w:val="333333"/>
          <w:kern w:val="0"/>
          <w:sz w:val="20"/>
          <w:szCs w:val="20"/>
          <w:shd w:val="clear" w:color="auto" w:fill="FFFFFF"/>
        </w:rPr>
      </w:pPr>
    </w:p>
    <w:p w14:paraId="49B2CC9E" w14:textId="77777777" w:rsidR="00AD2A82" w:rsidRPr="00AD2A82" w:rsidRDefault="00AD2A82" w:rsidP="00AD2A82">
      <w:pPr>
        <w:pStyle w:val="a3"/>
        <w:numPr>
          <w:ilvl w:val="0"/>
          <w:numId w:val="5"/>
        </w:numPr>
        <w:ind w:firstLineChars="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微服务架构的一些通用特性</w:t>
      </w:r>
    </w:p>
    <w:p w14:paraId="5D114799" w14:textId="77777777" w:rsidR="00AD2A82" w:rsidRPr="00AD2A82" w:rsidRDefault="00AD2A82" w:rsidP="00AD2A82">
      <w:pPr>
        <w:pStyle w:val="a3"/>
        <w:ind w:left="1080"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根据</w:t>
      </w:r>
      <w:proofErr w:type="spellStart"/>
      <w:r w:rsidRPr="00AD2A82">
        <w:rPr>
          <w:rFonts w:ascii="STZhongsong" w:eastAsia="STZhongsong" w:hAnsi="STZhongsong" w:cs="SimSun" w:hint="eastAsia"/>
          <w:color w:val="333333"/>
          <w:kern w:val="0"/>
          <w:sz w:val="20"/>
          <w:szCs w:val="20"/>
          <w:shd w:val="clear" w:color="auto" w:fill="FFFFFF"/>
        </w:rPr>
        <w:t>MartinFowler</w:t>
      </w:r>
      <w:proofErr w:type="spellEnd"/>
      <w:r w:rsidRPr="00AD2A82">
        <w:rPr>
          <w:rFonts w:ascii="STZhongsong" w:eastAsia="STZhongsong" w:hAnsi="STZhongsong" w:cs="SimSun" w:hint="eastAsia"/>
          <w:color w:val="333333"/>
          <w:kern w:val="0"/>
          <w:sz w:val="20"/>
          <w:szCs w:val="20"/>
          <w:shd w:val="clear" w:color="auto" w:fill="FFFFFF"/>
        </w:rPr>
        <w:t>的分析，微服务架构有以下的一些通用特性，但并非所有微服务架构应用都必须具备所有这些特性：</w:t>
      </w:r>
    </w:p>
    <w:p w14:paraId="7AF4B08A" w14:textId="77777777" w:rsidR="00AD2A82" w:rsidRPr="00AD2A82" w:rsidRDefault="00AD2A82" w:rsidP="00AD2A82">
      <w:pPr>
        <w:pStyle w:val="a3"/>
        <w:numPr>
          <w:ilvl w:val="0"/>
          <w:numId w:val="6"/>
        </w:numPr>
        <w:ind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通过服务实现应用的组件化(</w:t>
      </w:r>
      <w:proofErr w:type="spellStart"/>
      <w:r w:rsidRPr="00AD2A82">
        <w:rPr>
          <w:rFonts w:ascii="STZhongsong" w:eastAsia="STZhongsong" w:hAnsi="STZhongsong" w:cs="SimSun" w:hint="eastAsia"/>
          <w:color w:val="333333"/>
          <w:kern w:val="0"/>
          <w:sz w:val="20"/>
          <w:szCs w:val="20"/>
          <w:shd w:val="clear" w:color="auto" w:fill="FFFFFF"/>
        </w:rPr>
        <w:t>Componentizationvia</w:t>
      </w:r>
      <w:proofErr w:type="spellEnd"/>
      <w:r w:rsidRPr="00AD2A82">
        <w:rPr>
          <w:rFonts w:ascii="STZhongsong" w:eastAsia="STZhongsong" w:hAnsi="STZhongsong" w:cs="SimSun" w:hint="eastAsia"/>
          <w:color w:val="333333"/>
          <w:kern w:val="0"/>
          <w:sz w:val="20"/>
          <w:szCs w:val="20"/>
          <w:shd w:val="clear" w:color="auto" w:fill="FFFFFF"/>
        </w:rPr>
        <w:t xml:space="preserve"> Services)：微服务架构中将组件定义为可被独立替换和升级的软件单元，在应用架构设计中通过将整体应用切分成可独立部署及升级的微服务方式进行组件化设计。</w:t>
      </w:r>
    </w:p>
    <w:p w14:paraId="74FB7F5A" w14:textId="65102554" w:rsidR="00AD2A82" w:rsidRPr="00AD2A82" w:rsidRDefault="00AD2A82" w:rsidP="00AD2A82">
      <w:pPr>
        <w:pStyle w:val="a3"/>
        <w:numPr>
          <w:ilvl w:val="0"/>
          <w:numId w:val="6"/>
        </w:numPr>
        <w:ind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围绕业务能力组织服务(</w:t>
      </w:r>
      <w:proofErr w:type="spellStart"/>
      <w:r w:rsidRPr="00AD2A82">
        <w:rPr>
          <w:rFonts w:ascii="STZhongsong" w:eastAsia="STZhongsong" w:hAnsi="STZhongsong" w:cs="SimSun" w:hint="eastAsia"/>
          <w:color w:val="333333"/>
          <w:kern w:val="0"/>
          <w:sz w:val="20"/>
          <w:szCs w:val="20"/>
          <w:shd w:val="clear" w:color="auto" w:fill="FFFFFF"/>
        </w:rPr>
        <w:t>Organizedaround</w:t>
      </w:r>
      <w:proofErr w:type="spellEnd"/>
      <w:r w:rsidRPr="00AD2A82">
        <w:rPr>
          <w:rFonts w:ascii="STZhongsong" w:eastAsia="STZhongsong" w:hAnsi="STZhongsong" w:cs="SimSun" w:hint="eastAsia"/>
          <w:color w:val="333333"/>
          <w:kern w:val="0"/>
          <w:sz w:val="20"/>
          <w:szCs w:val="20"/>
          <w:shd w:val="clear" w:color="auto" w:fill="FFFFFF"/>
        </w:rPr>
        <w:t xml:space="preserve"> Business Capabilities)：微服务架构采取以业务能力为出发点组织服务的策略，因此微服务团队的组织结构必须是跨功能的（如：既管应用，也管数据库）、强搭配的DevOps</w:t>
      </w:r>
      <w:r>
        <w:rPr>
          <w:rFonts w:ascii="STZhongsong" w:eastAsia="STZhongsong" w:hAnsi="STZhongsong" w:cs="SimSun" w:hint="eastAsia"/>
          <w:color w:val="333333"/>
          <w:kern w:val="0"/>
          <w:sz w:val="20"/>
          <w:szCs w:val="20"/>
          <w:shd w:val="clear" w:color="auto" w:fill="FFFFFF"/>
        </w:rPr>
        <w:t>开发运维一体化团队，通常这些团队不会太大。</w:t>
      </w:r>
    </w:p>
    <w:p w14:paraId="6F51A31E" w14:textId="77777777" w:rsidR="00AD2A82" w:rsidRPr="00AD2A82" w:rsidRDefault="00AD2A82" w:rsidP="00AD2A82">
      <w:pPr>
        <w:pStyle w:val="a3"/>
        <w:numPr>
          <w:ilvl w:val="0"/>
          <w:numId w:val="6"/>
        </w:numPr>
        <w:ind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产品而非项目模式(</w:t>
      </w:r>
      <w:proofErr w:type="spellStart"/>
      <w:r w:rsidRPr="00AD2A82">
        <w:rPr>
          <w:rFonts w:ascii="STZhongsong" w:eastAsia="STZhongsong" w:hAnsi="STZhongsong" w:cs="SimSun" w:hint="eastAsia"/>
          <w:color w:val="333333"/>
          <w:kern w:val="0"/>
          <w:sz w:val="20"/>
          <w:szCs w:val="20"/>
          <w:shd w:val="clear" w:color="auto" w:fill="FFFFFF"/>
        </w:rPr>
        <w:t>Productsnot</w:t>
      </w:r>
      <w:proofErr w:type="spellEnd"/>
      <w:r w:rsidRPr="00AD2A82">
        <w:rPr>
          <w:rFonts w:ascii="STZhongsong" w:eastAsia="STZhongsong" w:hAnsi="STZhongsong" w:cs="SimSun" w:hint="eastAsia"/>
          <w:color w:val="333333"/>
          <w:kern w:val="0"/>
          <w:sz w:val="20"/>
          <w:szCs w:val="20"/>
          <w:shd w:val="clear" w:color="auto" w:fill="FFFFFF"/>
        </w:rPr>
        <w:t xml:space="preserve"> Projects)：传统的应用模式是一个团队以项目模式开发完整的应用，开发完成后就交付给运维团队负责维护；微服务架构则倡导一个团队应该如开发产品般负责一个“微服务”完整的生命周期，倡导“谁开发，谁运营”的开发运维一体化方法。</w:t>
      </w:r>
    </w:p>
    <w:p w14:paraId="29EBA6D1" w14:textId="77777777" w:rsidR="00AD2A82" w:rsidRPr="00AD2A82" w:rsidRDefault="00AD2A82" w:rsidP="00AD2A82">
      <w:pPr>
        <w:pStyle w:val="a3"/>
        <w:numPr>
          <w:ilvl w:val="0"/>
          <w:numId w:val="6"/>
        </w:numPr>
        <w:ind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智能端点与管道扁平化(</w:t>
      </w:r>
      <w:proofErr w:type="spellStart"/>
      <w:r w:rsidRPr="00AD2A82">
        <w:rPr>
          <w:rFonts w:ascii="STZhongsong" w:eastAsia="STZhongsong" w:hAnsi="STZhongsong" w:cs="SimSun" w:hint="eastAsia"/>
          <w:color w:val="333333"/>
          <w:kern w:val="0"/>
          <w:sz w:val="20"/>
          <w:szCs w:val="20"/>
          <w:shd w:val="clear" w:color="auto" w:fill="FFFFFF"/>
        </w:rPr>
        <w:t>Smartendpoints</w:t>
      </w:r>
      <w:proofErr w:type="spellEnd"/>
      <w:r w:rsidRPr="00AD2A82">
        <w:rPr>
          <w:rFonts w:ascii="STZhongsong" w:eastAsia="STZhongsong" w:hAnsi="STZhongsong" w:cs="SimSun" w:hint="eastAsia"/>
          <w:color w:val="333333"/>
          <w:kern w:val="0"/>
          <w:sz w:val="20"/>
          <w:szCs w:val="20"/>
          <w:shd w:val="clear" w:color="auto" w:fill="FFFFFF"/>
        </w:rPr>
        <w:t xml:space="preserve"> and dumb pipes)：微服务架构主张将组件间通讯的相关业务逻辑/智能放在组件端点侧而非放在通讯组件中，通讯机制或组件应该尽量简单及松耦合。RESTful HTTP协议和仅提供消息路由功能的轻量级异步机制是微服务架构中最常用的通讯机制。</w:t>
      </w:r>
    </w:p>
    <w:p w14:paraId="506B6F93" w14:textId="77777777" w:rsidR="00AD2A82" w:rsidRPr="00AD2A82" w:rsidRDefault="00AD2A82" w:rsidP="00AD2A82">
      <w:pPr>
        <w:pStyle w:val="a3"/>
        <w:numPr>
          <w:ilvl w:val="0"/>
          <w:numId w:val="6"/>
        </w:numPr>
        <w:ind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“去中心化”治理(</w:t>
      </w:r>
      <w:proofErr w:type="spellStart"/>
      <w:r w:rsidRPr="00AD2A82">
        <w:rPr>
          <w:rFonts w:ascii="STZhongsong" w:eastAsia="STZhongsong" w:hAnsi="STZhongsong" w:cs="SimSun" w:hint="eastAsia"/>
          <w:color w:val="333333"/>
          <w:kern w:val="0"/>
          <w:sz w:val="20"/>
          <w:szCs w:val="20"/>
          <w:shd w:val="clear" w:color="auto" w:fill="FFFFFF"/>
        </w:rPr>
        <w:t>DecentralizedGovernance</w:t>
      </w:r>
      <w:proofErr w:type="spellEnd"/>
      <w:r w:rsidRPr="00AD2A82">
        <w:rPr>
          <w:rFonts w:ascii="STZhongsong" w:eastAsia="STZhongsong" w:hAnsi="STZhongsong" w:cs="SimSun" w:hint="eastAsia"/>
          <w:color w:val="333333"/>
          <w:kern w:val="0"/>
          <w:sz w:val="20"/>
          <w:szCs w:val="20"/>
          <w:shd w:val="clear" w:color="auto" w:fill="FFFFFF"/>
        </w:rPr>
        <w:t>)：整体式应用往往倾向于采用单一技术平台，微服务架构则鼓励使用合适的工具完成各自的任务，每个微服务可以考虑选用最佳工具完成(如不同的编程语言)。微服务的技术标准倾向于寻找其他开发者已成功验证解决类似问题的技术。</w:t>
      </w:r>
    </w:p>
    <w:p w14:paraId="44A43777" w14:textId="77777777" w:rsidR="00AD2A82" w:rsidRPr="00AD2A82" w:rsidRDefault="00AD2A82" w:rsidP="00AD2A82">
      <w:pPr>
        <w:pStyle w:val="a3"/>
        <w:numPr>
          <w:ilvl w:val="0"/>
          <w:numId w:val="6"/>
        </w:numPr>
        <w:ind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“去中心化”数据管理(</w:t>
      </w:r>
      <w:proofErr w:type="spellStart"/>
      <w:r w:rsidRPr="00AD2A82">
        <w:rPr>
          <w:rFonts w:ascii="STZhongsong" w:eastAsia="STZhongsong" w:hAnsi="STZhongsong" w:cs="SimSun" w:hint="eastAsia"/>
          <w:color w:val="333333"/>
          <w:kern w:val="0"/>
          <w:sz w:val="20"/>
          <w:szCs w:val="20"/>
          <w:shd w:val="clear" w:color="auto" w:fill="FFFFFF"/>
        </w:rPr>
        <w:t>DecentralizedData</w:t>
      </w:r>
      <w:proofErr w:type="spellEnd"/>
      <w:r w:rsidRPr="00AD2A82">
        <w:rPr>
          <w:rFonts w:ascii="STZhongsong" w:eastAsia="STZhongsong" w:hAnsi="STZhongsong" w:cs="SimSun" w:hint="eastAsia"/>
          <w:color w:val="333333"/>
          <w:kern w:val="0"/>
          <w:sz w:val="20"/>
          <w:szCs w:val="20"/>
          <w:shd w:val="clear" w:color="auto" w:fill="FFFFFF"/>
        </w:rPr>
        <w:t xml:space="preserve"> Management)：微服务架构倡导采用多样性持久化(</w:t>
      </w:r>
      <w:proofErr w:type="spellStart"/>
      <w:r w:rsidRPr="00AD2A82">
        <w:rPr>
          <w:rFonts w:ascii="STZhongsong" w:eastAsia="STZhongsong" w:hAnsi="STZhongsong" w:cs="SimSun" w:hint="eastAsia"/>
          <w:color w:val="333333"/>
          <w:kern w:val="0"/>
          <w:sz w:val="20"/>
          <w:szCs w:val="20"/>
          <w:shd w:val="clear" w:color="auto" w:fill="FFFFFF"/>
        </w:rPr>
        <w:t>PolyglotPersistence</w:t>
      </w:r>
      <w:proofErr w:type="spellEnd"/>
      <w:r w:rsidRPr="00AD2A82">
        <w:rPr>
          <w:rFonts w:ascii="STZhongsong" w:eastAsia="STZhongsong" w:hAnsi="STZhongsong" w:cs="SimSun" w:hint="eastAsia"/>
          <w:color w:val="333333"/>
          <w:kern w:val="0"/>
          <w:sz w:val="20"/>
          <w:szCs w:val="20"/>
          <w:shd w:val="clear" w:color="auto" w:fill="FFFFFF"/>
        </w:rPr>
        <w:t>)的方法，让每个微服务管理其自有数据库，并允许不同微服务采用不同的数据持久化技术。</w:t>
      </w:r>
    </w:p>
    <w:p w14:paraId="6AF09AA2" w14:textId="77777777" w:rsidR="00AD2A82" w:rsidRPr="00AD2A82" w:rsidRDefault="00AD2A82" w:rsidP="00AD2A82">
      <w:pPr>
        <w:pStyle w:val="a3"/>
        <w:numPr>
          <w:ilvl w:val="0"/>
          <w:numId w:val="6"/>
        </w:numPr>
        <w:ind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基础设施自动化(</w:t>
      </w:r>
      <w:proofErr w:type="spellStart"/>
      <w:r w:rsidRPr="00AD2A82">
        <w:rPr>
          <w:rFonts w:ascii="STZhongsong" w:eastAsia="STZhongsong" w:hAnsi="STZhongsong" w:cs="SimSun" w:hint="eastAsia"/>
          <w:color w:val="333333"/>
          <w:kern w:val="0"/>
          <w:sz w:val="20"/>
          <w:szCs w:val="20"/>
          <w:shd w:val="clear" w:color="auto" w:fill="FFFFFF"/>
        </w:rPr>
        <w:t>InfrastructureAutomation</w:t>
      </w:r>
      <w:proofErr w:type="spellEnd"/>
      <w:r w:rsidRPr="00AD2A82">
        <w:rPr>
          <w:rFonts w:ascii="STZhongsong" w:eastAsia="STZhongsong" w:hAnsi="STZhongsong" w:cs="SimSun" w:hint="eastAsia"/>
          <w:color w:val="333333"/>
          <w:kern w:val="0"/>
          <w:sz w:val="20"/>
          <w:szCs w:val="20"/>
          <w:shd w:val="clear" w:color="auto" w:fill="FFFFFF"/>
        </w:rPr>
        <w:t>)：云化及自动化部署等技术极大地降低了微服务构建、部署和运维的难度，通过应用持续集成和持续交付等方法有助于达到加速推出市场的目的。</w:t>
      </w:r>
    </w:p>
    <w:p w14:paraId="2B6920DB" w14:textId="77777777" w:rsidR="00AD2A82" w:rsidRPr="00AD2A82" w:rsidRDefault="00AD2A82" w:rsidP="00AD2A82">
      <w:pPr>
        <w:pStyle w:val="a3"/>
        <w:numPr>
          <w:ilvl w:val="0"/>
          <w:numId w:val="6"/>
        </w:numPr>
        <w:ind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故障处理设计(</w:t>
      </w:r>
      <w:proofErr w:type="spellStart"/>
      <w:r w:rsidRPr="00AD2A82">
        <w:rPr>
          <w:rFonts w:ascii="STZhongsong" w:eastAsia="STZhongsong" w:hAnsi="STZhongsong" w:cs="SimSun" w:hint="eastAsia"/>
          <w:color w:val="333333"/>
          <w:kern w:val="0"/>
          <w:sz w:val="20"/>
          <w:szCs w:val="20"/>
          <w:shd w:val="clear" w:color="auto" w:fill="FFFFFF"/>
        </w:rPr>
        <w:t>Designfor</w:t>
      </w:r>
      <w:proofErr w:type="spellEnd"/>
      <w:r w:rsidRPr="00AD2A82">
        <w:rPr>
          <w:rFonts w:ascii="STZhongsong" w:eastAsia="STZhongsong" w:hAnsi="STZhongsong" w:cs="SimSun" w:hint="eastAsia"/>
          <w:color w:val="333333"/>
          <w:kern w:val="0"/>
          <w:sz w:val="20"/>
          <w:szCs w:val="20"/>
          <w:shd w:val="clear" w:color="auto" w:fill="FFFFFF"/>
        </w:rPr>
        <w:t xml:space="preserve"> failure)：微服务架构所带来的一个后果是必须考虑每个服务的失败容错机制。因此，微服务非常重视建立架构及业务相关指标的实时监控和日志机制。</w:t>
      </w:r>
    </w:p>
    <w:p w14:paraId="57686FCE" w14:textId="6CC0E9A5" w:rsidR="00AD2A82" w:rsidRPr="00AD2A82" w:rsidRDefault="00AD2A82" w:rsidP="00AD2A82">
      <w:pPr>
        <w:pStyle w:val="a3"/>
        <w:numPr>
          <w:ilvl w:val="0"/>
          <w:numId w:val="6"/>
        </w:numPr>
        <w:ind w:firstLine="400"/>
        <w:rPr>
          <w:rFonts w:ascii="STZhongsong" w:eastAsia="STZhongsong" w:hAnsi="STZhongsong" w:cs="SimSun"/>
          <w:color w:val="333333"/>
          <w:kern w:val="0"/>
          <w:sz w:val="20"/>
          <w:szCs w:val="20"/>
          <w:shd w:val="clear" w:color="auto" w:fill="FFFFFF"/>
        </w:rPr>
      </w:pPr>
      <w:r w:rsidRPr="00AD2A82">
        <w:rPr>
          <w:rFonts w:ascii="STZhongsong" w:eastAsia="STZhongsong" w:hAnsi="STZhongsong" w:cs="SimSun" w:hint="eastAsia"/>
          <w:color w:val="333333"/>
          <w:kern w:val="0"/>
          <w:sz w:val="20"/>
          <w:szCs w:val="20"/>
          <w:shd w:val="clear" w:color="auto" w:fill="FFFFFF"/>
        </w:rPr>
        <w:t>演进式的设计(</w:t>
      </w:r>
      <w:proofErr w:type="spellStart"/>
      <w:r w:rsidRPr="00AD2A82">
        <w:rPr>
          <w:rFonts w:ascii="STZhongsong" w:eastAsia="STZhongsong" w:hAnsi="STZhongsong" w:cs="SimSun" w:hint="eastAsia"/>
          <w:color w:val="333333"/>
          <w:kern w:val="0"/>
          <w:sz w:val="20"/>
          <w:szCs w:val="20"/>
          <w:shd w:val="clear" w:color="auto" w:fill="FFFFFF"/>
        </w:rPr>
        <w:t>EvolutionaryDesign</w:t>
      </w:r>
      <w:proofErr w:type="spellEnd"/>
      <w:r w:rsidRPr="00AD2A82">
        <w:rPr>
          <w:rFonts w:ascii="STZhongsong" w:eastAsia="STZhongsong" w:hAnsi="STZhongsong" w:cs="SimSun" w:hint="eastAsia"/>
          <w:color w:val="333333"/>
          <w:kern w:val="0"/>
          <w:sz w:val="20"/>
          <w:szCs w:val="20"/>
          <w:shd w:val="clear" w:color="auto" w:fill="FFFFFF"/>
        </w:rPr>
        <w:t>)：微服务应用更注重快速更新，因此系统的计会随时间不断变化及演进。微服务的设计受业务功能的生命周期等因素影响。如某应用是整体式应用，但逐渐朝微应用架构方向演进，整体式应用仍是核心，但新功能将使用应用所提供的API构建。再如在某微服务应用中，可替代性模块化设计的基本原则，在实施后发现某两个微服务经常必须同时更新，则这很可能意味着应将其合并为一个微服务。</w:t>
      </w:r>
    </w:p>
    <w:p w14:paraId="179D5A85" w14:textId="6AD440B2" w:rsidR="00775964" w:rsidRDefault="00AD2A82" w:rsidP="00775964">
      <w:pPr>
        <w:pStyle w:val="a3"/>
        <w:numPr>
          <w:ilvl w:val="0"/>
          <w:numId w:val="5"/>
        </w:numPr>
        <w:ind w:firstLineChars="0"/>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系统</w:t>
      </w:r>
      <w:r w:rsidR="003330CD" w:rsidRPr="00D26819">
        <w:rPr>
          <w:rFonts w:ascii="STZhongsong" w:eastAsia="STZhongsong" w:hAnsi="STZhongsong" w:cs="SimSun" w:hint="eastAsia"/>
          <w:color w:val="333333"/>
          <w:kern w:val="0"/>
          <w:sz w:val="20"/>
          <w:szCs w:val="20"/>
          <w:shd w:val="clear" w:color="auto" w:fill="FFFFFF"/>
        </w:rPr>
        <w:t>分层</w:t>
      </w:r>
      <w:r w:rsidR="00997894" w:rsidRPr="00D26819">
        <w:rPr>
          <w:rFonts w:ascii="STZhongsong" w:eastAsia="STZhongsong" w:hAnsi="STZhongsong" w:cs="SimSun" w:hint="eastAsia"/>
          <w:color w:val="333333"/>
          <w:kern w:val="0"/>
          <w:sz w:val="20"/>
          <w:szCs w:val="20"/>
          <w:shd w:val="clear" w:color="auto" w:fill="FFFFFF"/>
        </w:rPr>
        <w:t>图如下：</w:t>
      </w:r>
    </w:p>
    <w:p w14:paraId="04271BCB" w14:textId="313B450E" w:rsidR="00FD35F0" w:rsidRPr="00FD35F0" w:rsidRDefault="00137847" w:rsidP="00FD35F0">
      <w:pPr>
        <w:pStyle w:val="a3"/>
        <w:ind w:left="1080" w:firstLineChars="0" w:firstLine="0"/>
        <w:rPr>
          <w:rFonts w:ascii="STZhongsong" w:eastAsia="STZhongsong" w:hAnsi="STZhongsong" w:cs="SimSun"/>
          <w:color w:val="333333"/>
          <w:kern w:val="0"/>
          <w:sz w:val="20"/>
          <w:szCs w:val="20"/>
          <w:shd w:val="clear" w:color="auto" w:fill="FFFFFF"/>
        </w:rPr>
      </w:pPr>
      <w:r w:rsidRPr="00137847">
        <w:rPr>
          <w:rFonts w:ascii="STZhongsong" w:eastAsia="STZhongsong" w:hAnsi="STZhongsong" w:cs="SimSun"/>
          <w:noProof/>
          <w:color w:val="333333"/>
          <w:kern w:val="0"/>
          <w:sz w:val="20"/>
          <w:szCs w:val="20"/>
          <w:shd w:val="clear" w:color="auto" w:fill="FFFFFF"/>
        </w:rPr>
        <w:drawing>
          <wp:inline distT="0" distB="0" distL="0" distR="0" wp14:anchorId="49D4FDC8" wp14:editId="286BE1EE">
            <wp:extent cx="5270500" cy="558990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589905"/>
                    </a:xfrm>
                    <a:prstGeom prst="rect">
                      <a:avLst/>
                    </a:prstGeom>
                  </pic:spPr>
                </pic:pic>
              </a:graphicData>
            </a:graphic>
          </wp:inline>
        </w:drawing>
      </w:r>
    </w:p>
    <w:p w14:paraId="27A0AB02" w14:textId="77777777" w:rsidR="00FD35F0" w:rsidRPr="00AE2CCC" w:rsidRDefault="00FD35F0" w:rsidP="00FD35F0">
      <w:pPr>
        <w:pStyle w:val="a3"/>
        <w:ind w:left="720" w:firstLineChars="0" w:firstLine="0"/>
        <w:rPr>
          <w:rFonts w:ascii="STZhongsong" w:eastAsia="STZhongsong" w:hAnsi="STZhongsong" w:cs="SimSun"/>
          <w:color w:val="333333"/>
          <w:kern w:val="0"/>
          <w:sz w:val="20"/>
          <w:szCs w:val="20"/>
          <w:shd w:val="clear" w:color="auto" w:fill="FFFFFF"/>
        </w:rPr>
      </w:pPr>
      <w:r w:rsidRPr="00AE2CCC">
        <w:rPr>
          <w:rFonts w:ascii="STZhongsong" w:eastAsia="STZhongsong" w:hAnsi="STZhongsong" w:cs="SimSun" w:hint="eastAsia"/>
          <w:color w:val="333333"/>
          <w:kern w:val="0"/>
          <w:sz w:val="20"/>
          <w:szCs w:val="20"/>
          <w:shd w:val="clear" w:color="auto" w:fill="FFFFFF"/>
        </w:rPr>
        <w:t>访问层：用户通过PC、手机登访问平台</w:t>
      </w:r>
    </w:p>
    <w:p w14:paraId="59CD4078" w14:textId="77777777" w:rsidR="00FD35F0" w:rsidRPr="00AE2CCC" w:rsidRDefault="00FD35F0" w:rsidP="00FD35F0">
      <w:pPr>
        <w:pStyle w:val="a3"/>
        <w:ind w:left="720" w:firstLineChars="0" w:firstLine="0"/>
        <w:rPr>
          <w:rFonts w:ascii="STZhongsong" w:eastAsia="STZhongsong" w:hAnsi="STZhongsong" w:cs="SimSun"/>
          <w:color w:val="333333"/>
          <w:kern w:val="0"/>
          <w:sz w:val="20"/>
          <w:szCs w:val="20"/>
          <w:shd w:val="clear" w:color="auto" w:fill="FFFFFF"/>
        </w:rPr>
      </w:pPr>
      <w:r w:rsidRPr="00AE2CCC">
        <w:rPr>
          <w:rFonts w:ascii="STZhongsong" w:eastAsia="STZhongsong" w:hAnsi="STZhongsong" w:cs="SimSun" w:hint="eastAsia"/>
          <w:color w:val="333333"/>
          <w:kern w:val="0"/>
          <w:sz w:val="20"/>
          <w:szCs w:val="20"/>
          <w:shd w:val="clear" w:color="auto" w:fill="FFFFFF"/>
        </w:rPr>
        <w:t>WEB层：平台网站、移动端接口，提供给访问层使用</w:t>
      </w:r>
    </w:p>
    <w:p w14:paraId="322F2625" w14:textId="77777777" w:rsidR="00FD35F0" w:rsidRPr="00AE2CCC" w:rsidRDefault="00FD35F0" w:rsidP="00FD35F0">
      <w:pPr>
        <w:pStyle w:val="a3"/>
        <w:ind w:left="720" w:firstLineChars="0" w:firstLine="0"/>
        <w:rPr>
          <w:rFonts w:ascii="STZhongsong" w:eastAsia="STZhongsong" w:hAnsi="STZhongsong" w:cs="SimSun"/>
          <w:color w:val="333333"/>
          <w:kern w:val="0"/>
          <w:sz w:val="20"/>
          <w:szCs w:val="20"/>
          <w:shd w:val="clear" w:color="auto" w:fill="FFFFFF"/>
        </w:rPr>
      </w:pPr>
      <w:r w:rsidRPr="00AE2CCC">
        <w:rPr>
          <w:rFonts w:ascii="STZhongsong" w:eastAsia="STZhongsong" w:hAnsi="STZhongsong" w:cs="SimSun" w:hint="eastAsia"/>
          <w:color w:val="333333"/>
          <w:kern w:val="0"/>
          <w:sz w:val="20"/>
          <w:szCs w:val="20"/>
          <w:shd w:val="clear" w:color="auto" w:fill="FFFFFF"/>
        </w:rPr>
        <w:t>接口层：API Gateway完成授权鉴权、路由负载功能</w:t>
      </w:r>
    </w:p>
    <w:p w14:paraId="37C691A5" w14:textId="77FCB114" w:rsidR="00FD35F0" w:rsidRPr="00C90241" w:rsidRDefault="00FD35F0" w:rsidP="00C90241">
      <w:pPr>
        <w:pStyle w:val="a3"/>
        <w:ind w:left="720" w:firstLineChars="0" w:firstLine="0"/>
        <w:rPr>
          <w:rFonts w:ascii="STZhongsong" w:eastAsia="STZhongsong" w:hAnsi="STZhongsong" w:cs="SimSun"/>
          <w:color w:val="333333"/>
          <w:kern w:val="0"/>
          <w:sz w:val="20"/>
          <w:szCs w:val="20"/>
          <w:shd w:val="clear" w:color="auto" w:fill="FFFFFF"/>
        </w:rPr>
      </w:pPr>
      <w:r w:rsidRPr="00AE2CCC">
        <w:rPr>
          <w:rFonts w:ascii="STZhongsong" w:eastAsia="STZhongsong" w:hAnsi="STZhongsong" w:cs="SimSun" w:hint="eastAsia"/>
          <w:color w:val="333333"/>
          <w:kern w:val="0"/>
          <w:sz w:val="20"/>
          <w:szCs w:val="20"/>
          <w:shd w:val="clear" w:color="auto" w:fill="FFFFFF"/>
        </w:rPr>
        <w:t>服务层：</w:t>
      </w:r>
      <w:r w:rsidR="00C90241" w:rsidRPr="00C90241">
        <w:rPr>
          <w:rFonts w:ascii="STZhongsong" w:eastAsia="STZhongsong" w:hAnsi="STZhongsong" w:cs="SimSun"/>
          <w:color w:val="333333"/>
          <w:kern w:val="0"/>
          <w:sz w:val="20"/>
          <w:szCs w:val="20"/>
          <w:shd w:val="clear" w:color="auto" w:fill="FFFFFF"/>
        </w:rPr>
        <w:t xml:space="preserve"> </w:t>
      </w:r>
    </w:p>
    <w:p w14:paraId="57CE3BFC" w14:textId="72D2C8EB" w:rsidR="00FD35F0" w:rsidRPr="00AE2CCC" w:rsidRDefault="00FD35F0" w:rsidP="00FD35F0">
      <w:pPr>
        <w:pStyle w:val="a3"/>
        <w:ind w:left="720" w:firstLineChars="0" w:firstLine="0"/>
        <w:rPr>
          <w:rFonts w:ascii="STZhongsong" w:eastAsia="STZhongsong" w:hAnsi="STZhongsong" w:cs="SimSun"/>
          <w:color w:val="333333"/>
          <w:kern w:val="0"/>
          <w:sz w:val="20"/>
          <w:szCs w:val="20"/>
          <w:shd w:val="clear" w:color="auto" w:fill="FFFFFF"/>
        </w:rPr>
      </w:pPr>
      <w:r w:rsidRPr="00AE2CCC">
        <w:rPr>
          <w:rFonts w:ascii="STZhongsong" w:eastAsia="STZhongsong" w:hAnsi="STZhongsong" w:cs="SimSun" w:hint="eastAsia"/>
          <w:color w:val="333333"/>
          <w:kern w:val="0"/>
          <w:sz w:val="20"/>
          <w:szCs w:val="20"/>
          <w:shd w:val="clear" w:color="auto" w:fill="FFFFFF"/>
        </w:rPr>
        <w:tab/>
        <w:t>服务模块：</w:t>
      </w:r>
      <w:r w:rsidR="008F4F3D">
        <w:rPr>
          <w:rFonts w:ascii="STZhongsong" w:eastAsia="STZhongsong" w:hAnsi="STZhongsong" w:cs="SimSun" w:hint="eastAsia"/>
          <w:color w:val="333333"/>
          <w:kern w:val="0"/>
          <w:sz w:val="20"/>
          <w:szCs w:val="20"/>
          <w:shd w:val="clear" w:color="auto" w:fill="FFFFFF"/>
        </w:rPr>
        <w:t>各个业务模块</w:t>
      </w:r>
      <w:r w:rsidR="00C90241" w:rsidRPr="00AE2CCC">
        <w:rPr>
          <w:rFonts w:ascii="STZhongsong" w:eastAsia="STZhongsong" w:hAnsi="STZhongsong" w:cs="SimSun" w:hint="eastAsia"/>
          <w:color w:val="333333"/>
          <w:kern w:val="0"/>
          <w:sz w:val="20"/>
          <w:szCs w:val="20"/>
          <w:shd w:val="clear" w:color="auto" w:fill="FFFFFF"/>
        </w:rPr>
        <w:t>，提供REST API接口调用，可以直接提供给用户使用，也可以给其他服务进行调用</w:t>
      </w:r>
      <w:r w:rsidR="00C90241">
        <w:rPr>
          <w:rFonts w:ascii="STZhongsong" w:eastAsia="STZhongsong" w:hAnsi="STZhongsong" w:cs="SimSun" w:hint="eastAsia"/>
          <w:color w:val="333333"/>
          <w:kern w:val="0"/>
          <w:sz w:val="20"/>
          <w:szCs w:val="20"/>
          <w:shd w:val="clear" w:color="auto" w:fill="FFFFFF"/>
        </w:rPr>
        <w:t>，</w:t>
      </w:r>
      <w:r w:rsidR="008F4F3D">
        <w:rPr>
          <w:rFonts w:ascii="STZhongsong" w:eastAsia="STZhongsong" w:hAnsi="STZhongsong" w:cs="SimSun" w:hint="eastAsia"/>
          <w:color w:val="333333"/>
          <w:kern w:val="0"/>
          <w:sz w:val="20"/>
          <w:szCs w:val="20"/>
          <w:shd w:val="clear" w:color="auto" w:fill="FFFFFF"/>
        </w:rPr>
        <w:t>也可提供业务功能的聚合，将各个</w:t>
      </w:r>
      <w:r w:rsidRPr="00AE2CCC">
        <w:rPr>
          <w:rFonts w:ascii="STZhongsong" w:eastAsia="STZhongsong" w:hAnsi="STZhongsong" w:cs="SimSun" w:hint="eastAsia"/>
          <w:color w:val="333333"/>
          <w:kern w:val="0"/>
          <w:sz w:val="20"/>
          <w:szCs w:val="20"/>
          <w:shd w:val="clear" w:color="auto" w:fill="FFFFFF"/>
        </w:rPr>
        <w:t>服务组件加上业务操作提供给用户使用</w:t>
      </w:r>
    </w:p>
    <w:p w14:paraId="1DE0129B" w14:textId="77777777" w:rsidR="00FD35F0" w:rsidRPr="00AE2CCC" w:rsidRDefault="00FD35F0" w:rsidP="00FD35F0">
      <w:pPr>
        <w:pStyle w:val="a3"/>
        <w:ind w:left="720" w:firstLineChars="0" w:firstLine="0"/>
        <w:rPr>
          <w:rFonts w:ascii="STZhongsong" w:eastAsia="STZhongsong" w:hAnsi="STZhongsong" w:cs="SimSun"/>
          <w:color w:val="333333"/>
          <w:kern w:val="0"/>
          <w:sz w:val="20"/>
          <w:szCs w:val="20"/>
          <w:shd w:val="clear" w:color="auto" w:fill="FFFFFF"/>
        </w:rPr>
      </w:pPr>
      <w:r w:rsidRPr="00AE2CCC">
        <w:rPr>
          <w:rFonts w:ascii="STZhongsong" w:eastAsia="STZhongsong" w:hAnsi="STZhongsong" w:cs="SimSun" w:hint="eastAsia"/>
          <w:color w:val="333333"/>
          <w:kern w:val="0"/>
          <w:sz w:val="20"/>
          <w:szCs w:val="20"/>
          <w:shd w:val="clear" w:color="auto" w:fill="FFFFFF"/>
        </w:rPr>
        <w:tab/>
        <w:t>服务通信：使用MQ支持异步消息，降低系统耦合性；使用REST API进行同步通信</w:t>
      </w:r>
    </w:p>
    <w:p w14:paraId="383698E7" w14:textId="77777777" w:rsidR="00FD35F0" w:rsidRPr="00AE2CCC" w:rsidRDefault="00FD35F0" w:rsidP="00FD35F0">
      <w:pPr>
        <w:pStyle w:val="a3"/>
        <w:ind w:left="720" w:firstLineChars="0" w:firstLine="0"/>
        <w:rPr>
          <w:rFonts w:ascii="STZhongsong" w:eastAsia="STZhongsong" w:hAnsi="STZhongsong" w:cs="SimSun"/>
          <w:color w:val="333333"/>
          <w:kern w:val="0"/>
          <w:sz w:val="20"/>
          <w:szCs w:val="20"/>
          <w:shd w:val="clear" w:color="auto" w:fill="FFFFFF"/>
        </w:rPr>
      </w:pPr>
      <w:r w:rsidRPr="00AE2CCC">
        <w:rPr>
          <w:rFonts w:ascii="STZhongsong" w:eastAsia="STZhongsong" w:hAnsi="STZhongsong" w:cs="SimSun" w:hint="eastAsia"/>
          <w:color w:val="333333"/>
          <w:kern w:val="0"/>
          <w:sz w:val="20"/>
          <w:szCs w:val="20"/>
          <w:shd w:val="clear" w:color="auto" w:fill="FFFFFF"/>
        </w:rPr>
        <w:tab/>
        <w:t>服务管理：当服务数量增加是对各个服务进行管理和监控，方便系统拍错和升级</w:t>
      </w:r>
    </w:p>
    <w:p w14:paraId="2194B288" w14:textId="77777777" w:rsidR="00FD35F0" w:rsidRDefault="00FD35F0" w:rsidP="00FD35F0">
      <w:pPr>
        <w:pStyle w:val="a3"/>
        <w:ind w:left="720" w:firstLineChars="0" w:firstLine="0"/>
        <w:rPr>
          <w:rFonts w:ascii="STZhongsong" w:eastAsia="STZhongsong" w:hAnsi="STZhongsong" w:cs="SimSun"/>
          <w:color w:val="333333"/>
          <w:kern w:val="0"/>
          <w:sz w:val="20"/>
          <w:szCs w:val="20"/>
          <w:shd w:val="clear" w:color="auto" w:fill="FFFFFF"/>
        </w:rPr>
      </w:pPr>
      <w:r w:rsidRPr="00AE2CCC">
        <w:rPr>
          <w:rFonts w:ascii="STZhongsong" w:eastAsia="STZhongsong" w:hAnsi="STZhongsong" w:cs="SimSun" w:hint="eastAsia"/>
          <w:color w:val="333333"/>
          <w:kern w:val="0"/>
          <w:sz w:val="20"/>
          <w:szCs w:val="20"/>
          <w:shd w:val="clear" w:color="auto" w:fill="FFFFFF"/>
        </w:rPr>
        <w:t>资源层：提供数据存储和数据的缓存</w:t>
      </w:r>
    </w:p>
    <w:p w14:paraId="6B61F27E" w14:textId="77777777" w:rsidR="00FD35F0" w:rsidRPr="00FD35F0" w:rsidRDefault="00FD35F0" w:rsidP="00775964">
      <w:pPr>
        <w:pStyle w:val="a3"/>
        <w:ind w:left="1080" w:firstLineChars="0" w:firstLine="0"/>
        <w:rPr>
          <w:rFonts w:ascii="STZhongsong" w:eastAsia="STZhongsong" w:hAnsi="STZhongsong" w:cs="SimSun"/>
          <w:color w:val="333333"/>
          <w:kern w:val="0"/>
          <w:sz w:val="20"/>
          <w:szCs w:val="20"/>
          <w:shd w:val="clear" w:color="auto" w:fill="FFFFFF"/>
        </w:rPr>
      </w:pPr>
    </w:p>
    <w:p w14:paraId="38DEA01E" w14:textId="4F49DBF8" w:rsidR="00970293" w:rsidRDefault="00B769F5" w:rsidP="00B769F5">
      <w:pPr>
        <w:pStyle w:val="a3"/>
        <w:numPr>
          <w:ilvl w:val="0"/>
          <w:numId w:val="5"/>
        </w:numPr>
        <w:ind w:firstLineChars="0"/>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系统架构图</w:t>
      </w:r>
    </w:p>
    <w:p w14:paraId="47EA2B2E" w14:textId="17CE00EB" w:rsidR="00B769F5" w:rsidRDefault="00B769F5" w:rsidP="00B769F5">
      <w:pPr>
        <w:pStyle w:val="a3"/>
        <w:ind w:left="1080" w:firstLineChars="0" w:firstLine="0"/>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系统采用基于Java的Spring Boot 和Spring Cloud技术体系。系统架构图如下：</w:t>
      </w:r>
    </w:p>
    <w:p w14:paraId="16DE1C76" w14:textId="2912EC58" w:rsidR="00B769F5" w:rsidRDefault="00B769F5" w:rsidP="00B769F5">
      <w:pPr>
        <w:pStyle w:val="a3"/>
        <w:ind w:left="1080" w:firstLineChars="0" w:firstLine="0"/>
        <w:rPr>
          <w:rFonts w:ascii="STZhongsong" w:eastAsia="STZhongsong" w:hAnsi="STZhongsong" w:cs="SimSun"/>
          <w:color w:val="333333"/>
          <w:kern w:val="0"/>
          <w:sz w:val="20"/>
          <w:szCs w:val="20"/>
          <w:shd w:val="clear" w:color="auto" w:fill="FFFFFF"/>
        </w:rPr>
      </w:pPr>
    </w:p>
    <w:p w14:paraId="2DA35A8C" w14:textId="136B67BD" w:rsidR="001E5786" w:rsidRDefault="00633952" w:rsidP="001E5786">
      <w:pPr>
        <w:rPr>
          <w:rFonts w:ascii="STZhongsong" w:eastAsia="STZhongsong" w:hAnsi="STZhongsong" w:cs="SimSun"/>
          <w:color w:val="333333"/>
          <w:kern w:val="0"/>
          <w:sz w:val="20"/>
          <w:szCs w:val="20"/>
          <w:shd w:val="clear" w:color="auto" w:fill="FFFFFF"/>
        </w:rPr>
      </w:pPr>
      <w:r w:rsidRPr="00633952">
        <w:rPr>
          <w:rFonts w:ascii="STZhongsong" w:eastAsia="STZhongsong" w:hAnsi="STZhongsong" w:cs="SimSun"/>
          <w:noProof/>
          <w:color w:val="333333"/>
          <w:kern w:val="0"/>
          <w:sz w:val="20"/>
          <w:szCs w:val="20"/>
          <w:shd w:val="clear" w:color="auto" w:fill="FFFFFF"/>
        </w:rPr>
        <w:drawing>
          <wp:inline distT="0" distB="0" distL="0" distR="0" wp14:anchorId="1A7777BB" wp14:editId="0F89A99E">
            <wp:extent cx="5270500" cy="2967355"/>
            <wp:effectExtent l="0" t="0" r="1270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967355"/>
                    </a:xfrm>
                    <a:prstGeom prst="rect">
                      <a:avLst/>
                    </a:prstGeom>
                  </pic:spPr>
                </pic:pic>
              </a:graphicData>
            </a:graphic>
          </wp:inline>
        </w:drawing>
      </w:r>
    </w:p>
    <w:p w14:paraId="07AD292C" w14:textId="0ED12ED0" w:rsidR="00F86F0F" w:rsidRDefault="00B37A09" w:rsidP="00F86F0F">
      <w:pPr>
        <w:numPr>
          <w:ilvl w:val="0"/>
          <w:numId w:val="7"/>
        </w:numPr>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金融产品服务、资产服务等</w:t>
      </w:r>
      <w:r w:rsidR="00BC78CF">
        <w:rPr>
          <w:rFonts w:ascii="STZhongsong" w:eastAsia="STZhongsong" w:hAnsi="STZhongsong" w:cs="SimSun" w:hint="eastAsia"/>
          <w:color w:val="333333"/>
          <w:kern w:val="0"/>
          <w:sz w:val="20"/>
          <w:szCs w:val="20"/>
          <w:shd w:val="clear" w:color="auto" w:fill="FFFFFF"/>
        </w:rPr>
        <w:t>服务</w:t>
      </w:r>
      <w:r w:rsidR="00F86F0F">
        <w:rPr>
          <w:rFonts w:ascii="STZhongsong" w:eastAsia="STZhongsong" w:hAnsi="STZhongsong" w:cs="SimSun" w:hint="eastAsia"/>
          <w:color w:val="333333"/>
          <w:kern w:val="0"/>
          <w:sz w:val="20"/>
          <w:szCs w:val="20"/>
          <w:shd w:val="clear" w:color="auto" w:fill="FFFFFF"/>
        </w:rPr>
        <w:t>在启动时向服务注册中心（CONSUL）注册自己的信息，方便进行服务之间的查找</w:t>
      </w:r>
    </w:p>
    <w:p w14:paraId="546D0FA1" w14:textId="46E356F8" w:rsidR="00F86F0F" w:rsidRPr="00F86F0F" w:rsidRDefault="00F86F0F" w:rsidP="00F86F0F">
      <w:pPr>
        <w:numPr>
          <w:ilvl w:val="0"/>
          <w:numId w:val="7"/>
        </w:numPr>
        <w:rPr>
          <w:rFonts w:ascii="STZhongsong" w:eastAsia="STZhongsong" w:hAnsi="STZhongsong" w:cs="SimSun"/>
          <w:color w:val="333333"/>
          <w:kern w:val="0"/>
          <w:sz w:val="20"/>
          <w:szCs w:val="20"/>
          <w:shd w:val="clear" w:color="auto" w:fill="FFFFFF"/>
        </w:rPr>
      </w:pPr>
      <w:r>
        <w:rPr>
          <w:rFonts w:ascii="STZhongsong" w:eastAsia="STZhongsong" w:hAnsi="STZhongsong" w:cs="SimSun" w:hint="eastAsia"/>
          <w:color w:val="333333"/>
          <w:kern w:val="0"/>
          <w:sz w:val="20"/>
          <w:szCs w:val="20"/>
          <w:shd w:val="clear" w:color="auto" w:fill="FFFFFF"/>
        </w:rPr>
        <w:t>各个服务互相调用时需要向服务注册中心查询需要使用的服务</w:t>
      </w:r>
      <w:r w:rsidRPr="00F86F0F">
        <w:rPr>
          <w:rFonts w:ascii="STZhongsong" w:eastAsia="STZhongsong" w:hAnsi="STZhongsong" w:cs="SimSun" w:hint="eastAsia"/>
          <w:color w:val="333333"/>
          <w:kern w:val="0"/>
          <w:sz w:val="20"/>
          <w:szCs w:val="20"/>
          <w:shd w:val="clear" w:color="auto" w:fill="FFFFFF"/>
        </w:rPr>
        <w:t>，</w:t>
      </w:r>
      <w:r>
        <w:rPr>
          <w:rFonts w:ascii="STZhongsong" w:eastAsia="STZhongsong" w:hAnsi="STZhongsong" w:cs="SimSun" w:hint="eastAsia"/>
          <w:color w:val="333333"/>
          <w:kern w:val="0"/>
          <w:sz w:val="20"/>
          <w:szCs w:val="20"/>
          <w:shd w:val="clear" w:color="auto" w:fill="FFFFFF"/>
        </w:rPr>
        <w:t>并</w:t>
      </w:r>
      <w:r w:rsidRPr="00F86F0F">
        <w:rPr>
          <w:rFonts w:ascii="STZhongsong" w:eastAsia="STZhongsong" w:hAnsi="STZhongsong" w:cs="SimSun" w:hint="eastAsia"/>
          <w:color w:val="333333"/>
          <w:kern w:val="0"/>
          <w:sz w:val="20"/>
          <w:szCs w:val="20"/>
          <w:shd w:val="clear" w:color="auto" w:fill="FFFFFF"/>
        </w:rPr>
        <w:t>通过Ribbon实现负载均衡，并在调用过程中增加了断路器（</w:t>
      </w:r>
      <w:proofErr w:type="spellStart"/>
      <w:r w:rsidRPr="00F86F0F">
        <w:rPr>
          <w:rFonts w:ascii="STZhongsong" w:eastAsia="STZhongsong" w:hAnsi="STZhongsong" w:cs="SimSun" w:hint="eastAsia"/>
          <w:color w:val="333333"/>
          <w:kern w:val="0"/>
          <w:sz w:val="20"/>
          <w:szCs w:val="20"/>
          <w:shd w:val="clear" w:color="auto" w:fill="FFFFFF"/>
        </w:rPr>
        <w:t>Hystrix</w:t>
      </w:r>
      <w:proofErr w:type="spellEnd"/>
      <w:r w:rsidRPr="00F86F0F">
        <w:rPr>
          <w:rFonts w:ascii="STZhongsong" w:eastAsia="STZhongsong" w:hAnsi="STZhongsong" w:cs="SimSun" w:hint="eastAsia"/>
          <w:color w:val="333333"/>
          <w:kern w:val="0"/>
          <w:sz w:val="20"/>
          <w:szCs w:val="20"/>
          <w:shd w:val="clear" w:color="auto" w:fill="FFFFFF"/>
        </w:rPr>
        <w:t>）的功能；</w:t>
      </w:r>
    </w:p>
    <w:p w14:paraId="76FD8201" w14:textId="0FE92B12" w:rsidR="00F86F0F" w:rsidRPr="00F86F0F" w:rsidRDefault="00F86F0F" w:rsidP="00F86F0F">
      <w:pPr>
        <w:numPr>
          <w:ilvl w:val="0"/>
          <w:numId w:val="7"/>
        </w:numPr>
        <w:rPr>
          <w:rFonts w:ascii="STZhongsong" w:eastAsia="STZhongsong" w:hAnsi="STZhongsong" w:cs="SimSun"/>
          <w:color w:val="333333"/>
          <w:kern w:val="0"/>
          <w:sz w:val="20"/>
          <w:szCs w:val="20"/>
          <w:shd w:val="clear" w:color="auto" w:fill="FFFFFF"/>
        </w:rPr>
      </w:pPr>
      <w:r w:rsidRPr="00F86F0F">
        <w:rPr>
          <w:rFonts w:ascii="STZhongsong" w:eastAsia="STZhongsong" w:hAnsi="STZhongsong" w:cs="SimSun" w:hint="eastAsia"/>
          <w:color w:val="333333"/>
          <w:kern w:val="0"/>
          <w:sz w:val="20"/>
          <w:szCs w:val="20"/>
          <w:shd w:val="clear" w:color="auto" w:fill="FFFFFF"/>
        </w:rPr>
        <w:t>由于服务发现后才能调用，因此</w:t>
      </w:r>
      <w:r w:rsidR="00CB6DC1">
        <w:rPr>
          <w:rFonts w:ascii="STZhongsong" w:eastAsia="STZhongsong" w:hAnsi="STZhongsong" w:cs="SimSun" w:hint="eastAsia"/>
          <w:color w:val="333333"/>
          <w:kern w:val="0"/>
          <w:sz w:val="20"/>
          <w:szCs w:val="20"/>
          <w:shd w:val="clear" w:color="auto" w:fill="FFFFFF"/>
        </w:rPr>
        <w:t>金融产品服务、资产服务等</w:t>
      </w:r>
      <w:r w:rsidRPr="00F86F0F">
        <w:rPr>
          <w:rFonts w:ascii="STZhongsong" w:eastAsia="STZhongsong" w:hAnsi="STZhongsong" w:cs="SimSun" w:hint="eastAsia"/>
          <w:color w:val="333333"/>
          <w:kern w:val="0"/>
          <w:sz w:val="20"/>
          <w:szCs w:val="20"/>
          <w:shd w:val="clear" w:color="auto" w:fill="FFFFFF"/>
        </w:rPr>
        <w:t>服务通过注册中心（</w:t>
      </w:r>
      <w:r w:rsidR="00CB6DC1">
        <w:rPr>
          <w:rFonts w:ascii="STZhongsong" w:eastAsia="STZhongsong" w:hAnsi="STZhongsong" w:cs="SimSun" w:hint="eastAsia"/>
          <w:color w:val="333333"/>
          <w:kern w:val="0"/>
          <w:sz w:val="20"/>
          <w:szCs w:val="20"/>
          <w:shd w:val="clear" w:color="auto" w:fill="FFFFFF"/>
        </w:rPr>
        <w:t>CONSUL</w:t>
      </w:r>
      <w:r w:rsidRPr="00F86F0F">
        <w:rPr>
          <w:rFonts w:ascii="STZhongsong" w:eastAsia="STZhongsong" w:hAnsi="STZhongsong" w:cs="SimSun" w:hint="eastAsia"/>
          <w:color w:val="333333"/>
          <w:kern w:val="0"/>
          <w:sz w:val="20"/>
          <w:szCs w:val="20"/>
          <w:shd w:val="clear" w:color="auto" w:fill="FFFFFF"/>
        </w:rPr>
        <w:t>）实现互相发现；</w:t>
      </w:r>
    </w:p>
    <w:p w14:paraId="76715D7E" w14:textId="3BEF7D7D" w:rsidR="00F86F0F" w:rsidRPr="00F86F0F" w:rsidRDefault="00F86F0F" w:rsidP="00F86F0F">
      <w:pPr>
        <w:numPr>
          <w:ilvl w:val="0"/>
          <w:numId w:val="7"/>
        </w:numPr>
        <w:rPr>
          <w:rFonts w:ascii="STZhongsong" w:eastAsia="STZhongsong" w:hAnsi="STZhongsong" w:cs="SimSun"/>
          <w:color w:val="333333"/>
          <w:kern w:val="0"/>
          <w:sz w:val="20"/>
          <w:szCs w:val="20"/>
          <w:shd w:val="clear" w:color="auto" w:fill="FFFFFF"/>
        </w:rPr>
      </w:pPr>
      <w:r w:rsidRPr="00F86F0F">
        <w:rPr>
          <w:rFonts w:ascii="STZhongsong" w:eastAsia="STZhongsong" w:hAnsi="STZhongsong" w:cs="SimSun" w:hint="eastAsia"/>
          <w:color w:val="333333"/>
          <w:kern w:val="0"/>
          <w:sz w:val="20"/>
          <w:szCs w:val="20"/>
          <w:shd w:val="clear" w:color="auto" w:fill="FFFFFF"/>
        </w:rPr>
        <w:t>API Gateway（</w:t>
      </w:r>
      <w:proofErr w:type="spellStart"/>
      <w:r w:rsidRPr="00F86F0F">
        <w:rPr>
          <w:rFonts w:ascii="STZhongsong" w:eastAsia="STZhongsong" w:hAnsi="STZhongsong" w:cs="SimSun" w:hint="eastAsia"/>
          <w:color w:val="333333"/>
          <w:kern w:val="0"/>
          <w:sz w:val="20"/>
          <w:szCs w:val="20"/>
          <w:shd w:val="clear" w:color="auto" w:fill="FFFFFF"/>
        </w:rPr>
        <w:t>Zuul</w:t>
      </w:r>
      <w:proofErr w:type="spellEnd"/>
      <w:r w:rsidRPr="00F86F0F">
        <w:rPr>
          <w:rFonts w:ascii="STZhongsong" w:eastAsia="STZhongsong" w:hAnsi="STZhongsong" w:cs="SimSun" w:hint="eastAsia"/>
          <w:color w:val="333333"/>
          <w:kern w:val="0"/>
          <w:sz w:val="20"/>
          <w:szCs w:val="20"/>
          <w:shd w:val="clear" w:color="auto" w:fill="FFFFFF"/>
        </w:rPr>
        <w:t>）提供对外统一的服务网关，首先从注册中心（</w:t>
      </w:r>
      <w:r>
        <w:rPr>
          <w:rFonts w:ascii="STZhongsong" w:eastAsia="STZhongsong" w:hAnsi="STZhongsong" w:cs="SimSun" w:hint="eastAsia"/>
          <w:color w:val="333333"/>
          <w:kern w:val="0"/>
          <w:sz w:val="20"/>
          <w:szCs w:val="20"/>
          <w:shd w:val="clear" w:color="auto" w:fill="FFFFFF"/>
        </w:rPr>
        <w:t>CONSUL</w:t>
      </w:r>
      <w:r w:rsidRPr="00F86F0F">
        <w:rPr>
          <w:rFonts w:ascii="STZhongsong" w:eastAsia="STZhongsong" w:hAnsi="STZhongsong" w:cs="SimSun" w:hint="eastAsia"/>
          <w:color w:val="333333"/>
          <w:kern w:val="0"/>
          <w:sz w:val="20"/>
          <w:szCs w:val="20"/>
          <w:shd w:val="clear" w:color="auto" w:fill="FFFFFF"/>
        </w:rPr>
        <w:t>）处获取相应服务，再根据服务调用各个服务的真实业务逻辑；</w:t>
      </w:r>
    </w:p>
    <w:p w14:paraId="761C91CC" w14:textId="77777777" w:rsidR="00F86F0F" w:rsidRPr="00F86F0F" w:rsidRDefault="00F86F0F" w:rsidP="00F86F0F">
      <w:pPr>
        <w:numPr>
          <w:ilvl w:val="0"/>
          <w:numId w:val="7"/>
        </w:numPr>
        <w:rPr>
          <w:rFonts w:ascii="STZhongsong" w:eastAsia="STZhongsong" w:hAnsi="STZhongsong" w:cs="SimSun"/>
          <w:color w:val="333333"/>
          <w:kern w:val="0"/>
          <w:sz w:val="20"/>
          <w:szCs w:val="20"/>
          <w:shd w:val="clear" w:color="auto" w:fill="FFFFFF"/>
        </w:rPr>
      </w:pPr>
      <w:r w:rsidRPr="00F86F0F">
        <w:rPr>
          <w:rFonts w:ascii="STZhongsong" w:eastAsia="STZhongsong" w:hAnsi="STZhongsong" w:cs="SimSun" w:hint="eastAsia"/>
          <w:color w:val="333333"/>
          <w:kern w:val="0"/>
          <w:sz w:val="20"/>
          <w:szCs w:val="20"/>
          <w:shd w:val="clear" w:color="auto" w:fill="FFFFFF"/>
        </w:rPr>
        <w:t>服务调用过程通过聚合器（Turbine）统一所有断路信息；</w:t>
      </w:r>
    </w:p>
    <w:p w14:paraId="41123605" w14:textId="77777777" w:rsidR="00F86F0F" w:rsidRPr="00F86F0F" w:rsidRDefault="00F86F0F" w:rsidP="00F86F0F">
      <w:pPr>
        <w:numPr>
          <w:ilvl w:val="0"/>
          <w:numId w:val="7"/>
        </w:numPr>
        <w:rPr>
          <w:rFonts w:ascii="STZhongsong" w:eastAsia="STZhongsong" w:hAnsi="STZhongsong" w:cs="SimSun"/>
          <w:color w:val="333333"/>
          <w:kern w:val="0"/>
          <w:sz w:val="20"/>
          <w:szCs w:val="20"/>
          <w:shd w:val="clear" w:color="auto" w:fill="FFFFFF"/>
        </w:rPr>
      </w:pPr>
      <w:r w:rsidRPr="00F86F0F">
        <w:rPr>
          <w:rFonts w:ascii="STZhongsong" w:eastAsia="STZhongsong" w:hAnsi="STZhongsong" w:cs="SimSun" w:hint="eastAsia"/>
          <w:color w:val="333333"/>
          <w:kern w:val="0"/>
          <w:sz w:val="20"/>
          <w:szCs w:val="20"/>
          <w:shd w:val="clear" w:color="auto" w:fill="FFFFFF"/>
        </w:rPr>
        <w:t xml:space="preserve">整个业务过程中所有服务的配置文件通过Spring Cloud </w:t>
      </w:r>
      <w:proofErr w:type="spellStart"/>
      <w:r w:rsidRPr="00F86F0F">
        <w:rPr>
          <w:rFonts w:ascii="STZhongsong" w:eastAsia="STZhongsong" w:hAnsi="STZhongsong" w:cs="SimSun" w:hint="eastAsia"/>
          <w:color w:val="333333"/>
          <w:kern w:val="0"/>
          <w:sz w:val="20"/>
          <w:szCs w:val="20"/>
          <w:shd w:val="clear" w:color="auto" w:fill="FFFFFF"/>
        </w:rPr>
        <w:t>Config</w:t>
      </w:r>
      <w:proofErr w:type="spellEnd"/>
      <w:r w:rsidRPr="00F86F0F">
        <w:rPr>
          <w:rFonts w:ascii="STZhongsong" w:eastAsia="STZhongsong" w:hAnsi="STZhongsong" w:cs="SimSun" w:hint="eastAsia"/>
          <w:color w:val="333333"/>
          <w:kern w:val="0"/>
          <w:sz w:val="20"/>
          <w:szCs w:val="20"/>
          <w:shd w:val="clear" w:color="auto" w:fill="FFFFFF"/>
        </w:rPr>
        <w:t>来管理，即起什么端口、配置什么参数等；</w:t>
      </w:r>
    </w:p>
    <w:p w14:paraId="52EC421D" w14:textId="249E1195" w:rsidR="00F86F0F" w:rsidRPr="00F86F0F" w:rsidRDefault="00F86F0F" w:rsidP="001E5786">
      <w:pPr>
        <w:numPr>
          <w:ilvl w:val="0"/>
          <w:numId w:val="7"/>
        </w:numPr>
        <w:rPr>
          <w:rFonts w:ascii="STZhongsong" w:eastAsia="STZhongsong" w:hAnsi="STZhongsong" w:cs="SimSun"/>
          <w:color w:val="333333"/>
          <w:kern w:val="0"/>
          <w:sz w:val="20"/>
          <w:szCs w:val="20"/>
          <w:shd w:val="clear" w:color="auto" w:fill="FFFFFF"/>
        </w:rPr>
      </w:pPr>
      <w:r w:rsidRPr="00F86F0F">
        <w:rPr>
          <w:rFonts w:ascii="STZhongsong" w:eastAsia="STZhongsong" w:hAnsi="STZhongsong" w:cs="SimSun" w:hint="eastAsia"/>
          <w:color w:val="333333"/>
          <w:kern w:val="0"/>
          <w:sz w:val="20"/>
          <w:szCs w:val="20"/>
          <w:shd w:val="clear" w:color="auto" w:fill="FFFFFF"/>
        </w:rPr>
        <w:t>认证机制通过</w:t>
      </w:r>
      <w:proofErr w:type="spellStart"/>
      <w:r w:rsidRPr="00F86F0F">
        <w:rPr>
          <w:rFonts w:ascii="STZhongsong" w:eastAsia="STZhongsong" w:hAnsi="STZhongsong" w:cs="SimSun" w:hint="eastAsia"/>
          <w:color w:val="333333"/>
          <w:kern w:val="0"/>
          <w:sz w:val="20"/>
          <w:szCs w:val="20"/>
          <w:shd w:val="clear" w:color="auto" w:fill="FFFFFF"/>
        </w:rPr>
        <w:t>Auth</w:t>
      </w:r>
      <w:proofErr w:type="spellEnd"/>
      <w:r w:rsidRPr="00F86F0F">
        <w:rPr>
          <w:rFonts w:ascii="STZhongsong" w:eastAsia="STZhongsong" w:hAnsi="STZhongsong" w:cs="SimSun" w:hint="eastAsia"/>
          <w:color w:val="333333"/>
          <w:kern w:val="0"/>
          <w:sz w:val="20"/>
          <w:szCs w:val="20"/>
          <w:shd w:val="clear" w:color="auto" w:fill="FFFFFF"/>
        </w:rPr>
        <w:t xml:space="preserve"> service</w:t>
      </w:r>
      <w:r>
        <w:rPr>
          <w:rFonts w:ascii="STZhongsong" w:eastAsia="STZhongsong" w:hAnsi="STZhongsong" w:cs="SimSun" w:hint="eastAsia"/>
          <w:color w:val="333333"/>
          <w:kern w:val="0"/>
          <w:sz w:val="20"/>
          <w:szCs w:val="20"/>
          <w:shd w:val="clear" w:color="auto" w:fill="FFFFFF"/>
        </w:rPr>
        <w:t>实现，提供基本认证、鉴权服务</w:t>
      </w:r>
      <w:r w:rsidRPr="00F86F0F">
        <w:rPr>
          <w:rFonts w:ascii="STZhongsong" w:eastAsia="STZhongsong" w:hAnsi="STZhongsong" w:cs="SimSun" w:hint="eastAsia"/>
          <w:color w:val="333333"/>
          <w:kern w:val="0"/>
          <w:sz w:val="20"/>
          <w:szCs w:val="20"/>
          <w:shd w:val="clear" w:color="auto" w:fill="FFFFFF"/>
        </w:rPr>
        <w:t>。</w:t>
      </w:r>
    </w:p>
    <w:p w14:paraId="5F889C39" w14:textId="77777777" w:rsidR="00B769F5" w:rsidRPr="00B769F5" w:rsidRDefault="00B769F5" w:rsidP="00B769F5">
      <w:pPr>
        <w:pStyle w:val="a3"/>
        <w:numPr>
          <w:ilvl w:val="0"/>
          <w:numId w:val="5"/>
        </w:numPr>
        <w:ind w:firstLineChars="0"/>
        <w:rPr>
          <w:rFonts w:ascii="STZhongsong" w:eastAsia="STZhongsong" w:hAnsi="STZhongsong" w:cs="SimSun"/>
          <w:color w:val="333333"/>
          <w:kern w:val="0"/>
          <w:sz w:val="20"/>
          <w:szCs w:val="20"/>
          <w:shd w:val="clear" w:color="auto" w:fill="FFFFFF"/>
        </w:rPr>
      </w:pPr>
    </w:p>
    <w:p w14:paraId="55A1ED96" w14:textId="0B83734E" w:rsidR="00D730D5" w:rsidRPr="00AC456C" w:rsidRDefault="00D730D5" w:rsidP="00AC456C">
      <w:pPr>
        <w:rPr>
          <w:rFonts w:ascii="STZhongsong" w:eastAsia="STZhongsong" w:hAnsi="STZhongsong"/>
        </w:rPr>
      </w:pPr>
    </w:p>
    <w:p w14:paraId="5DB69C7A" w14:textId="77777777" w:rsidR="00C90241" w:rsidRDefault="00C90241" w:rsidP="00C90241">
      <w:pPr>
        <w:pStyle w:val="a3"/>
        <w:numPr>
          <w:ilvl w:val="0"/>
          <w:numId w:val="1"/>
        </w:numPr>
        <w:ind w:firstLineChars="0"/>
        <w:rPr>
          <w:rFonts w:ascii="STZhongsong" w:eastAsia="STZhongsong" w:hAnsi="STZhongsong"/>
        </w:rPr>
      </w:pPr>
      <w:r w:rsidRPr="00C90241">
        <w:rPr>
          <w:rFonts w:ascii="STZhongsong" w:eastAsia="STZhongsong" w:hAnsi="STZhongsong"/>
        </w:rPr>
        <w:t>平台构成</w:t>
      </w:r>
      <w:r>
        <w:rPr>
          <w:rFonts w:ascii="STZhongsong" w:eastAsia="STZhongsong" w:hAnsi="STZhongsong" w:hint="eastAsia"/>
        </w:rPr>
        <w:t>/</w:t>
      </w:r>
      <w:r w:rsidRPr="00C90241">
        <w:rPr>
          <w:rFonts w:ascii="STZhongsong" w:eastAsia="STZhongsong" w:hAnsi="STZhongsong"/>
        </w:rPr>
        <w:t>系统结构设计</w:t>
      </w:r>
    </w:p>
    <w:p w14:paraId="6DD904A4" w14:textId="70B73F58" w:rsidR="00C90241" w:rsidRPr="00C90241" w:rsidRDefault="00C90241" w:rsidP="00C90241">
      <w:pPr>
        <w:pStyle w:val="a3"/>
        <w:ind w:left="720" w:firstLineChars="0" w:firstLine="0"/>
        <w:rPr>
          <w:rFonts w:ascii="STZhongsong" w:eastAsia="STZhongsong" w:hAnsi="STZhongsong"/>
        </w:rPr>
      </w:pPr>
      <w:r w:rsidRPr="00C90241">
        <w:rPr>
          <w:rFonts w:ascii="STZhongsong" w:eastAsia="STZhongsong" w:hAnsi="STZhongsong" w:cs="SimSun"/>
          <w:color w:val="333333"/>
          <w:kern w:val="0"/>
          <w:sz w:val="20"/>
          <w:szCs w:val="20"/>
          <w:shd w:val="clear" w:color="auto" w:fill="FFFFFF"/>
        </w:rPr>
        <w:t>系统拓扑图</w:t>
      </w:r>
    </w:p>
    <w:p w14:paraId="38686C94" w14:textId="03E692F9" w:rsidR="00C90241" w:rsidRDefault="00C90241" w:rsidP="00C90241">
      <w:pPr>
        <w:pStyle w:val="a3"/>
        <w:ind w:left="720" w:firstLineChars="0" w:firstLine="0"/>
        <w:rPr>
          <w:rFonts w:ascii="STZhongsong" w:eastAsia="STZhongsong" w:hAnsi="STZhongsong"/>
        </w:rPr>
      </w:pPr>
      <w:r>
        <w:rPr>
          <w:rFonts w:ascii="Helvetica Neue" w:hAnsi="Helvetica Neue" w:cs="Helvetica Neue" w:hint="eastAsia"/>
          <w:b/>
          <w:bCs/>
          <w:noProof/>
          <w:color w:val="262626"/>
          <w:kern w:val="0"/>
          <w:sz w:val="56"/>
          <w:szCs w:val="56"/>
        </w:rPr>
        <w:drawing>
          <wp:inline distT="0" distB="0" distL="0" distR="0" wp14:anchorId="3FA11A72" wp14:editId="4FB85671">
            <wp:extent cx="5270500" cy="5575506"/>
            <wp:effectExtent l="0" t="0" r="0" b="12700"/>
            <wp:docPr id="3" name="图片 3" descr="Macintosh HD:Users:liu:creditcloud:DRAW:1架构图:交易所-拓扑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iu:creditcloud:DRAW:1架构图:交易所-拓扑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575506"/>
                    </a:xfrm>
                    <a:prstGeom prst="rect">
                      <a:avLst/>
                    </a:prstGeom>
                    <a:noFill/>
                    <a:ln>
                      <a:noFill/>
                    </a:ln>
                  </pic:spPr>
                </pic:pic>
              </a:graphicData>
            </a:graphic>
          </wp:inline>
        </w:drawing>
      </w:r>
    </w:p>
    <w:p w14:paraId="16810C69" w14:textId="77777777" w:rsidR="00C90241" w:rsidRPr="00C90241" w:rsidRDefault="00C90241" w:rsidP="00C90241">
      <w:pPr>
        <w:widowControl/>
        <w:autoSpaceDE w:val="0"/>
        <w:autoSpaceDN w:val="0"/>
        <w:adjustRightInd w:val="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系统简单分为 API 网关、应用层、缓存层、数据层四层。</w:t>
      </w:r>
    </w:p>
    <w:p w14:paraId="6FC5CD1E" w14:textId="77777777" w:rsidR="00C90241" w:rsidRPr="00C90241" w:rsidRDefault="00C90241" w:rsidP="00C90241">
      <w:pPr>
        <w:widowControl/>
        <w:numPr>
          <w:ilvl w:val="0"/>
          <w:numId w:val="8"/>
        </w:numPr>
        <w:tabs>
          <w:tab w:val="left" w:pos="220"/>
          <w:tab w:val="left" w:pos="720"/>
        </w:tabs>
        <w:autoSpaceDE w:val="0"/>
        <w:autoSpaceDN w:val="0"/>
        <w:adjustRightInd w:val="0"/>
        <w:ind w:hanging="72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API 网关主要负责授权以及相关路由负载</w:t>
      </w:r>
    </w:p>
    <w:p w14:paraId="125AE1DA" w14:textId="77777777" w:rsidR="00C90241" w:rsidRPr="00C90241" w:rsidRDefault="00C90241" w:rsidP="00C90241">
      <w:pPr>
        <w:widowControl/>
        <w:numPr>
          <w:ilvl w:val="0"/>
          <w:numId w:val="8"/>
        </w:numPr>
        <w:tabs>
          <w:tab w:val="left" w:pos="220"/>
          <w:tab w:val="left" w:pos="720"/>
        </w:tabs>
        <w:autoSpaceDE w:val="0"/>
        <w:autoSpaceDN w:val="0"/>
        <w:adjustRightInd w:val="0"/>
        <w:ind w:hanging="72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应用层主要分为前台系统、核心交易系统、管理系统三大核心模块。</w:t>
      </w:r>
    </w:p>
    <w:p w14:paraId="439715AD" w14:textId="77777777" w:rsidR="00C90241" w:rsidRPr="00C90241" w:rsidRDefault="00C90241" w:rsidP="00EC2EA8">
      <w:pPr>
        <w:pStyle w:val="a3"/>
        <w:widowControl/>
        <w:numPr>
          <w:ilvl w:val="0"/>
          <w:numId w:val="8"/>
        </w:numPr>
        <w:tabs>
          <w:tab w:val="left" w:pos="940"/>
          <w:tab w:val="left" w:pos="144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前端系统</w:t>
      </w:r>
    </w:p>
    <w:p w14:paraId="16277181"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会员管理</w:t>
      </w:r>
    </w:p>
    <w:p w14:paraId="023A2BAC"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理财频道</w:t>
      </w:r>
    </w:p>
    <w:p w14:paraId="7410CC99" w14:textId="7E29EA28" w:rsidR="00C90241" w:rsidRPr="00EC2EA8"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资产交易大厅</w:t>
      </w:r>
    </w:p>
    <w:p w14:paraId="438611B8" w14:textId="77777777" w:rsidR="00C90241" w:rsidRPr="00C90241" w:rsidRDefault="00C90241" w:rsidP="00EC2EA8">
      <w:pPr>
        <w:pStyle w:val="a3"/>
        <w:widowControl/>
        <w:numPr>
          <w:ilvl w:val="0"/>
          <w:numId w:val="8"/>
        </w:numPr>
        <w:tabs>
          <w:tab w:val="left" w:pos="940"/>
          <w:tab w:val="left" w:pos="144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核心系统</w:t>
      </w:r>
    </w:p>
    <w:p w14:paraId="09628C0D"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计算服务</w:t>
      </w:r>
    </w:p>
    <w:p w14:paraId="24A377C9"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后台系统</w:t>
      </w:r>
    </w:p>
    <w:p w14:paraId="2E37222D"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金融产品管理</w:t>
      </w:r>
    </w:p>
    <w:p w14:paraId="1426EF1E"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资产管理</w:t>
      </w:r>
    </w:p>
    <w:p w14:paraId="34B0126A"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清结算管理</w:t>
      </w:r>
    </w:p>
    <w:p w14:paraId="61BF2F0B"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机构管理</w:t>
      </w:r>
    </w:p>
    <w:p w14:paraId="7E7C9E39"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客户管理</w:t>
      </w:r>
    </w:p>
    <w:p w14:paraId="0DCED9C3"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权限管理</w:t>
      </w:r>
    </w:p>
    <w:p w14:paraId="5384B46D"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交易管理</w:t>
      </w:r>
    </w:p>
    <w:p w14:paraId="24E8FD48" w14:textId="6B47F415"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流程管理</w:t>
      </w:r>
    </w:p>
    <w:p w14:paraId="1949674F" w14:textId="77777777" w:rsidR="00C90241" w:rsidRPr="00C90241" w:rsidRDefault="00C90241" w:rsidP="00EC2EA8">
      <w:pPr>
        <w:pStyle w:val="a3"/>
        <w:widowControl/>
        <w:numPr>
          <w:ilvl w:val="0"/>
          <w:numId w:val="8"/>
        </w:numPr>
        <w:tabs>
          <w:tab w:val="left" w:pos="940"/>
          <w:tab w:val="left" w:pos="144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管理系统</w:t>
      </w:r>
    </w:p>
    <w:p w14:paraId="300D055C"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服务发现</w:t>
      </w:r>
    </w:p>
    <w:p w14:paraId="7E937515" w14:textId="77777777" w:rsidR="00C90241" w:rsidRPr="00C90241"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配置管理</w:t>
      </w:r>
    </w:p>
    <w:p w14:paraId="5E73D95A" w14:textId="65DDB3F6" w:rsidR="00C90241" w:rsidRPr="00EC2EA8" w:rsidRDefault="00C90241" w:rsidP="00EC2EA8">
      <w:pPr>
        <w:pStyle w:val="a3"/>
        <w:widowControl/>
        <w:numPr>
          <w:ilvl w:val="1"/>
          <w:numId w:val="8"/>
        </w:numPr>
        <w:tabs>
          <w:tab w:val="left" w:pos="1660"/>
          <w:tab w:val="left" w:pos="2160"/>
        </w:tabs>
        <w:autoSpaceDE w:val="0"/>
        <w:autoSpaceDN w:val="0"/>
        <w:adjustRightInd w:val="0"/>
        <w:ind w:firstLineChars="0"/>
        <w:jc w:val="left"/>
        <w:rPr>
          <w:rFonts w:ascii="STZhongsong" w:eastAsia="STZhongsong" w:hAnsi="STZhongsong" w:cs="Helvetica Neue"/>
          <w:color w:val="262626"/>
          <w:kern w:val="0"/>
          <w:sz w:val="20"/>
          <w:szCs w:val="20"/>
        </w:rPr>
      </w:pPr>
      <w:r w:rsidRPr="00EC2EA8">
        <w:rPr>
          <w:rFonts w:ascii="STZhongsong" w:eastAsia="STZhongsong" w:hAnsi="STZhongsong" w:cs="Helvetica Neue"/>
          <w:color w:val="262626"/>
          <w:kern w:val="0"/>
          <w:sz w:val="20"/>
          <w:szCs w:val="20"/>
        </w:rPr>
        <w:t>报表管理</w:t>
      </w:r>
    </w:p>
    <w:p w14:paraId="1D662B16" w14:textId="77777777" w:rsidR="00C90241" w:rsidRPr="00C90241" w:rsidRDefault="00C90241" w:rsidP="00C90241">
      <w:pPr>
        <w:widowControl/>
        <w:numPr>
          <w:ilvl w:val="0"/>
          <w:numId w:val="8"/>
        </w:numPr>
        <w:tabs>
          <w:tab w:val="left" w:pos="220"/>
          <w:tab w:val="left" w:pos="720"/>
        </w:tabs>
        <w:autoSpaceDE w:val="0"/>
        <w:autoSpaceDN w:val="0"/>
        <w:adjustRightInd w:val="0"/>
        <w:ind w:hanging="72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缓存层主要负责session共享以及降低数据库压力</w:t>
      </w:r>
    </w:p>
    <w:p w14:paraId="738FB937" w14:textId="77777777" w:rsidR="00C90241" w:rsidRPr="00C90241" w:rsidRDefault="00C90241" w:rsidP="00C90241">
      <w:pPr>
        <w:widowControl/>
        <w:numPr>
          <w:ilvl w:val="0"/>
          <w:numId w:val="8"/>
        </w:numPr>
        <w:tabs>
          <w:tab w:val="left" w:pos="220"/>
          <w:tab w:val="left" w:pos="720"/>
        </w:tabs>
        <w:autoSpaceDE w:val="0"/>
        <w:autoSpaceDN w:val="0"/>
        <w:adjustRightInd w:val="0"/>
        <w:ind w:hanging="720"/>
        <w:jc w:val="left"/>
        <w:rPr>
          <w:rFonts w:ascii="STZhongsong" w:eastAsia="STZhongsong" w:hAnsi="STZhongsong" w:cs="Helvetica Neue"/>
          <w:color w:val="262626"/>
          <w:kern w:val="0"/>
          <w:sz w:val="20"/>
          <w:szCs w:val="20"/>
        </w:rPr>
      </w:pPr>
      <w:r w:rsidRPr="00C90241">
        <w:rPr>
          <w:rFonts w:ascii="STZhongsong" w:eastAsia="STZhongsong" w:hAnsi="STZhongsong" w:cs="Helvetica Neue"/>
          <w:color w:val="262626"/>
          <w:kern w:val="0"/>
          <w:sz w:val="20"/>
          <w:szCs w:val="20"/>
        </w:rPr>
        <w:t>数据层存储有效数据</w:t>
      </w:r>
    </w:p>
    <w:p w14:paraId="4106083B" w14:textId="77777777" w:rsidR="00C90241" w:rsidRDefault="00C90241" w:rsidP="00C90241">
      <w:pPr>
        <w:pStyle w:val="a3"/>
        <w:ind w:left="720" w:firstLineChars="0" w:firstLine="0"/>
        <w:rPr>
          <w:rFonts w:ascii="STZhongsong" w:eastAsia="STZhongsong" w:hAnsi="STZhongsong"/>
        </w:rPr>
      </w:pPr>
    </w:p>
    <w:p w14:paraId="1F76A39D" w14:textId="77777777" w:rsidR="00C90241" w:rsidRDefault="00C90241" w:rsidP="00C90241">
      <w:pPr>
        <w:pStyle w:val="a3"/>
        <w:ind w:left="720" w:firstLineChars="0" w:firstLine="0"/>
        <w:rPr>
          <w:rFonts w:ascii="STZhongsong" w:eastAsia="STZhongsong" w:hAnsi="STZhongsong"/>
        </w:rPr>
      </w:pPr>
    </w:p>
    <w:p w14:paraId="256F9242" w14:textId="77777777" w:rsidR="00C90241" w:rsidRDefault="00C90241" w:rsidP="00C90241">
      <w:pPr>
        <w:pStyle w:val="a3"/>
        <w:ind w:left="720" w:firstLineChars="0" w:firstLine="0"/>
        <w:rPr>
          <w:rFonts w:ascii="STZhongsong" w:eastAsia="STZhongsong" w:hAnsi="STZhongsong"/>
        </w:rPr>
      </w:pPr>
    </w:p>
    <w:p w14:paraId="08ED2B4E" w14:textId="77DECE00" w:rsidR="00A078EE" w:rsidRPr="00A078EE" w:rsidRDefault="00A078EE" w:rsidP="00A078EE">
      <w:pPr>
        <w:pStyle w:val="a3"/>
        <w:numPr>
          <w:ilvl w:val="0"/>
          <w:numId w:val="1"/>
        </w:numPr>
        <w:ind w:firstLineChars="0"/>
        <w:rPr>
          <w:rFonts w:ascii="STZhongsong" w:eastAsia="STZhongsong" w:hAnsi="STZhongsong" w:hint="eastAsia"/>
        </w:rPr>
      </w:pPr>
      <w:r w:rsidRPr="00A078EE">
        <w:rPr>
          <w:rFonts w:ascii="STZhongsong" w:eastAsia="STZhongsong" w:hAnsi="STZhongsong"/>
        </w:rPr>
        <w:t>软件及硬件设备配置方案建议</w:t>
      </w:r>
    </w:p>
    <w:p w14:paraId="44A1E4E3" w14:textId="547B8BF0" w:rsidR="00A078EE" w:rsidRPr="00A078EE" w:rsidRDefault="00A078EE" w:rsidP="00A078EE">
      <w:pPr>
        <w:widowControl/>
        <w:autoSpaceDE w:val="0"/>
        <w:autoSpaceDN w:val="0"/>
        <w:adjustRightInd w:val="0"/>
        <w:jc w:val="left"/>
        <w:rPr>
          <w:rFonts w:ascii="STZhongsong" w:eastAsia="STZhongsong" w:hAnsi="STZhongsong" w:cs="Helvetica Neue"/>
          <w:color w:val="262626"/>
          <w:kern w:val="0"/>
          <w:sz w:val="20"/>
          <w:szCs w:val="20"/>
        </w:rPr>
      </w:pPr>
      <w:r>
        <w:rPr>
          <w:rFonts w:ascii="STZhongsong" w:eastAsia="STZhongsong" w:hAnsi="STZhongsong" w:cs="Helvetica Neue"/>
          <w:color w:val="262626"/>
          <w:kern w:val="0"/>
          <w:sz w:val="20"/>
          <w:szCs w:val="20"/>
        </w:rPr>
        <w:t>参考</w:t>
      </w:r>
      <w:r>
        <w:rPr>
          <w:rFonts w:ascii="STZhongsong" w:eastAsia="STZhongsong" w:hAnsi="STZhongsong" w:cs="Helvetica Neue" w:hint="eastAsia"/>
          <w:color w:val="262626"/>
          <w:kern w:val="0"/>
          <w:sz w:val="20"/>
          <w:szCs w:val="20"/>
        </w:rPr>
        <w:t>以上</w:t>
      </w:r>
      <w:r w:rsidR="00311499">
        <w:rPr>
          <w:rFonts w:ascii="STZhongsong" w:eastAsia="STZhongsong" w:hAnsi="STZhongsong" w:cs="Helvetica Neue" w:hint="eastAsia"/>
          <w:color w:val="262626"/>
          <w:kern w:val="0"/>
          <w:sz w:val="20"/>
          <w:szCs w:val="20"/>
        </w:rPr>
        <w:t>三中</w:t>
      </w:r>
      <w:r>
        <w:rPr>
          <w:rFonts w:ascii="STZhongsong" w:eastAsia="STZhongsong" w:hAnsi="STZhongsong" w:cs="Helvetica Neue"/>
          <w:color w:val="262626"/>
          <w:kern w:val="0"/>
          <w:sz w:val="20"/>
          <w:szCs w:val="20"/>
        </w:rPr>
        <w:t>系统拓扑</w:t>
      </w:r>
      <w:r w:rsidRPr="00A078EE">
        <w:rPr>
          <w:rFonts w:ascii="STZhongsong" w:eastAsia="STZhongsong" w:hAnsi="STZhongsong" w:cs="Helvetica Neue"/>
          <w:color w:val="262626"/>
          <w:kern w:val="0"/>
          <w:sz w:val="20"/>
          <w:szCs w:val="20"/>
        </w:rPr>
        <w:t>图，提供早期系统对应服务器配置参数：</w:t>
      </w:r>
    </w:p>
    <w:p w14:paraId="11D6C2B7" w14:textId="77777777" w:rsidR="00A078EE" w:rsidRPr="00A078EE" w:rsidRDefault="00A078EE" w:rsidP="00A078E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蓝色服务器： 8核</w:t>
      </w:r>
      <w:bookmarkStart w:id="0" w:name="_GoBack"/>
      <w:bookmarkEnd w:id="0"/>
      <w:r w:rsidRPr="00A078EE">
        <w:rPr>
          <w:rFonts w:ascii="STZhongsong" w:eastAsia="STZhongsong" w:hAnsi="STZhongsong" w:cs="Helvetica Neue"/>
          <w:color w:val="262626"/>
          <w:kern w:val="0"/>
          <w:sz w:val="20"/>
          <w:szCs w:val="20"/>
        </w:rPr>
        <w:t>16G+100G磁盘x7</w:t>
      </w:r>
    </w:p>
    <w:p w14:paraId="76F8AFAF" w14:textId="77777777" w:rsidR="00A078EE" w:rsidRPr="00A078EE" w:rsidRDefault="00A078EE" w:rsidP="00A078E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灰色服务器： 4核8G+100G磁盘x1</w:t>
      </w:r>
    </w:p>
    <w:p w14:paraId="3D78B82C" w14:textId="77777777" w:rsidR="00A078EE" w:rsidRPr="00A078EE" w:rsidRDefault="00A078EE" w:rsidP="00A078E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黄色数据库：8核16G+100G 磁盘x3</w:t>
      </w:r>
    </w:p>
    <w:p w14:paraId="5B3E4387" w14:textId="77777777" w:rsidR="00A078EE" w:rsidRPr="00A078EE" w:rsidRDefault="00A078EE" w:rsidP="00A078E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绿色数据库： 4核8G+100G 磁盘x3</w:t>
      </w:r>
    </w:p>
    <w:p w14:paraId="4A2227D5" w14:textId="77777777" w:rsidR="00A078EE" w:rsidRPr="00A078EE" w:rsidRDefault="00A078EE" w:rsidP="00A078EE">
      <w:pPr>
        <w:widowControl/>
        <w:autoSpaceDE w:val="0"/>
        <w:autoSpaceDN w:val="0"/>
        <w:adjustRightInd w:val="0"/>
        <w:jc w:val="left"/>
        <w:rPr>
          <w:rFonts w:ascii="Helvetica Neue" w:hAnsi="Helvetica Neue" w:cs="Helvetica Neue" w:hint="eastAsia"/>
          <w:color w:val="262626"/>
          <w:kern w:val="0"/>
          <w:sz w:val="32"/>
          <w:szCs w:val="32"/>
        </w:rPr>
      </w:pPr>
    </w:p>
    <w:tbl>
      <w:tblPr>
        <w:tblW w:w="0" w:type="auto"/>
        <w:tblBorders>
          <w:top w:val="nil"/>
          <w:left w:val="nil"/>
          <w:right w:val="nil"/>
        </w:tblBorders>
        <w:tblLayout w:type="fixed"/>
        <w:tblLook w:val="0000" w:firstRow="0" w:lastRow="0" w:firstColumn="0" w:lastColumn="0" w:noHBand="0" w:noVBand="0"/>
      </w:tblPr>
      <w:tblGrid>
        <w:gridCol w:w="1820"/>
        <w:gridCol w:w="2605"/>
        <w:gridCol w:w="1180"/>
      </w:tblGrid>
      <w:tr w:rsidR="00A078EE" w14:paraId="5666BE58" w14:textId="77777777" w:rsidTr="00D92E3E">
        <w:tc>
          <w:tcPr>
            <w:tcW w:w="1820"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0DA30A75" w14:textId="77777777" w:rsidR="00A078EE" w:rsidRPr="00A078EE" w:rsidRDefault="00A078EE" w:rsidP="00D92E3E">
            <w:pPr>
              <w:widowControl/>
              <w:autoSpaceDE w:val="0"/>
              <w:autoSpaceDN w:val="0"/>
              <w:adjustRightInd w:val="0"/>
              <w:jc w:val="left"/>
              <w:rPr>
                <w:rFonts w:ascii="STZhongsong" w:eastAsia="STZhongsong" w:hAnsi="STZhongsong" w:cs="Helvetica Neue"/>
                <w:b/>
                <w:bCs/>
                <w:color w:val="262626"/>
                <w:kern w:val="0"/>
                <w:sz w:val="20"/>
                <w:szCs w:val="20"/>
              </w:rPr>
            </w:pPr>
            <w:r w:rsidRPr="00A078EE">
              <w:rPr>
                <w:rFonts w:ascii="STZhongsong" w:eastAsia="STZhongsong" w:hAnsi="STZhongsong" w:cs="Helvetica Neue"/>
                <w:b/>
                <w:bCs/>
                <w:color w:val="262626"/>
                <w:kern w:val="0"/>
                <w:sz w:val="20"/>
                <w:szCs w:val="20"/>
              </w:rPr>
              <w:t>层次</w:t>
            </w:r>
          </w:p>
        </w:tc>
        <w:tc>
          <w:tcPr>
            <w:tcW w:w="2605"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42D4EA0B" w14:textId="77777777" w:rsidR="00A078EE" w:rsidRPr="00A078EE" w:rsidRDefault="00A078EE" w:rsidP="00D92E3E">
            <w:pPr>
              <w:widowControl/>
              <w:autoSpaceDE w:val="0"/>
              <w:autoSpaceDN w:val="0"/>
              <w:adjustRightInd w:val="0"/>
              <w:jc w:val="left"/>
              <w:rPr>
                <w:rFonts w:ascii="STZhongsong" w:eastAsia="STZhongsong" w:hAnsi="STZhongsong" w:cs="Helvetica Neue"/>
                <w:b/>
                <w:bCs/>
                <w:color w:val="262626"/>
                <w:kern w:val="0"/>
                <w:sz w:val="20"/>
                <w:szCs w:val="20"/>
              </w:rPr>
            </w:pPr>
            <w:r w:rsidRPr="00A078EE">
              <w:rPr>
                <w:rFonts w:ascii="STZhongsong" w:eastAsia="STZhongsong" w:hAnsi="STZhongsong" w:cs="Helvetica Neue"/>
                <w:b/>
                <w:bCs/>
                <w:color w:val="262626"/>
                <w:kern w:val="0"/>
                <w:sz w:val="20"/>
                <w:szCs w:val="20"/>
              </w:rPr>
              <w:t>配置</w:t>
            </w:r>
          </w:p>
        </w:tc>
        <w:tc>
          <w:tcPr>
            <w:tcW w:w="1180"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7D238308" w14:textId="77777777" w:rsidR="00A078EE" w:rsidRPr="00A078EE" w:rsidRDefault="00A078EE" w:rsidP="00D92E3E">
            <w:pPr>
              <w:widowControl/>
              <w:autoSpaceDE w:val="0"/>
              <w:autoSpaceDN w:val="0"/>
              <w:adjustRightInd w:val="0"/>
              <w:jc w:val="left"/>
              <w:rPr>
                <w:rFonts w:ascii="STZhongsong" w:eastAsia="STZhongsong" w:hAnsi="STZhongsong" w:cs="Helvetica Neue"/>
                <w:b/>
                <w:bCs/>
                <w:color w:val="262626"/>
                <w:kern w:val="0"/>
                <w:sz w:val="20"/>
                <w:szCs w:val="20"/>
              </w:rPr>
            </w:pPr>
            <w:r w:rsidRPr="00A078EE">
              <w:rPr>
                <w:rFonts w:ascii="STZhongsong" w:eastAsia="STZhongsong" w:hAnsi="STZhongsong" w:cs="Helvetica Neue"/>
                <w:b/>
                <w:bCs/>
                <w:color w:val="262626"/>
                <w:kern w:val="0"/>
                <w:sz w:val="20"/>
                <w:szCs w:val="20"/>
              </w:rPr>
              <w:t>数目</w:t>
            </w:r>
          </w:p>
        </w:tc>
      </w:tr>
      <w:tr w:rsidR="00A078EE" w14:paraId="6D051F07" w14:textId="77777777" w:rsidTr="00D92E3E">
        <w:tblPrEx>
          <w:tblBorders>
            <w:top w:val="none" w:sz="0" w:space="0" w:color="auto"/>
          </w:tblBorders>
        </w:tblPrEx>
        <w:tc>
          <w:tcPr>
            <w:tcW w:w="18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3EA11A4C"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API</w:t>
            </w:r>
          </w:p>
        </w:tc>
        <w:tc>
          <w:tcPr>
            <w:tcW w:w="2605"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57AB7C4"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8核16G+100G</w:t>
            </w:r>
          </w:p>
        </w:tc>
        <w:tc>
          <w:tcPr>
            <w:tcW w:w="118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FE8B219"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2</w:t>
            </w:r>
          </w:p>
        </w:tc>
      </w:tr>
      <w:tr w:rsidR="00A078EE" w14:paraId="3A633562" w14:textId="77777777" w:rsidTr="00D92E3E">
        <w:tblPrEx>
          <w:tblBorders>
            <w:top w:val="none" w:sz="0" w:space="0" w:color="auto"/>
          </w:tblBorders>
        </w:tblPrEx>
        <w:tc>
          <w:tcPr>
            <w:tcW w:w="18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7884475A"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前台</w:t>
            </w:r>
          </w:p>
        </w:tc>
        <w:tc>
          <w:tcPr>
            <w:tcW w:w="2605"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5B2329F"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8核16G+100G</w:t>
            </w:r>
          </w:p>
        </w:tc>
        <w:tc>
          <w:tcPr>
            <w:tcW w:w="118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04CB908"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1</w:t>
            </w:r>
          </w:p>
        </w:tc>
      </w:tr>
      <w:tr w:rsidR="00A078EE" w14:paraId="748604BF" w14:textId="77777777" w:rsidTr="00D92E3E">
        <w:tblPrEx>
          <w:tblBorders>
            <w:top w:val="none" w:sz="0" w:space="0" w:color="auto"/>
          </w:tblBorders>
        </w:tblPrEx>
        <w:tc>
          <w:tcPr>
            <w:tcW w:w="18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B03C367"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前台</w:t>
            </w:r>
          </w:p>
        </w:tc>
        <w:tc>
          <w:tcPr>
            <w:tcW w:w="2605"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A6BEEE2"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4核8G+100G</w:t>
            </w:r>
          </w:p>
        </w:tc>
        <w:tc>
          <w:tcPr>
            <w:tcW w:w="118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9B80AE1"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1</w:t>
            </w:r>
          </w:p>
        </w:tc>
      </w:tr>
      <w:tr w:rsidR="00A078EE" w14:paraId="1CBD92CC" w14:textId="77777777" w:rsidTr="00D92E3E">
        <w:tblPrEx>
          <w:tblBorders>
            <w:top w:val="none" w:sz="0" w:space="0" w:color="auto"/>
          </w:tblBorders>
        </w:tblPrEx>
        <w:tc>
          <w:tcPr>
            <w:tcW w:w="18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470F744"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核心系统</w:t>
            </w:r>
          </w:p>
        </w:tc>
        <w:tc>
          <w:tcPr>
            <w:tcW w:w="2605"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0CCACA7E"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8核16G+100G</w:t>
            </w:r>
          </w:p>
        </w:tc>
        <w:tc>
          <w:tcPr>
            <w:tcW w:w="118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AC6EEA2"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2</w:t>
            </w:r>
          </w:p>
        </w:tc>
      </w:tr>
      <w:tr w:rsidR="00A078EE" w14:paraId="4CB1CD03" w14:textId="77777777" w:rsidTr="00D92E3E">
        <w:tblPrEx>
          <w:tblBorders>
            <w:top w:val="none" w:sz="0" w:space="0" w:color="auto"/>
          </w:tblBorders>
        </w:tblPrEx>
        <w:tc>
          <w:tcPr>
            <w:tcW w:w="18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FB55CB3"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管理节点</w:t>
            </w:r>
          </w:p>
        </w:tc>
        <w:tc>
          <w:tcPr>
            <w:tcW w:w="2605"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BB20888"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8核16G+100G</w:t>
            </w:r>
          </w:p>
        </w:tc>
        <w:tc>
          <w:tcPr>
            <w:tcW w:w="118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7FE2A83"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2</w:t>
            </w:r>
          </w:p>
        </w:tc>
      </w:tr>
      <w:tr w:rsidR="00A078EE" w14:paraId="58163441" w14:textId="77777777" w:rsidTr="00D92E3E">
        <w:tblPrEx>
          <w:tblBorders>
            <w:top w:val="none" w:sz="0" w:space="0" w:color="auto"/>
          </w:tblBorders>
        </w:tblPrEx>
        <w:tc>
          <w:tcPr>
            <w:tcW w:w="182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C12DBBB"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缓存</w:t>
            </w:r>
          </w:p>
        </w:tc>
        <w:tc>
          <w:tcPr>
            <w:tcW w:w="2605"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A84877F"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8核16G+100G</w:t>
            </w:r>
          </w:p>
        </w:tc>
        <w:tc>
          <w:tcPr>
            <w:tcW w:w="1180"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94F08ED"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2</w:t>
            </w:r>
          </w:p>
        </w:tc>
      </w:tr>
      <w:tr w:rsidR="00A078EE" w14:paraId="1A606C8E" w14:textId="77777777" w:rsidTr="00D92E3E">
        <w:tc>
          <w:tcPr>
            <w:tcW w:w="182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6DF7861"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数据库</w:t>
            </w:r>
          </w:p>
        </w:tc>
        <w:tc>
          <w:tcPr>
            <w:tcW w:w="2605"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61A081E"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8核16G+100G</w:t>
            </w:r>
          </w:p>
        </w:tc>
        <w:tc>
          <w:tcPr>
            <w:tcW w:w="1180"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FB6296F" w14:textId="77777777" w:rsidR="00A078EE" w:rsidRPr="00A078EE" w:rsidRDefault="00A078EE" w:rsidP="00D92E3E">
            <w:pPr>
              <w:widowControl/>
              <w:autoSpaceDE w:val="0"/>
              <w:autoSpaceDN w:val="0"/>
              <w:adjustRightInd w:val="0"/>
              <w:jc w:val="left"/>
              <w:rPr>
                <w:rFonts w:ascii="STZhongsong" w:eastAsia="STZhongsong" w:hAnsi="STZhongsong" w:cs="Helvetica Neue"/>
                <w:color w:val="262626"/>
                <w:kern w:val="0"/>
                <w:sz w:val="20"/>
                <w:szCs w:val="20"/>
              </w:rPr>
            </w:pPr>
            <w:r w:rsidRPr="00A078EE">
              <w:rPr>
                <w:rFonts w:ascii="STZhongsong" w:eastAsia="STZhongsong" w:hAnsi="STZhongsong" w:cs="Helvetica Neue"/>
                <w:color w:val="262626"/>
                <w:kern w:val="0"/>
                <w:sz w:val="20"/>
                <w:szCs w:val="20"/>
              </w:rPr>
              <w:t>2</w:t>
            </w:r>
          </w:p>
        </w:tc>
      </w:tr>
    </w:tbl>
    <w:p w14:paraId="152A2756" w14:textId="77777777" w:rsidR="00F61F07" w:rsidRDefault="00F61F07">
      <w:pPr>
        <w:rPr>
          <w:rFonts w:ascii="STZhongsong" w:eastAsia="STZhongsong" w:hAnsi="STZhongsong" w:hint="eastAsia"/>
        </w:rPr>
      </w:pPr>
    </w:p>
    <w:p w14:paraId="30763A77" w14:textId="77777777" w:rsidR="00A078EE" w:rsidRPr="00E4701E" w:rsidRDefault="00A078EE">
      <w:pPr>
        <w:rPr>
          <w:rFonts w:ascii="STZhongsong" w:eastAsia="STZhongsong" w:hAnsi="STZhongsong" w:hint="eastAsia"/>
        </w:rPr>
      </w:pPr>
    </w:p>
    <w:sectPr w:rsidR="00A078EE" w:rsidRPr="00E4701E" w:rsidSect="000E50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TZhongsong">
    <w:panose1 w:val="02010600040101010101"/>
    <w:charset w:val="86"/>
    <w:family w:val="auto"/>
    <w:pitch w:val="variable"/>
    <w:sig w:usb0="00000287" w:usb1="080F0000" w:usb2="00000010" w:usb3="00000000" w:csb0="0004009F" w:csb1="00000000"/>
  </w:font>
  <w:font w:name="SimSun">
    <w:panose1 w:val="02010600030101010101"/>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1E4D852"/>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245BA"/>
    <w:multiLevelType w:val="multilevel"/>
    <w:tmpl w:val="652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9B699C"/>
    <w:multiLevelType w:val="hybridMultilevel"/>
    <w:tmpl w:val="F3162542"/>
    <w:lvl w:ilvl="0" w:tplc="573AD9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F2C032D"/>
    <w:multiLevelType w:val="multilevel"/>
    <w:tmpl w:val="1B5C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1742DF"/>
    <w:multiLevelType w:val="multilevel"/>
    <w:tmpl w:val="3D34629A"/>
    <w:lvl w:ilvl="0">
      <w:start w:val="1"/>
      <w:numFmt w:val="bullet"/>
      <w:lvlText w:val=""/>
      <w:lvlJc w:val="left"/>
      <w:pPr>
        <w:tabs>
          <w:tab w:val="num" w:pos="1162"/>
        </w:tabs>
        <w:ind w:left="1162" w:hanging="360"/>
      </w:pPr>
      <w:rPr>
        <w:rFonts w:ascii="Symbol" w:hAnsi="Symbol" w:hint="default"/>
        <w:sz w:val="20"/>
      </w:rPr>
    </w:lvl>
    <w:lvl w:ilvl="1" w:tentative="1">
      <w:start w:val="1"/>
      <w:numFmt w:val="bullet"/>
      <w:lvlText w:val=""/>
      <w:lvlJc w:val="left"/>
      <w:pPr>
        <w:tabs>
          <w:tab w:val="num" w:pos="1882"/>
        </w:tabs>
        <w:ind w:left="1882" w:hanging="360"/>
      </w:pPr>
      <w:rPr>
        <w:rFonts w:ascii="Symbol" w:hAnsi="Symbol" w:hint="default"/>
        <w:sz w:val="20"/>
      </w:rPr>
    </w:lvl>
    <w:lvl w:ilvl="2" w:tentative="1">
      <w:start w:val="1"/>
      <w:numFmt w:val="bullet"/>
      <w:lvlText w:val=""/>
      <w:lvlJc w:val="left"/>
      <w:pPr>
        <w:tabs>
          <w:tab w:val="num" w:pos="2602"/>
        </w:tabs>
        <w:ind w:left="2602" w:hanging="360"/>
      </w:pPr>
      <w:rPr>
        <w:rFonts w:ascii="Symbol" w:hAnsi="Symbol" w:hint="default"/>
        <w:sz w:val="20"/>
      </w:rPr>
    </w:lvl>
    <w:lvl w:ilvl="3" w:tentative="1">
      <w:start w:val="1"/>
      <w:numFmt w:val="bullet"/>
      <w:lvlText w:val=""/>
      <w:lvlJc w:val="left"/>
      <w:pPr>
        <w:tabs>
          <w:tab w:val="num" w:pos="3322"/>
        </w:tabs>
        <w:ind w:left="3322" w:hanging="360"/>
      </w:pPr>
      <w:rPr>
        <w:rFonts w:ascii="Symbol" w:hAnsi="Symbol" w:hint="default"/>
        <w:sz w:val="20"/>
      </w:rPr>
    </w:lvl>
    <w:lvl w:ilvl="4" w:tentative="1">
      <w:start w:val="1"/>
      <w:numFmt w:val="bullet"/>
      <w:lvlText w:val=""/>
      <w:lvlJc w:val="left"/>
      <w:pPr>
        <w:tabs>
          <w:tab w:val="num" w:pos="4042"/>
        </w:tabs>
        <w:ind w:left="4042" w:hanging="360"/>
      </w:pPr>
      <w:rPr>
        <w:rFonts w:ascii="Symbol" w:hAnsi="Symbol" w:hint="default"/>
        <w:sz w:val="20"/>
      </w:rPr>
    </w:lvl>
    <w:lvl w:ilvl="5" w:tentative="1">
      <w:start w:val="1"/>
      <w:numFmt w:val="bullet"/>
      <w:lvlText w:val=""/>
      <w:lvlJc w:val="left"/>
      <w:pPr>
        <w:tabs>
          <w:tab w:val="num" w:pos="4762"/>
        </w:tabs>
        <w:ind w:left="4762" w:hanging="360"/>
      </w:pPr>
      <w:rPr>
        <w:rFonts w:ascii="Symbol" w:hAnsi="Symbol" w:hint="default"/>
        <w:sz w:val="20"/>
      </w:rPr>
    </w:lvl>
    <w:lvl w:ilvl="6" w:tentative="1">
      <w:start w:val="1"/>
      <w:numFmt w:val="bullet"/>
      <w:lvlText w:val=""/>
      <w:lvlJc w:val="left"/>
      <w:pPr>
        <w:tabs>
          <w:tab w:val="num" w:pos="5482"/>
        </w:tabs>
        <w:ind w:left="5482" w:hanging="360"/>
      </w:pPr>
      <w:rPr>
        <w:rFonts w:ascii="Symbol" w:hAnsi="Symbol" w:hint="default"/>
        <w:sz w:val="20"/>
      </w:rPr>
    </w:lvl>
    <w:lvl w:ilvl="7" w:tentative="1">
      <w:start w:val="1"/>
      <w:numFmt w:val="bullet"/>
      <w:lvlText w:val=""/>
      <w:lvlJc w:val="left"/>
      <w:pPr>
        <w:tabs>
          <w:tab w:val="num" w:pos="6202"/>
        </w:tabs>
        <w:ind w:left="6202" w:hanging="360"/>
      </w:pPr>
      <w:rPr>
        <w:rFonts w:ascii="Symbol" w:hAnsi="Symbol" w:hint="default"/>
        <w:sz w:val="20"/>
      </w:rPr>
    </w:lvl>
    <w:lvl w:ilvl="8" w:tentative="1">
      <w:start w:val="1"/>
      <w:numFmt w:val="bullet"/>
      <w:lvlText w:val=""/>
      <w:lvlJc w:val="left"/>
      <w:pPr>
        <w:tabs>
          <w:tab w:val="num" w:pos="6922"/>
        </w:tabs>
        <w:ind w:left="6922" w:hanging="360"/>
      </w:pPr>
      <w:rPr>
        <w:rFonts w:ascii="Symbol" w:hAnsi="Symbol" w:hint="default"/>
        <w:sz w:val="20"/>
      </w:rPr>
    </w:lvl>
  </w:abstractNum>
  <w:abstractNum w:abstractNumId="5">
    <w:nsid w:val="66BD257F"/>
    <w:multiLevelType w:val="hybridMultilevel"/>
    <w:tmpl w:val="F34C7408"/>
    <w:lvl w:ilvl="0" w:tplc="DC38E3B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78CA32C1"/>
    <w:multiLevelType w:val="hybridMultilevel"/>
    <w:tmpl w:val="56EAC9C0"/>
    <w:lvl w:ilvl="0" w:tplc="71C4E038">
      <w:start w:val="1"/>
      <w:numFmt w:val="decimal"/>
      <w:lvlText w:val="%1."/>
      <w:lvlJc w:val="left"/>
      <w:pPr>
        <w:ind w:left="760" w:hanging="360"/>
      </w:pPr>
      <w:rPr>
        <w:rFonts w:hint="default"/>
        <w:b w:val="0"/>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7">
    <w:nsid w:val="7F803007"/>
    <w:multiLevelType w:val="hybridMultilevel"/>
    <w:tmpl w:val="66AAE8E0"/>
    <w:lvl w:ilvl="0" w:tplc="4B92B32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
  </w:num>
  <w:num w:numId="3">
    <w:abstractNumId w:val="6"/>
  </w:num>
  <w:num w:numId="4">
    <w:abstractNumId w:val="4"/>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A3"/>
    <w:rsid w:val="000552C0"/>
    <w:rsid w:val="000639BE"/>
    <w:rsid w:val="000A3064"/>
    <w:rsid w:val="000E5021"/>
    <w:rsid w:val="00137847"/>
    <w:rsid w:val="001B21E7"/>
    <w:rsid w:val="001B7BA3"/>
    <w:rsid w:val="001E5786"/>
    <w:rsid w:val="00224F5F"/>
    <w:rsid w:val="002259E9"/>
    <w:rsid w:val="0027451C"/>
    <w:rsid w:val="0029151E"/>
    <w:rsid w:val="003018CB"/>
    <w:rsid w:val="00311499"/>
    <w:rsid w:val="003330CD"/>
    <w:rsid w:val="0034798B"/>
    <w:rsid w:val="004C7EEC"/>
    <w:rsid w:val="00504671"/>
    <w:rsid w:val="0058540C"/>
    <w:rsid w:val="005B1790"/>
    <w:rsid w:val="005F5E41"/>
    <w:rsid w:val="00623623"/>
    <w:rsid w:val="0063156A"/>
    <w:rsid w:val="00631E83"/>
    <w:rsid w:val="00633952"/>
    <w:rsid w:val="0064200F"/>
    <w:rsid w:val="00775964"/>
    <w:rsid w:val="0081165A"/>
    <w:rsid w:val="00866BF0"/>
    <w:rsid w:val="00887B76"/>
    <w:rsid w:val="008A356A"/>
    <w:rsid w:val="008F4F3D"/>
    <w:rsid w:val="00970293"/>
    <w:rsid w:val="009916F1"/>
    <w:rsid w:val="00997894"/>
    <w:rsid w:val="00A078EE"/>
    <w:rsid w:val="00A966B8"/>
    <w:rsid w:val="00AB194A"/>
    <w:rsid w:val="00AB1CE1"/>
    <w:rsid w:val="00AC456C"/>
    <w:rsid w:val="00AD2A82"/>
    <w:rsid w:val="00AE17A6"/>
    <w:rsid w:val="00AE2CCC"/>
    <w:rsid w:val="00B06D72"/>
    <w:rsid w:val="00B35F91"/>
    <w:rsid w:val="00B37A09"/>
    <w:rsid w:val="00B669EC"/>
    <w:rsid w:val="00B73C0A"/>
    <w:rsid w:val="00B769F5"/>
    <w:rsid w:val="00B97BA3"/>
    <w:rsid w:val="00BC78CF"/>
    <w:rsid w:val="00BF1AB0"/>
    <w:rsid w:val="00C90241"/>
    <w:rsid w:val="00CB6DC1"/>
    <w:rsid w:val="00CE3670"/>
    <w:rsid w:val="00D11274"/>
    <w:rsid w:val="00D13A21"/>
    <w:rsid w:val="00D26819"/>
    <w:rsid w:val="00D713FB"/>
    <w:rsid w:val="00D730D5"/>
    <w:rsid w:val="00DA0D45"/>
    <w:rsid w:val="00DF4FB2"/>
    <w:rsid w:val="00E4701E"/>
    <w:rsid w:val="00E7010F"/>
    <w:rsid w:val="00EC2EA8"/>
    <w:rsid w:val="00F0127B"/>
    <w:rsid w:val="00F53166"/>
    <w:rsid w:val="00F61F07"/>
    <w:rsid w:val="00F745BB"/>
    <w:rsid w:val="00F86F0F"/>
    <w:rsid w:val="00FD35F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CABA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902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7BA3"/>
    <w:pPr>
      <w:ind w:firstLineChars="200" w:firstLine="420"/>
    </w:pPr>
  </w:style>
  <w:style w:type="paragraph" w:styleId="a4">
    <w:name w:val="Normal (Web)"/>
    <w:basedOn w:val="a"/>
    <w:uiPriority w:val="99"/>
    <w:unhideWhenUsed/>
    <w:rsid w:val="00BF1AB0"/>
    <w:pPr>
      <w:widowControl/>
      <w:spacing w:before="100" w:beforeAutospacing="1" w:after="100" w:afterAutospacing="1"/>
      <w:jc w:val="left"/>
    </w:pPr>
    <w:rPr>
      <w:rFonts w:ascii="Times New Roman" w:hAnsi="Times New Roman" w:cs="Times New Roman"/>
      <w:kern w:val="0"/>
    </w:rPr>
  </w:style>
  <w:style w:type="character" w:styleId="a5">
    <w:name w:val="Strong"/>
    <w:basedOn w:val="a0"/>
    <w:uiPriority w:val="22"/>
    <w:qFormat/>
    <w:rsid w:val="00BF1AB0"/>
    <w:rPr>
      <w:b/>
      <w:bCs/>
    </w:rPr>
  </w:style>
  <w:style w:type="character" w:styleId="a6">
    <w:name w:val="Hyperlink"/>
    <w:basedOn w:val="a0"/>
    <w:uiPriority w:val="99"/>
    <w:unhideWhenUsed/>
    <w:rsid w:val="00AD2A82"/>
    <w:rPr>
      <w:color w:val="0563C1" w:themeColor="hyperlink"/>
      <w:u w:val="single"/>
    </w:rPr>
  </w:style>
  <w:style w:type="character" w:customStyle="1" w:styleId="20">
    <w:name w:val="标题 2字符"/>
    <w:basedOn w:val="a0"/>
    <w:link w:val="2"/>
    <w:uiPriority w:val="9"/>
    <w:rsid w:val="00C902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2613">
      <w:bodyDiv w:val="1"/>
      <w:marLeft w:val="0"/>
      <w:marRight w:val="0"/>
      <w:marTop w:val="0"/>
      <w:marBottom w:val="0"/>
      <w:divBdr>
        <w:top w:val="none" w:sz="0" w:space="0" w:color="auto"/>
        <w:left w:val="none" w:sz="0" w:space="0" w:color="auto"/>
        <w:bottom w:val="none" w:sz="0" w:space="0" w:color="auto"/>
        <w:right w:val="none" w:sz="0" w:space="0" w:color="auto"/>
      </w:divBdr>
    </w:div>
    <w:div w:id="72436527">
      <w:bodyDiv w:val="1"/>
      <w:marLeft w:val="0"/>
      <w:marRight w:val="0"/>
      <w:marTop w:val="0"/>
      <w:marBottom w:val="0"/>
      <w:divBdr>
        <w:top w:val="none" w:sz="0" w:space="0" w:color="auto"/>
        <w:left w:val="none" w:sz="0" w:space="0" w:color="auto"/>
        <w:bottom w:val="none" w:sz="0" w:space="0" w:color="auto"/>
        <w:right w:val="none" w:sz="0" w:space="0" w:color="auto"/>
      </w:divBdr>
    </w:div>
    <w:div w:id="88047217">
      <w:bodyDiv w:val="1"/>
      <w:marLeft w:val="0"/>
      <w:marRight w:val="0"/>
      <w:marTop w:val="0"/>
      <w:marBottom w:val="0"/>
      <w:divBdr>
        <w:top w:val="none" w:sz="0" w:space="0" w:color="auto"/>
        <w:left w:val="none" w:sz="0" w:space="0" w:color="auto"/>
        <w:bottom w:val="none" w:sz="0" w:space="0" w:color="auto"/>
        <w:right w:val="none" w:sz="0" w:space="0" w:color="auto"/>
      </w:divBdr>
    </w:div>
    <w:div w:id="132021440">
      <w:bodyDiv w:val="1"/>
      <w:marLeft w:val="0"/>
      <w:marRight w:val="0"/>
      <w:marTop w:val="0"/>
      <w:marBottom w:val="0"/>
      <w:divBdr>
        <w:top w:val="none" w:sz="0" w:space="0" w:color="auto"/>
        <w:left w:val="none" w:sz="0" w:space="0" w:color="auto"/>
        <w:bottom w:val="none" w:sz="0" w:space="0" w:color="auto"/>
        <w:right w:val="none" w:sz="0" w:space="0" w:color="auto"/>
      </w:divBdr>
    </w:div>
    <w:div w:id="184371778">
      <w:bodyDiv w:val="1"/>
      <w:marLeft w:val="0"/>
      <w:marRight w:val="0"/>
      <w:marTop w:val="0"/>
      <w:marBottom w:val="0"/>
      <w:divBdr>
        <w:top w:val="none" w:sz="0" w:space="0" w:color="auto"/>
        <w:left w:val="none" w:sz="0" w:space="0" w:color="auto"/>
        <w:bottom w:val="none" w:sz="0" w:space="0" w:color="auto"/>
        <w:right w:val="none" w:sz="0" w:space="0" w:color="auto"/>
      </w:divBdr>
    </w:div>
    <w:div w:id="254703979">
      <w:bodyDiv w:val="1"/>
      <w:marLeft w:val="0"/>
      <w:marRight w:val="0"/>
      <w:marTop w:val="0"/>
      <w:marBottom w:val="0"/>
      <w:divBdr>
        <w:top w:val="none" w:sz="0" w:space="0" w:color="auto"/>
        <w:left w:val="none" w:sz="0" w:space="0" w:color="auto"/>
        <w:bottom w:val="none" w:sz="0" w:space="0" w:color="auto"/>
        <w:right w:val="none" w:sz="0" w:space="0" w:color="auto"/>
      </w:divBdr>
    </w:div>
    <w:div w:id="284776622">
      <w:bodyDiv w:val="1"/>
      <w:marLeft w:val="0"/>
      <w:marRight w:val="0"/>
      <w:marTop w:val="0"/>
      <w:marBottom w:val="0"/>
      <w:divBdr>
        <w:top w:val="none" w:sz="0" w:space="0" w:color="auto"/>
        <w:left w:val="none" w:sz="0" w:space="0" w:color="auto"/>
        <w:bottom w:val="none" w:sz="0" w:space="0" w:color="auto"/>
        <w:right w:val="none" w:sz="0" w:space="0" w:color="auto"/>
      </w:divBdr>
    </w:div>
    <w:div w:id="304168784">
      <w:bodyDiv w:val="1"/>
      <w:marLeft w:val="0"/>
      <w:marRight w:val="0"/>
      <w:marTop w:val="0"/>
      <w:marBottom w:val="0"/>
      <w:divBdr>
        <w:top w:val="none" w:sz="0" w:space="0" w:color="auto"/>
        <w:left w:val="none" w:sz="0" w:space="0" w:color="auto"/>
        <w:bottom w:val="none" w:sz="0" w:space="0" w:color="auto"/>
        <w:right w:val="none" w:sz="0" w:space="0" w:color="auto"/>
      </w:divBdr>
    </w:div>
    <w:div w:id="373191418">
      <w:bodyDiv w:val="1"/>
      <w:marLeft w:val="0"/>
      <w:marRight w:val="0"/>
      <w:marTop w:val="0"/>
      <w:marBottom w:val="0"/>
      <w:divBdr>
        <w:top w:val="none" w:sz="0" w:space="0" w:color="auto"/>
        <w:left w:val="none" w:sz="0" w:space="0" w:color="auto"/>
        <w:bottom w:val="none" w:sz="0" w:space="0" w:color="auto"/>
        <w:right w:val="none" w:sz="0" w:space="0" w:color="auto"/>
      </w:divBdr>
    </w:div>
    <w:div w:id="414204857">
      <w:bodyDiv w:val="1"/>
      <w:marLeft w:val="0"/>
      <w:marRight w:val="0"/>
      <w:marTop w:val="0"/>
      <w:marBottom w:val="0"/>
      <w:divBdr>
        <w:top w:val="none" w:sz="0" w:space="0" w:color="auto"/>
        <w:left w:val="none" w:sz="0" w:space="0" w:color="auto"/>
        <w:bottom w:val="none" w:sz="0" w:space="0" w:color="auto"/>
        <w:right w:val="none" w:sz="0" w:space="0" w:color="auto"/>
      </w:divBdr>
    </w:div>
    <w:div w:id="485321943">
      <w:bodyDiv w:val="1"/>
      <w:marLeft w:val="0"/>
      <w:marRight w:val="0"/>
      <w:marTop w:val="0"/>
      <w:marBottom w:val="0"/>
      <w:divBdr>
        <w:top w:val="none" w:sz="0" w:space="0" w:color="auto"/>
        <w:left w:val="none" w:sz="0" w:space="0" w:color="auto"/>
        <w:bottom w:val="none" w:sz="0" w:space="0" w:color="auto"/>
        <w:right w:val="none" w:sz="0" w:space="0" w:color="auto"/>
      </w:divBdr>
    </w:div>
    <w:div w:id="492571724">
      <w:bodyDiv w:val="1"/>
      <w:marLeft w:val="0"/>
      <w:marRight w:val="0"/>
      <w:marTop w:val="0"/>
      <w:marBottom w:val="0"/>
      <w:divBdr>
        <w:top w:val="none" w:sz="0" w:space="0" w:color="auto"/>
        <w:left w:val="none" w:sz="0" w:space="0" w:color="auto"/>
        <w:bottom w:val="none" w:sz="0" w:space="0" w:color="auto"/>
        <w:right w:val="none" w:sz="0" w:space="0" w:color="auto"/>
      </w:divBdr>
    </w:div>
    <w:div w:id="526064029">
      <w:bodyDiv w:val="1"/>
      <w:marLeft w:val="0"/>
      <w:marRight w:val="0"/>
      <w:marTop w:val="0"/>
      <w:marBottom w:val="0"/>
      <w:divBdr>
        <w:top w:val="none" w:sz="0" w:space="0" w:color="auto"/>
        <w:left w:val="none" w:sz="0" w:space="0" w:color="auto"/>
        <w:bottom w:val="none" w:sz="0" w:space="0" w:color="auto"/>
        <w:right w:val="none" w:sz="0" w:space="0" w:color="auto"/>
      </w:divBdr>
    </w:div>
    <w:div w:id="552498535">
      <w:bodyDiv w:val="1"/>
      <w:marLeft w:val="0"/>
      <w:marRight w:val="0"/>
      <w:marTop w:val="0"/>
      <w:marBottom w:val="0"/>
      <w:divBdr>
        <w:top w:val="none" w:sz="0" w:space="0" w:color="auto"/>
        <w:left w:val="none" w:sz="0" w:space="0" w:color="auto"/>
        <w:bottom w:val="none" w:sz="0" w:space="0" w:color="auto"/>
        <w:right w:val="none" w:sz="0" w:space="0" w:color="auto"/>
      </w:divBdr>
    </w:div>
    <w:div w:id="577131213">
      <w:bodyDiv w:val="1"/>
      <w:marLeft w:val="0"/>
      <w:marRight w:val="0"/>
      <w:marTop w:val="0"/>
      <w:marBottom w:val="0"/>
      <w:divBdr>
        <w:top w:val="none" w:sz="0" w:space="0" w:color="auto"/>
        <w:left w:val="none" w:sz="0" w:space="0" w:color="auto"/>
        <w:bottom w:val="none" w:sz="0" w:space="0" w:color="auto"/>
        <w:right w:val="none" w:sz="0" w:space="0" w:color="auto"/>
      </w:divBdr>
    </w:div>
    <w:div w:id="597562734">
      <w:bodyDiv w:val="1"/>
      <w:marLeft w:val="0"/>
      <w:marRight w:val="0"/>
      <w:marTop w:val="0"/>
      <w:marBottom w:val="0"/>
      <w:divBdr>
        <w:top w:val="none" w:sz="0" w:space="0" w:color="auto"/>
        <w:left w:val="none" w:sz="0" w:space="0" w:color="auto"/>
        <w:bottom w:val="none" w:sz="0" w:space="0" w:color="auto"/>
        <w:right w:val="none" w:sz="0" w:space="0" w:color="auto"/>
      </w:divBdr>
    </w:div>
    <w:div w:id="712577874">
      <w:bodyDiv w:val="1"/>
      <w:marLeft w:val="0"/>
      <w:marRight w:val="0"/>
      <w:marTop w:val="0"/>
      <w:marBottom w:val="0"/>
      <w:divBdr>
        <w:top w:val="none" w:sz="0" w:space="0" w:color="auto"/>
        <w:left w:val="none" w:sz="0" w:space="0" w:color="auto"/>
        <w:bottom w:val="none" w:sz="0" w:space="0" w:color="auto"/>
        <w:right w:val="none" w:sz="0" w:space="0" w:color="auto"/>
      </w:divBdr>
    </w:div>
    <w:div w:id="823618945">
      <w:bodyDiv w:val="1"/>
      <w:marLeft w:val="0"/>
      <w:marRight w:val="0"/>
      <w:marTop w:val="0"/>
      <w:marBottom w:val="0"/>
      <w:divBdr>
        <w:top w:val="none" w:sz="0" w:space="0" w:color="auto"/>
        <w:left w:val="none" w:sz="0" w:space="0" w:color="auto"/>
        <w:bottom w:val="none" w:sz="0" w:space="0" w:color="auto"/>
        <w:right w:val="none" w:sz="0" w:space="0" w:color="auto"/>
      </w:divBdr>
    </w:div>
    <w:div w:id="829909215">
      <w:bodyDiv w:val="1"/>
      <w:marLeft w:val="0"/>
      <w:marRight w:val="0"/>
      <w:marTop w:val="0"/>
      <w:marBottom w:val="0"/>
      <w:divBdr>
        <w:top w:val="none" w:sz="0" w:space="0" w:color="auto"/>
        <w:left w:val="none" w:sz="0" w:space="0" w:color="auto"/>
        <w:bottom w:val="none" w:sz="0" w:space="0" w:color="auto"/>
        <w:right w:val="none" w:sz="0" w:space="0" w:color="auto"/>
      </w:divBdr>
    </w:div>
    <w:div w:id="858855109">
      <w:bodyDiv w:val="1"/>
      <w:marLeft w:val="0"/>
      <w:marRight w:val="0"/>
      <w:marTop w:val="0"/>
      <w:marBottom w:val="0"/>
      <w:divBdr>
        <w:top w:val="none" w:sz="0" w:space="0" w:color="auto"/>
        <w:left w:val="none" w:sz="0" w:space="0" w:color="auto"/>
        <w:bottom w:val="none" w:sz="0" w:space="0" w:color="auto"/>
        <w:right w:val="none" w:sz="0" w:space="0" w:color="auto"/>
      </w:divBdr>
    </w:div>
    <w:div w:id="899560617">
      <w:bodyDiv w:val="1"/>
      <w:marLeft w:val="0"/>
      <w:marRight w:val="0"/>
      <w:marTop w:val="0"/>
      <w:marBottom w:val="0"/>
      <w:divBdr>
        <w:top w:val="none" w:sz="0" w:space="0" w:color="auto"/>
        <w:left w:val="none" w:sz="0" w:space="0" w:color="auto"/>
        <w:bottom w:val="none" w:sz="0" w:space="0" w:color="auto"/>
        <w:right w:val="none" w:sz="0" w:space="0" w:color="auto"/>
      </w:divBdr>
    </w:div>
    <w:div w:id="923493424">
      <w:bodyDiv w:val="1"/>
      <w:marLeft w:val="0"/>
      <w:marRight w:val="0"/>
      <w:marTop w:val="0"/>
      <w:marBottom w:val="0"/>
      <w:divBdr>
        <w:top w:val="none" w:sz="0" w:space="0" w:color="auto"/>
        <w:left w:val="none" w:sz="0" w:space="0" w:color="auto"/>
        <w:bottom w:val="none" w:sz="0" w:space="0" w:color="auto"/>
        <w:right w:val="none" w:sz="0" w:space="0" w:color="auto"/>
      </w:divBdr>
    </w:div>
    <w:div w:id="927613366">
      <w:bodyDiv w:val="1"/>
      <w:marLeft w:val="0"/>
      <w:marRight w:val="0"/>
      <w:marTop w:val="0"/>
      <w:marBottom w:val="0"/>
      <w:divBdr>
        <w:top w:val="none" w:sz="0" w:space="0" w:color="auto"/>
        <w:left w:val="none" w:sz="0" w:space="0" w:color="auto"/>
        <w:bottom w:val="none" w:sz="0" w:space="0" w:color="auto"/>
        <w:right w:val="none" w:sz="0" w:space="0" w:color="auto"/>
      </w:divBdr>
    </w:div>
    <w:div w:id="959646831">
      <w:bodyDiv w:val="1"/>
      <w:marLeft w:val="0"/>
      <w:marRight w:val="0"/>
      <w:marTop w:val="0"/>
      <w:marBottom w:val="0"/>
      <w:divBdr>
        <w:top w:val="none" w:sz="0" w:space="0" w:color="auto"/>
        <w:left w:val="none" w:sz="0" w:space="0" w:color="auto"/>
        <w:bottom w:val="none" w:sz="0" w:space="0" w:color="auto"/>
        <w:right w:val="none" w:sz="0" w:space="0" w:color="auto"/>
      </w:divBdr>
    </w:div>
    <w:div w:id="961571435">
      <w:bodyDiv w:val="1"/>
      <w:marLeft w:val="0"/>
      <w:marRight w:val="0"/>
      <w:marTop w:val="0"/>
      <w:marBottom w:val="0"/>
      <w:divBdr>
        <w:top w:val="none" w:sz="0" w:space="0" w:color="auto"/>
        <w:left w:val="none" w:sz="0" w:space="0" w:color="auto"/>
        <w:bottom w:val="none" w:sz="0" w:space="0" w:color="auto"/>
        <w:right w:val="none" w:sz="0" w:space="0" w:color="auto"/>
      </w:divBdr>
    </w:div>
    <w:div w:id="1221790417">
      <w:bodyDiv w:val="1"/>
      <w:marLeft w:val="0"/>
      <w:marRight w:val="0"/>
      <w:marTop w:val="0"/>
      <w:marBottom w:val="0"/>
      <w:divBdr>
        <w:top w:val="none" w:sz="0" w:space="0" w:color="auto"/>
        <w:left w:val="none" w:sz="0" w:space="0" w:color="auto"/>
        <w:bottom w:val="none" w:sz="0" w:space="0" w:color="auto"/>
        <w:right w:val="none" w:sz="0" w:space="0" w:color="auto"/>
      </w:divBdr>
    </w:div>
    <w:div w:id="1259365917">
      <w:bodyDiv w:val="1"/>
      <w:marLeft w:val="0"/>
      <w:marRight w:val="0"/>
      <w:marTop w:val="0"/>
      <w:marBottom w:val="0"/>
      <w:divBdr>
        <w:top w:val="none" w:sz="0" w:space="0" w:color="auto"/>
        <w:left w:val="none" w:sz="0" w:space="0" w:color="auto"/>
        <w:bottom w:val="none" w:sz="0" w:space="0" w:color="auto"/>
        <w:right w:val="none" w:sz="0" w:space="0" w:color="auto"/>
      </w:divBdr>
    </w:div>
    <w:div w:id="1342513685">
      <w:bodyDiv w:val="1"/>
      <w:marLeft w:val="0"/>
      <w:marRight w:val="0"/>
      <w:marTop w:val="0"/>
      <w:marBottom w:val="0"/>
      <w:divBdr>
        <w:top w:val="none" w:sz="0" w:space="0" w:color="auto"/>
        <w:left w:val="none" w:sz="0" w:space="0" w:color="auto"/>
        <w:bottom w:val="none" w:sz="0" w:space="0" w:color="auto"/>
        <w:right w:val="none" w:sz="0" w:space="0" w:color="auto"/>
      </w:divBdr>
    </w:div>
    <w:div w:id="1382830636">
      <w:bodyDiv w:val="1"/>
      <w:marLeft w:val="0"/>
      <w:marRight w:val="0"/>
      <w:marTop w:val="0"/>
      <w:marBottom w:val="0"/>
      <w:divBdr>
        <w:top w:val="none" w:sz="0" w:space="0" w:color="auto"/>
        <w:left w:val="none" w:sz="0" w:space="0" w:color="auto"/>
        <w:bottom w:val="none" w:sz="0" w:space="0" w:color="auto"/>
        <w:right w:val="none" w:sz="0" w:space="0" w:color="auto"/>
      </w:divBdr>
    </w:div>
    <w:div w:id="1484153761">
      <w:bodyDiv w:val="1"/>
      <w:marLeft w:val="0"/>
      <w:marRight w:val="0"/>
      <w:marTop w:val="0"/>
      <w:marBottom w:val="0"/>
      <w:divBdr>
        <w:top w:val="none" w:sz="0" w:space="0" w:color="auto"/>
        <w:left w:val="none" w:sz="0" w:space="0" w:color="auto"/>
        <w:bottom w:val="none" w:sz="0" w:space="0" w:color="auto"/>
        <w:right w:val="none" w:sz="0" w:space="0" w:color="auto"/>
      </w:divBdr>
    </w:div>
    <w:div w:id="1532378328">
      <w:bodyDiv w:val="1"/>
      <w:marLeft w:val="0"/>
      <w:marRight w:val="0"/>
      <w:marTop w:val="0"/>
      <w:marBottom w:val="0"/>
      <w:divBdr>
        <w:top w:val="none" w:sz="0" w:space="0" w:color="auto"/>
        <w:left w:val="none" w:sz="0" w:space="0" w:color="auto"/>
        <w:bottom w:val="none" w:sz="0" w:space="0" w:color="auto"/>
        <w:right w:val="none" w:sz="0" w:space="0" w:color="auto"/>
      </w:divBdr>
    </w:div>
    <w:div w:id="1540435247">
      <w:bodyDiv w:val="1"/>
      <w:marLeft w:val="0"/>
      <w:marRight w:val="0"/>
      <w:marTop w:val="0"/>
      <w:marBottom w:val="0"/>
      <w:divBdr>
        <w:top w:val="none" w:sz="0" w:space="0" w:color="auto"/>
        <w:left w:val="none" w:sz="0" w:space="0" w:color="auto"/>
        <w:bottom w:val="none" w:sz="0" w:space="0" w:color="auto"/>
        <w:right w:val="none" w:sz="0" w:space="0" w:color="auto"/>
      </w:divBdr>
    </w:div>
    <w:div w:id="1632009854">
      <w:bodyDiv w:val="1"/>
      <w:marLeft w:val="0"/>
      <w:marRight w:val="0"/>
      <w:marTop w:val="0"/>
      <w:marBottom w:val="0"/>
      <w:divBdr>
        <w:top w:val="none" w:sz="0" w:space="0" w:color="auto"/>
        <w:left w:val="none" w:sz="0" w:space="0" w:color="auto"/>
        <w:bottom w:val="none" w:sz="0" w:space="0" w:color="auto"/>
        <w:right w:val="none" w:sz="0" w:space="0" w:color="auto"/>
      </w:divBdr>
    </w:div>
    <w:div w:id="1651594331">
      <w:bodyDiv w:val="1"/>
      <w:marLeft w:val="0"/>
      <w:marRight w:val="0"/>
      <w:marTop w:val="0"/>
      <w:marBottom w:val="0"/>
      <w:divBdr>
        <w:top w:val="none" w:sz="0" w:space="0" w:color="auto"/>
        <w:left w:val="none" w:sz="0" w:space="0" w:color="auto"/>
        <w:bottom w:val="none" w:sz="0" w:space="0" w:color="auto"/>
        <w:right w:val="none" w:sz="0" w:space="0" w:color="auto"/>
      </w:divBdr>
    </w:div>
    <w:div w:id="1697998159">
      <w:bodyDiv w:val="1"/>
      <w:marLeft w:val="0"/>
      <w:marRight w:val="0"/>
      <w:marTop w:val="0"/>
      <w:marBottom w:val="0"/>
      <w:divBdr>
        <w:top w:val="none" w:sz="0" w:space="0" w:color="auto"/>
        <w:left w:val="none" w:sz="0" w:space="0" w:color="auto"/>
        <w:bottom w:val="none" w:sz="0" w:space="0" w:color="auto"/>
        <w:right w:val="none" w:sz="0" w:space="0" w:color="auto"/>
      </w:divBdr>
    </w:div>
    <w:div w:id="1744139670">
      <w:bodyDiv w:val="1"/>
      <w:marLeft w:val="0"/>
      <w:marRight w:val="0"/>
      <w:marTop w:val="0"/>
      <w:marBottom w:val="0"/>
      <w:divBdr>
        <w:top w:val="none" w:sz="0" w:space="0" w:color="auto"/>
        <w:left w:val="none" w:sz="0" w:space="0" w:color="auto"/>
        <w:bottom w:val="none" w:sz="0" w:space="0" w:color="auto"/>
        <w:right w:val="none" w:sz="0" w:space="0" w:color="auto"/>
      </w:divBdr>
    </w:div>
    <w:div w:id="1762724899">
      <w:bodyDiv w:val="1"/>
      <w:marLeft w:val="0"/>
      <w:marRight w:val="0"/>
      <w:marTop w:val="0"/>
      <w:marBottom w:val="0"/>
      <w:divBdr>
        <w:top w:val="none" w:sz="0" w:space="0" w:color="auto"/>
        <w:left w:val="none" w:sz="0" w:space="0" w:color="auto"/>
        <w:bottom w:val="none" w:sz="0" w:space="0" w:color="auto"/>
        <w:right w:val="none" w:sz="0" w:space="0" w:color="auto"/>
      </w:divBdr>
    </w:div>
    <w:div w:id="1779374257">
      <w:bodyDiv w:val="1"/>
      <w:marLeft w:val="0"/>
      <w:marRight w:val="0"/>
      <w:marTop w:val="0"/>
      <w:marBottom w:val="0"/>
      <w:divBdr>
        <w:top w:val="none" w:sz="0" w:space="0" w:color="auto"/>
        <w:left w:val="none" w:sz="0" w:space="0" w:color="auto"/>
        <w:bottom w:val="none" w:sz="0" w:space="0" w:color="auto"/>
        <w:right w:val="none" w:sz="0" w:space="0" w:color="auto"/>
      </w:divBdr>
    </w:div>
    <w:div w:id="1820684822">
      <w:bodyDiv w:val="1"/>
      <w:marLeft w:val="0"/>
      <w:marRight w:val="0"/>
      <w:marTop w:val="0"/>
      <w:marBottom w:val="0"/>
      <w:divBdr>
        <w:top w:val="none" w:sz="0" w:space="0" w:color="auto"/>
        <w:left w:val="none" w:sz="0" w:space="0" w:color="auto"/>
        <w:bottom w:val="none" w:sz="0" w:space="0" w:color="auto"/>
        <w:right w:val="none" w:sz="0" w:space="0" w:color="auto"/>
      </w:divBdr>
    </w:div>
    <w:div w:id="1871527376">
      <w:bodyDiv w:val="1"/>
      <w:marLeft w:val="0"/>
      <w:marRight w:val="0"/>
      <w:marTop w:val="0"/>
      <w:marBottom w:val="0"/>
      <w:divBdr>
        <w:top w:val="none" w:sz="0" w:space="0" w:color="auto"/>
        <w:left w:val="none" w:sz="0" w:space="0" w:color="auto"/>
        <w:bottom w:val="none" w:sz="0" w:space="0" w:color="auto"/>
        <w:right w:val="none" w:sz="0" w:space="0" w:color="auto"/>
      </w:divBdr>
    </w:div>
    <w:div w:id="1877084013">
      <w:bodyDiv w:val="1"/>
      <w:marLeft w:val="0"/>
      <w:marRight w:val="0"/>
      <w:marTop w:val="0"/>
      <w:marBottom w:val="0"/>
      <w:divBdr>
        <w:top w:val="none" w:sz="0" w:space="0" w:color="auto"/>
        <w:left w:val="none" w:sz="0" w:space="0" w:color="auto"/>
        <w:bottom w:val="none" w:sz="0" w:space="0" w:color="auto"/>
        <w:right w:val="none" w:sz="0" w:space="0" w:color="auto"/>
      </w:divBdr>
    </w:div>
    <w:div w:id="1959945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rtinfowler.com/articles/microservices.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11</Pages>
  <Words>678</Words>
  <Characters>3866</Characters>
  <Application>Microsoft Macintosh Word</Application>
  <DocSecurity>0</DocSecurity>
  <Lines>32</Lines>
  <Paragraphs>9</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2). 最终一致性</vt:lpstr>
    </vt:vector>
  </TitlesOfParts>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cp:revision>
  <dcterms:created xsi:type="dcterms:W3CDTF">2017-07-10T08:03:00Z</dcterms:created>
  <dcterms:modified xsi:type="dcterms:W3CDTF">2017-07-12T12:24:00Z</dcterms:modified>
</cp:coreProperties>
</file>