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23" w:rsidRPr="00BA5BFF" w:rsidRDefault="00EF0223" w:rsidP="00EF0223">
      <w:pPr>
        <w:rPr>
          <w:sz w:val="22"/>
          <w:szCs w:val="22"/>
        </w:rPr>
      </w:pPr>
      <w:bookmarkStart w:id="0" w:name="_GoBack"/>
      <w:bookmarkEnd w:id="0"/>
      <w:r w:rsidRPr="00BA5BFF">
        <w:rPr>
          <w:sz w:val="22"/>
          <w:szCs w:val="22"/>
        </w:rPr>
        <w:t>Universidad Nacional Experimental del Táchira</w:t>
      </w:r>
    </w:p>
    <w:p w:rsidR="00EF0223" w:rsidRPr="00BA5BFF" w:rsidRDefault="00EF0223" w:rsidP="00EF0223">
      <w:pPr>
        <w:rPr>
          <w:sz w:val="22"/>
          <w:szCs w:val="22"/>
        </w:rPr>
      </w:pPr>
      <w:r w:rsidRPr="00BA5BFF">
        <w:rPr>
          <w:sz w:val="22"/>
          <w:szCs w:val="22"/>
        </w:rPr>
        <w:t>Asignatura Computación I</w:t>
      </w:r>
      <w:r w:rsidR="00BA5BFF" w:rsidRPr="00BA5BFF">
        <w:rPr>
          <w:sz w:val="22"/>
          <w:szCs w:val="22"/>
        </w:rPr>
        <w:t>. Proyecto uno.</w:t>
      </w:r>
    </w:p>
    <w:p w:rsidR="00EF0223" w:rsidRPr="00BA5BFF" w:rsidRDefault="00EF0223" w:rsidP="002D2ADE">
      <w:pPr>
        <w:jc w:val="center"/>
        <w:rPr>
          <w:b/>
          <w:sz w:val="22"/>
          <w:szCs w:val="22"/>
        </w:rPr>
      </w:pPr>
    </w:p>
    <w:p w:rsidR="00102199" w:rsidRPr="00BA5BFF" w:rsidRDefault="00EA7135" w:rsidP="0092705F">
      <w:pPr>
        <w:rPr>
          <w:sz w:val="22"/>
          <w:szCs w:val="22"/>
        </w:rPr>
      </w:pPr>
      <w:r w:rsidRPr="00BA5BFF">
        <w:rPr>
          <w:sz w:val="22"/>
          <w:szCs w:val="22"/>
        </w:rPr>
        <w:t>Una empresa vende carros usados</w:t>
      </w:r>
      <w:r w:rsidR="00B26616" w:rsidRPr="00BA5BFF">
        <w:rPr>
          <w:sz w:val="22"/>
          <w:szCs w:val="22"/>
        </w:rPr>
        <w:t xml:space="preserve"> </w:t>
      </w:r>
      <w:r w:rsidRPr="00BA5BFF">
        <w:rPr>
          <w:sz w:val="22"/>
          <w:szCs w:val="22"/>
        </w:rPr>
        <w:t xml:space="preserve">de </w:t>
      </w:r>
      <w:r w:rsidR="00770B47" w:rsidRPr="00BA5BFF">
        <w:rPr>
          <w:sz w:val="22"/>
          <w:szCs w:val="22"/>
        </w:rPr>
        <w:t>varios</w:t>
      </w:r>
      <w:r w:rsidR="00B26616" w:rsidRPr="00BA5BFF">
        <w:rPr>
          <w:sz w:val="22"/>
          <w:szCs w:val="22"/>
        </w:rPr>
        <w:t xml:space="preserve"> (</w:t>
      </w:r>
      <w:proofErr w:type="spellStart"/>
      <w:r w:rsidR="00B26616" w:rsidRPr="00BA5BFF">
        <w:rPr>
          <w:sz w:val="22"/>
          <w:szCs w:val="22"/>
        </w:rPr>
        <w:t>Corol</w:t>
      </w:r>
      <w:r w:rsidR="00EF0223" w:rsidRPr="00BA5BFF">
        <w:rPr>
          <w:sz w:val="22"/>
          <w:szCs w:val="22"/>
        </w:rPr>
        <w:t>la</w:t>
      </w:r>
      <w:proofErr w:type="spellEnd"/>
      <w:r w:rsidR="00B26616" w:rsidRPr="00BA5BFF">
        <w:rPr>
          <w:sz w:val="22"/>
          <w:szCs w:val="22"/>
        </w:rPr>
        <w:t xml:space="preserve">, </w:t>
      </w:r>
      <w:r w:rsidR="00EF0223" w:rsidRPr="00BA5BFF">
        <w:rPr>
          <w:sz w:val="22"/>
          <w:szCs w:val="22"/>
        </w:rPr>
        <w:t xml:space="preserve"> </w:t>
      </w:r>
      <w:proofErr w:type="spellStart"/>
      <w:r w:rsidR="00EF0223" w:rsidRPr="00BA5BFF">
        <w:rPr>
          <w:sz w:val="22"/>
          <w:szCs w:val="22"/>
        </w:rPr>
        <w:t>Terios</w:t>
      </w:r>
      <w:proofErr w:type="spellEnd"/>
      <w:r w:rsidR="00EF0223" w:rsidRPr="00BA5BFF">
        <w:rPr>
          <w:sz w:val="22"/>
          <w:szCs w:val="22"/>
        </w:rPr>
        <w:t xml:space="preserve">, </w:t>
      </w:r>
      <w:r w:rsidRPr="00BA5BFF">
        <w:rPr>
          <w:sz w:val="22"/>
          <w:szCs w:val="22"/>
        </w:rPr>
        <w:t>Corsa</w:t>
      </w:r>
      <w:proofErr w:type="gramStart"/>
      <w:r w:rsidRPr="00BA5BFF">
        <w:rPr>
          <w:sz w:val="22"/>
          <w:szCs w:val="22"/>
        </w:rPr>
        <w:t>,</w:t>
      </w:r>
      <w:r w:rsidR="00B26616" w:rsidRPr="00BA5BFF">
        <w:rPr>
          <w:sz w:val="22"/>
          <w:szCs w:val="22"/>
        </w:rPr>
        <w:t xml:space="preserve"> </w:t>
      </w:r>
      <w:r w:rsidR="00770B47" w:rsidRPr="00BA5BFF">
        <w:rPr>
          <w:sz w:val="22"/>
          <w:szCs w:val="22"/>
        </w:rPr>
        <w:t>…</w:t>
      </w:r>
      <w:proofErr w:type="gramEnd"/>
      <w:r w:rsidR="00770B47" w:rsidRPr="00BA5BFF">
        <w:rPr>
          <w:sz w:val="22"/>
          <w:szCs w:val="22"/>
        </w:rPr>
        <w:t>.</w:t>
      </w:r>
      <w:r w:rsidR="00EF0223" w:rsidRPr="00BA5BFF">
        <w:rPr>
          <w:sz w:val="22"/>
          <w:szCs w:val="22"/>
        </w:rPr>
        <w:t>)</w:t>
      </w:r>
      <w:r w:rsidR="00B26616" w:rsidRPr="00BA5BFF">
        <w:rPr>
          <w:sz w:val="22"/>
          <w:szCs w:val="22"/>
        </w:rPr>
        <w:t xml:space="preserve">.  </w:t>
      </w:r>
      <w:r w:rsidR="00EF0223" w:rsidRPr="00BA5BFF">
        <w:rPr>
          <w:sz w:val="22"/>
          <w:szCs w:val="22"/>
        </w:rPr>
        <w:t xml:space="preserve">Para la empresa trabajan </w:t>
      </w:r>
      <w:r w:rsidRPr="00BA5BFF">
        <w:rPr>
          <w:sz w:val="22"/>
          <w:szCs w:val="22"/>
        </w:rPr>
        <w:t>10</w:t>
      </w:r>
      <w:r w:rsidR="00B26616" w:rsidRPr="00BA5BFF">
        <w:rPr>
          <w:sz w:val="22"/>
          <w:szCs w:val="22"/>
        </w:rPr>
        <w:t xml:space="preserve"> vendedor</w:t>
      </w:r>
      <w:r w:rsidR="00770B47" w:rsidRPr="00BA5BFF">
        <w:rPr>
          <w:sz w:val="22"/>
          <w:szCs w:val="22"/>
        </w:rPr>
        <w:t>es</w:t>
      </w:r>
      <w:r w:rsidR="00EF0223" w:rsidRPr="00BA5BFF">
        <w:rPr>
          <w:sz w:val="22"/>
          <w:szCs w:val="22"/>
        </w:rPr>
        <w:t xml:space="preserve"> (</w:t>
      </w:r>
      <w:r w:rsidR="00E96A70" w:rsidRPr="00BA5BFF">
        <w:rPr>
          <w:sz w:val="22"/>
          <w:szCs w:val="22"/>
        </w:rPr>
        <w:t>Juan, Ana</w:t>
      </w:r>
      <w:proofErr w:type="gramStart"/>
      <w:r w:rsidR="00EF0223" w:rsidRPr="00BA5BFF">
        <w:rPr>
          <w:sz w:val="22"/>
          <w:szCs w:val="22"/>
        </w:rPr>
        <w:t>, …</w:t>
      </w:r>
      <w:proofErr w:type="gramEnd"/>
      <w:r w:rsidR="00EF0223" w:rsidRPr="00BA5BFF">
        <w:rPr>
          <w:sz w:val="22"/>
          <w:szCs w:val="22"/>
        </w:rPr>
        <w:t xml:space="preserve">, </w:t>
      </w:r>
      <w:r w:rsidR="00E96A70" w:rsidRPr="00BA5BFF">
        <w:rPr>
          <w:sz w:val="22"/>
          <w:szCs w:val="22"/>
        </w:rPr>
        <w:t>Carlos</w:t>
      </w:r>
      <w:r w:rsidR="00EF0223" w:rsidRPr="00BA5BFF">
        <w:rPr>
          <w:sz w:val="22"/>
          <w:szCs w:val="22"/>
        </w:rPr>
        <w:t xml:space="preserve">). </w:t>
      </w:r>
      <w:r w:rsidR="00B26616" w:rsidRPr="00BA5BFF">
        <w:rPr>
          <w:sz w:val="22"/>
          <w:szCs w:val="22"/>
        </w:rPr>
        <w:t xml:space="preserve"> </w:t>
      </w:r>
      <w:r w:rsidR="00C51CE1" w:rsidRPr="00BA5BFF">
        <w:rPr>
          <w:sz w:val="22"/>
          <w:szCs w:val="22"/>
        </w:rPr>
        <w:t>Para un mes determinado, s</w:t>
      </w:r>
      <w:r w:rsidR="00EF0223" w:rsidRPr="00BA5BFF">
        <w:rPr>
          <w:sz w:val="22"/>
          <w:szCs w:val="22"/>
        </w:rPr>
        <w:t xml:space="preserve">e conoce la cantidad </w:t>
      </w:r>
      <w:r w:rsidR="009C4AC9" w:rsidRPr="00BA5BFF">
        <w:rPr>
          <w:sz w:val="22"/>
          <w:szCs w:val="22"/>
        </w:rPr>
        <w:t>de veh</w:t>
      </w:r>
      <w:r w:rsidR="00B26616" w:rsidRPr="00BA5BFF">
        <w:rPr>
          <w:sz w:val="22"/>
          <w:szCs w:val="22"/>
        </w:rPr>
        <w:t>íc</w:t>
      </w:r>
      <w:r w:rsidR="009C4AC9" w:rsidRPr="00BA5BFF">
        <w:rPr>
          <w:sz w:val="22"/>
          <w:szCs w:val="22"/>
        </w:rPr>
        <w:t xml:space="preserve">ulos </w:t>
      </w:r>
      <w:r w:rsidR="00B26616" w:rsidRPr="00BA5BFF">
        <w:rPr>
          <w:sz w:val="22"/>
          <w:szCs w:val="22"/>
        </w:rPr>
        <w:t xml:space="preserve">de cada </w:t>
      </w:r>
      <w:r w:rsidR="00EF0223" w:rsidRPr="00BA5BFF">
        <w:rPr>
          <w:sz w:val="22"/>
          <w:szCs w:val="22"/>
        </w:rPr>
        <w:t>modelo</w:t>
      </w:r>
      <w:r w:rsidR="00B26616" w:rsidRPr="00BA5BFF">
        <w:rPr>
          <w:sz w:val="22"/>
          <w:szCs w:val="22"/>
        </w:rPr>
        <w:t xml:space="preserve"> </w:t>
      </w:r>
      <w:r w:rsidR="009C4AC9" w:rsidRPr="00BA5BFF">
        <w:rPr>
          <w:sz w:val="22"/>
          <w:szCs w:val="22"/>
        </w:rPr>
        <w:t xml:space="preserve">vendidos por </w:t>
      </w:r>
      <w:r w:rsidR="00B26616" w:rsidRPr="00BA5BFF">
        <w:rPr>
          <w:sz w:val="22"/>
          <w:szCs w:val="22"/>
        </w:rPr>
        <w:t xml:space="preserve">vendedor. </w:t>
      </w:r>
      <w:r w:rsidR="00EF0223" w:rsidRPr="00BA5BFF">
        <w:rPr>
          <w:sz w:val="22"/>
          <w:szCs w:val="22"/>
        </w:rPr>
        <w:t xml:space="preserve">También se </w:t>
      </w:r>
      <w:r w:rsidR="00B26616" w:rsidRPr="00BA5BFF">
        <w:rPr>
          <w:sz w:val="22"/>
          <w:szCs w:val="22"/>
        </w:rPr>
        <w:t xml:space="preserve"> conoce el  precio de venta al público</w:t>
      </w:r>
      <w:r w:rsidR="00EF0223" w:rsidRPr="00BA5BFF">
        <w:rPr>
          <w:sz w:val="22"/>
          <w:szCs w:val="22"/>
        </w:rPr>
        <w:t xml:space="preserve"> por unidad de cada modelo. </w:t>
      </w:r>
      <w:r w:rsidR="00BA5BFF" w:rsidRPr="00BA5BFF">
        <w:rPr>
          <w:sz w:val="22"/>
          <w:szCs w:val="22"/>
        </w:rPr>
        <w:t xml:space="preserve">Además la meta o cantidad de vehículos que cada vendedor debe vender en el mes. </w:t>
      </w:r>
      <w:r w:rsidR="00EF0223" w:rsidRPr="00BA5BFF">
        <w:rPr>
          <w:sz w:val="22"/>
          <w:szCs w:val="22"/>
        </w:rPr>
        <w:t>El ejemplo siguiente ilustra los datos conocidos</w:t>
      </w:r>
      <w:r w:rsidR="0014154C" w:rsidRPr="00BA5BFF">
        <w:rPr>
          <w:sz w:val="22"/>
          <w:szCs w:val="22"/>
        </w:rPr>
        <w:t xml:space="preserve">. </w:t>
      </w:r>
    </w:p>
    <w:p w:rsidR="00102199" w:rsidRDefault="00102199" w:rsidP="009270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2136"/>
        <w:gridCol w:w="656"/>
        <w:gridCol w:w="698"/>
        <w:gridCol w:w="750"/>
        <w:gridCol w:w="843"/>
        <w:gridCol w:w="404"/>
        <w:gridCol w:w="1736"/>
      </w:tblGrid>
      <w:tr w:rsidR="005A22F2" w:rsidTr="00E96A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A22F2" w:rsidRDefault="005A22F2" w:rsidP="0092705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A22F2" w:rsidRPr="008948CC" w:rsidRDefault="0059300B" w:rsidP="0092705F">
            <w:pPr>
              <w:rPr>
                <w:i/>
                <w:sz w:val="16"/>
                <w:szCs w:val="16"/>
                <w:highlight w:val="green"/>
              </w:rPr>
            </w:pPr>
            <w:proofErr w:type="spellStart"/>
            <w:r w:rsidRPr="00C97ED9">
              <w:rPr>
                <w:i/>
                <w:sz w:val="16"/>
                <w:szCs w:val="16"/>
              </w:rPr>
              <w:t>Cant</w:t>
            </w:r>
            <w:proofErr w:type="spellEnd"/>
            <w:r w:rsidRPr="00C97ED9">
              <w:rPr>
                <w:i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="008948CC" w:rsidRPr="00C97ED9">
              <w:rPr>
                <w:i/>
                <w:sz w:val="16"/>
                <w:szCs w:val="16"/>
              </w:rPr>
              <w:t>v</w:t>
            </w:r>
            <w:r w:rsidRPr="00C97ED9">
              <w:rPr>
                <w:i/>
                <w:sz w:val="16"/>
                <w:szCs w:val="16"/>
              </w:rPr>
              <w:t>ehic</w:t>
            </w:r>
            <w:proofErr w:type="spellEnd"/>
            <w:proofErr w:type="gramEnd"/>
            <w:r w:rsidRPr="00C97ED9">
              <w:rPr>
                <w:i/>
                <w:sz w:val="16"/>
                <w:szCs w:val="16"/>
              </w:rPr>
              <w:t xml:space="preserve">. </w:t>
            </w:r>
            <w:r w:rsidR="008948CC" w:rsidRPr="00C97ED9">
              <w:rPr>
                <w:i/>
                <w:sz w:val="16"/>
                <w:szCs w:val="16"/>
              </w:rPr>
              <w:t>v</w:t>
            </w:r>
            <w:r w:rsidRPr="00C97ED9">
              <w:rPr>
                <w:i/>
                <w:sz w:val="16"/>
                <w:szCs w:val="16"/>
              </w:rPr>
              <w:t>endidos de</w:t>
            </w:r>
            <w:r w:rsidR="008948CC" w:rsidRPr="00C97ED9">
              <w:rPr>
                <w:i/>
                <w:sz w:val="16"/>
                <w:szCs w:val="16"/>
              </w:rPr>
              <w:t xml:space="preserve"> cada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A22F2" w:rsidRDefault="005A22F2" w:rsidP="0092705F">
            <w:pPr>
              <w:jc w:val="center"/>
            </w:pPr>
            <w:r>
              <w:t>Vendedores</w:t>
            </w:r>
            <w:r w:rsidR="00596E35">
              <w:t xml:space="preserve"> (v)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2F2" w:rsidRDefault="005A22F2" w:rsidP="0092705F">
            <w:pPr>
              <w:jc w:val="center"/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5A22F2" w:rsidRDefault="005A22F2" w:rsidP="0092705F">
            <w:pPr>
              <w:jc w:val="center"/>
            </w:pPr>
          </w:p>
        </w:tc>
      </w:tr>
      <w:tr w:rsidR="005A22F2" w:rsidTr="00E96A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A22F2" w:rsidRDefault="005A22F2" w:rsidP="0092705F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A22F2" w:rsidRPr="008948CC" w:rsidRDefault="008F0F0C" w:rsidP="0092705F">
            <w:pPr>
              <w:rPr>
                <w:b/>
                <w:i/>
                <w:sz w:val="16"/>
                <w:szCs w:val="16"/>
                <w:highlight w:val="green"/>
              </w:rPr>
            </w:pPr>
            <w:r>
              <w:rPr>
                <w:i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125095</wp:posOffset>
                      </wp:positionV>
                      <wp:extent cx="304800" cy="228600"/>
                      <wp:effectExtent l="0" t="0" r="76200" b="5715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228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C5B6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6.95pt;margin-top:9.85pt;width:2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">
                      <v:stroke endarrow="block"/>
                    </v:shape>
                  </w:pict>
                </mc:Fallback>
              </mc:AlternateContent>
            </w:r>
            <w:r w:rsidR="0059300B" w:rsidRPr="00C97ED9">
              <w:rPr>
                <w:i/>
                <w:sz w:val="16"/>
                <w:szCs w:val="16"/>
              </w:rPr>
              <w:t>modelo por vendedor</w:t>
            </w:r>
            <w:r w:rsidR="008948CC" w:rsidRPr="00C97ED9">
              <w:rPr>
                <w:i/>
                <w:sz w:val="16"/>
                <w:szCs w:val="16"/>
              </w:rPr>
              <w:t xml:space="preserve"> (a)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2F2" w:rsidRDefault="005A22F2" w:rsidP="0092705F">
            <w:pPr>
              <w:jc w:val="center"/>
            </w:pPr>
            <w:r>
              <w:t>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2F2" w:rsidRDefault="005A22F2" w:rsidP="0092705F">
            <w:pPr>
              <w:jc w:val="center"/>
            </w:pPr>
            <w:r>
              <w:t>2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2F2" w:rsidRDefault="00E30B9A" w:rsidP="0092705F">
            <w:pPr>
              <w:jc w:val="center"/>
            </w:pPr>
            <w:r>
              <w:t>…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2F2" w:rsidRPr="00E30B9A" w:rsidRDefault="00EA7135" w:rsidP="0092705F">
            <w:pPr>
              <w:jc w:val="center"/>
            </w:pPr>
            <w:r>
              <w:t>10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A22F2" w:rsidRDefault="005A22F2" w:rsidP="0092705F">
            <w:pPr>
              <w:jc w:val="center"/>
            </w:pPr>
          </w:p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</w:tcPr>
          <w:p w:rsidR="005A22F2" w:rsidRDefault="005A22F2" w:rsidP="0092705F">
            <w:pPr>
              <w:jc w:val="center"/>
            </w:pPr>
          </w:p>
        </w:tc>
      </w:tr>
      <w:tr w:rsidR="00E30B9A" w:rsidTr="00E96A7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E30B9A" w:rsidRDefault="00E30B9A" w:rsidP="0092705F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E30B9A" w:rsidRDefault="00596E35" w:rsidP="0092705F">
            <w:r>
              <w:t>Modelo (mv)</w:t>
            </w:r>
          </w:p>
        </w:tc>
        <w:tc>
          <w:tcPr>
            <w:tcW w:w="0" w:type="auto"/>
            <w:shd w:val="clear" w:color="auto" w:fill="C0C0C0"/>
          </w:tcPr>
          <w:p w:rsidR="00E30B9A" w:rsidRDefault="00E96A70" w:rsidP="0092705F">
            <w:pPr>
              <w:jc w:val="center"/>
            </w:pPr>
            <w:r>
              <w:t>Juan</w:t>
            </w:r>
          </w:p>
        </w:tc>
        <w:tc>
          <w:tcPr>
            <w:tcW w:w="0" w:type="auto"/>
            <w:shd w:val="clear" w:color="auto" w:fill="C0C0C0"/>
          </w:tcPr>
          <w:p w:rsidR="00E30B9A" w:rsidRDefault="00E30B9A" w:rsidP="0092705F">
            <w:pPr>
              <w:jc w:val="center"/>
            </w:pPr>
            <w:r>
              <w:t>A</w:t>
            </w:r>
            <w:r w:rsidR="00E96A70">
              <w:t>na</w:t>
            </w:r>
          </w:p>
        </w:tc>
        <w:tc>
          <w:tcPr>
            <w:tcW w:w="0" w:type="auto"/>
            <w:shd w:val="clear" w:color="auto" w:fill="C0C0C0"/>
          </w:tcPr>
          <w:p w:rsidR="00E30B9A" w:rsidRDefault="00E30B9A" w:rsidP="0092705F">
            <w:pPr>
              <w:jc w:val="center"/>
            </w:pPr>
            <w:r>
              <w:t>….</w:t>
            </w:r>
          </w:p>
        </w:tc>
        <w:tc>
          <w:tcPr>
            <w:tcW w:w="0" w:type="auto"/>
            <w:shd w:val="clear" w:color="auto" w:fill="C0C0C0"/>
          </w:tcPr>
          <w:p w:rsidR="00E30B9A" w:rsidRDefault="00E96A70" w:rsidP="0092705F">
            <w:pPr>
              <w:jc w:val="center"/>
            </w:pPr>
            <w:r>
              <w:t>Carlos</w:t>
            </w:r>
          </w:p>
        </w:tc>
        <w:tc>
          <w:tcPr>
            <w:tcW w:w="40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30B9A" w:rsidRDefault="00E30B9A" w:rsidP="0092705F"/>
        </w:tc>
        <w:tc>
          <w:tcPr>
            <w:tcW w:w="17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30B9A" w:rsidRDefault="00E30B9A" w:rsidP="00E96A70">
            <w:pPr>
              <w:jc w:val="center"/>
            </w:pPr>
            <w:r>
              <w:t>P.V.P.</w:t>
            </w:r>
            <w:r w:rsidR="0059300B">
              <w:t xml:space="preserve"> (p)</w:t>
            </w:r>
          </w:p>
        </w:tc>
      </w:tr>
      <w:tr w:rsidR="00E30B9A" w:rsidTr="00E96A7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30B9A" w:rsidRDefault="00E30B9A" w:rsidP="0092705F">
            <w:r>
              <w:t>1</w:t>
            </w:r>
          </w:p>
        </w:tc>
        <w:tc>
          <w:tcPr>
            <w:tcW w:w="0" w:type="auto"/>
            <w:shd w:val="clear" w:color="auto" w:fill="C0C0C0"/>
          </w:tcPr>
          <w:p w:rsidR="00E30B9A" w:rsidRDefault="00E30B9A" w:rsidP="0092705F">
            <w:proofErr w:type="spellStart"/>
            <w:r>
              <w:t>Corolla</w:t>
            </w:r>
            <w:proofErr w:type="spellEnd"/>
            <w:r>
              <w:t xml:space="preserve"> 1.8</w:t>
            </w:r>
          </w:p>
        </w:tc>
        <w:tc>
          <w:tcPr>
            <w:tcW w:w="0" w:type="auto"/>
          </w:tcPr>
          <w:p w:rsidR="00E30B9A" w:rsidRDefault="00E30B9A" w:rsidP="0092705F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30B9A" w:rsidRDefault="00E30B9A" w:rsidP="0092705F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E30B9A" w:rsidRDefault="00E30B9A" w:rsidP="0092705F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E30B9A" w:rsidRDefault="00EA7135" w:rsidP="0092705F">
            <w:pPr>
              <w:jc w:val="center"/>
            </w:pPr>
            <w:r>
              <w:t>3</w:t>
            </w:r>
          </w:p>
        </w:tc>
        <w:tc>
          <w:tcPr>
            <w:tcW w:w="404" w:type="dxa"/>
            <w:tcBorders>
              <w:top w:val="nil"/>
              <w:bottom w:val="nil"/>
            </w:tcBorders>
            <w:shd w:val="clear" w:color="auto" w:fill="auto"/>
          </w:tcPr>
          <w:p w:rsidR="00E30B9A" w:rsidRDefault="00E30B9A" w:rsidP="0092705F"/>
        </w:tc>
        <w:tc>
          <w:tcPr>
            <w:tcW w:w="1736" w:type="dxa"/>
          </w:tcPr>
          <w:p w:rsidR="00E30B9A" w:rsidRDefault="00E30B9A" w:rsidP="0092705F">
            <w:pPr>
              <w:jc w:val="right"/>
            </w:pPr>
            <w:r>
              <w:t xml:space="preserve">  </w:t>
            </w:r>
            <w:r w:rsidR="00C51CE1">
              <w:t>5</w:t>
            </w:r>
            <w:r w:rsidR="00E96A70">
              <w:t>3900</w:t>
            </w:r>
            <w:r>
              <w:t>000.00</w:t>
            </w:r>
          </w:p>
        </w:tc>
      </w:tr>
      <w:tr w:rsidR="00E30B9A" w:rsidTr="00E96A7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30B9A" w:rsidRDefault="00E30B9A" w:rsidP="0092705F">
            <w:r>
              <w:t>2</w:t>
            </w:r>
          </w:p>
        </w:tc>
        <w:tc>
          <w:tcPr>
            <w:tcW w:w="0" w:type="auto"/>
            <w:shd w:val="clear" w:color="auto" w:fill="C0C0C0"/>
          </w:tcPr>
          <w:p w:rsidR="00E30B9A" w:rsidRDefault="00E30B9A" w:rsidP="0092705F">
            <w:proofErr w:type="spellStart"/>
            <w:r>
              <w:t>Terios</w:t>
            </w:r>
            <w:proofErr w:type="spellEnd"/>
          </w:p>
        </w:tc>
        <w:tc>
          <w:tcPr>
            <w:tcW w:w="0" w:type="auto"/>
          </w:tcPr>
          <w:p w:rsidR="00E30B9A" w:rsidRDefault="00E30B9A" w:rsidP="0092705F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E30B9A" w:rsidRDefault="00E30B9A" w:rsidP="00EA713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E30B9A" w:rsidRDefault="00E30B9A" w:rsidP="0092705F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E30B9A" w:rsidRDefault="00E30B9A" w:rsidP="0092705F">
            <w:pPr>
              <w:jc w:val="center"/>
            </w:pPr>
            <w:r>
              <w:t>4</w:t>
            </w:r>
          </w:p>
        </w:tc>
        <w:tc>
          <w:tcPr>
            <w:tcW w:w="404" w:type="dxa"/>
            <w:tcBorders>
              <w:top w:val="nil"/>
              <w:bottom w:val="nil"/>
            </w:tcBorders>
            <w:shd w:val="clear" w:color="auto" w:fill="auto"/>
          </w:tcPr>
          <w:p w:rsidR="00E30B9A" w:rsidRDefault="00E30B9A" w:rsidP="0092705F"/>
        </w:tc>
        <w:tc>
          <w:tcPr>
            <w:tcW w:w="1736" w:type="dxa"/>
          </w:tcPr>
          <w:p w:rsidR="00E30B9A" w:rsidRDefault="00E30B9A" w:rsidP="0092705F">
            <w:pPr>
              <w:jc w:val="right"/>
            </w:pPr>
            <w:r>
              <w:t xml:space="preserve">  </w:t>
            </w:r>
            <w:r w:rsidR="00C51CE1">
              <w:t>6</w:t>
            </w:r>
            <w:r w:rsidR="00E96A70">
              <w:t>2700</w:t>
            </w:r>
            <w:r>
              <w:t>000.00</w:t>
            </w:r>
          </w:p>
        </w:tc>
      </w:tr>
      <w:tr w:rsidR="00E30B9A" w:rsidTr="00E96A7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30B9A" w:rsidRDefault="00E30B9A" w:rsidP="0092705F">
            <w:r>
              <w:t>3</w:t>
            </w:r>
          </w:p>
        </w:tc>
        <w:tc>
          <w:tcPr>
            <w:tcW w:w="0" w:type="auto"/>
            <w:shd w:val="clear" w:color="auto" w:fill="C0C0C0"/>
          </w:tcPr>
          <w:p w:rsidR="00E30B9A" w:rsidRDefault="00E30B9A" w:rsidP="0092705F">
            <w:r>
              <w:t>C</w:t>
            </w:r>
            <w:r w:rsidR="00EA7135">
              <w:t>orsa 2 puertas</w:t>
            </w:r>
          </w:p>
        </w:tc>
        <w:tc>
          <w:tcPr>
            <w:tcW w:w="0" w:type="auto"/>
          </w:tcPr>
          <w:p w:rsidR="00E30B9A" w:rsidRDefault="00EA7135" w:rsidP="0092705F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E30B9A" w:rsidRDefault="00E30B9A" w:rsidP="0092705F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:rsidR="00E30B9A" w:rsidRDefault="00E30B9A" w:rsidP="0092705F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E30B9A" w:rsidRDefault="00EA7135" w:rsidP="0092705F">
            <w:pPr>
              <w:jc w:val="center"/>
            </w:pPr>
            <w:r>
              <w:t>7</w:t>
            </w:r>
          </w:p>
        </w:tc>
        <w:tc>
          <w:tcPr>
            <w:tcW w:w="404" w:type="dxa"/>
            <w:tcBorders>
              <w:top w:val="nil"/>
              <w:bottom w:val="nil"/>
            </w:tcBorders>
            <w:shd w:val="clear" w:color="auto" w:fill="auto"/>
          </w:tcPr>
          <w:p w:rsidR="00E30B9A" w:rsidRDefault="00E30B9A" w:rsidP="0092705F"/>
        </w:tc>
        <w:tc>
          <w:tcPr>
            <w:tcW w:w="1736" w:type="dxa"/>
          </w:tcPr>
          <w:p w:rsidR="00E30B9A" w:rsidRDefault="00C51CE1" w:rsidP="0092705F">
            <w:pPr>
              <w:jc w:val="right"/>
            </w:pPr>
            <w:r>
              <w:t>3</w:t>
            </w:r>
            <w:r w:rsidR="00E96A70">
              <w:t>350</w:t>
            </w:r>
            <w:r w:rsidR="00E30B9A">
              <w:t>0000.00</w:t>
            </w:r>
          </w:p>
        </w:tc>
      </w:tr>
      <w:tr w:rsidR="00E30B9A" w:rsidTr="00E96A7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30B9A" w:rsidRDefault="00770B47" w:rsidP="0092705F">
            <w:r>
              <w:t>:</w:t>
            </w:r>
          </w:p>
        </w:tc>
        <w:tc>
          <w:tcPr>
            <w:tcW w:w="0" w:type="auto"/>
            <w:shd w:val="clear" w:color="auto" w:fill="C0C0C0"/>
          </w:tcPr>
          <w:p w:rsidR="00E30B9A" w:rsidRPr="00EF0223" w:rsidRDefault="00E30B9A" w:rsidP="0092705F">
            <w:pPr>
              <w:jc w:val="center"/>
              <w:rPr>
                <w:b/>
              </w:rPr>
            </w:pPr>
            <w:r w:rsidRPr="00EF0223">
              <w:rPr>
                <w:b/>
              </w:rPr>
              <w:t>:</w:t>
            </w:r>
          </w:p>
        </w:tc>
        <w:tc>
          <w:tcPr>
            <w:tcW w:w="0" w:type="auto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E30B9A" w:rsidRPr="00170FB3" w:rsidRDefault="00770B47" w:rsidP="009270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04" w:type="dxa"/>
            <w:tcBorders>
              <w:top w:val="nil"/>
              <w:bottom w:val="nil"/>
            </w:tcBorders>
            <w:shd w:val="clear" w:color="auto" w:fill="auto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6" w:type="dxa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</w:tr>
      <w:tr w:rsidR="00E30B9A" w:rsidRPr="00170FB3" w:rsidTr="00E96A70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  <w:shd w:val="clear" w:color="auto" w:fill="C0C0C0"/>
          </w:tcPr>
          <w:p w:rsidR="00E30B9A" w:rsidRPr="00EF022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EF022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E30B9A" w:rsidRPr="00170FB3" w:rsidRDefault="00770B47" w:rsidP="00770B4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:</w:t>
            </w:r>
          </w:p>
        </w:tc>
        <w:tc>
          <w:tcPr>
            <w:tcW w:w="404" w:type="dxa"/>
            <w:tcBorders>
              <w:top w:val="nil"/>
              <w:bottom w:val="nil"/>
            </w:tcBorders>
            <w:shd w:val="clear" w:color="auto" w:fill="auto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6" w:type="dxa"/>
          </w:tcPr>
          <w:p w:rsidR="00E30B9A" w:rsidRPr="00170FB3" w:rsidRDefault="00E30B9A" w:rsidP="0092705F">
            <w:pPr>
              <w:jc w:val="center"/>
              <w:rPr>
                <w:b/>
                <w:sz w:val="28"/>
                <w:szCs w:val="28"/>
              </w:rPr>
            </w:pPr>
            <w:r w:rsidRPr="00170FB3">
              <w:rPr>
                <w:b/>
                <w:sz w:val="28"/>
                <w:szCs w:val="28"/>
              </w:rPr>
              <w:t>:</w:t>
            </w:r>
          </w:p>
        </w:tc>
      </w:tr>
      <w:tr w:rsidR="00E30B9A" w:rsidRPr="00170FB3" w:rsidTr="00C51CE1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E30B9A" w:rsidRPr="00EF0223" w:rsidRDefault="00770B47" w:rsidP="0092705F">
            <w:pPr>
              <w:jc w:val="center"/>
            </w:pPr>
            <w:r>
              <w:t>:</w:t>
            </w:r>
          </w:p>
        </w:tc>
        <w:tc>
          <w:tcPr>
            <w:tcW w:w="0" w:type="auto"/>
            <w:shd w:val="clear" w:color="auto" w:fill="C0C0C0"/>
          </w:tcPr>
          <w:p w:rsidR="00E30B9A" w:rsidRPr="00770B47" w:rsidRDefault="00770B47" w:rsidP="00770B47">
            <w:pPr>
              <w:jc w:val="center"/>
              <w:rPr>
                <w:b/>
                <w:sz w:val="28"/>
                <w:szCs w:val="28"/>
              </w:rPr>
            </w:pPr>
            <w:r w:rsidRPr="00770B47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0" w:type="auto"/>
          </w:tcPr>
          <w:p w:rsidR="00E30B9A" w:rsidRPr="00770B47" w:rsidRDefault="00770B47" w:rsidP="00770B47">
            <w:pPr>
              <w:jc w:val="center"/>
              <w:rPr>
                <w:b/>
              </w:rPr>
            </w:pPr>
            <w:r w:rsidRPr="00770B47">
              <w:rPr>
                <w:b/>
              </w:rPr>
              <w:t>:</w:t>
            </w:r>
          </w:p>
        </w:tc>
        <w:tc>
          <w:tcPr>
            <w:tcW w:w="0" w:type="auto"/>
          </w:tcPr>
          <w:p w:rsidR="00E30B9A" w:rsidRPr="00770B47" w:rsidRDefault="00770B47" w:rsidP="00770B47">
            <w:pPr>
              <w:jc w:val="center"/>
              <w:rPr>
                <w:b/>
              </w:rPr>
            </w:pPr>
            <w:r w:rsidRPr="00770B47">
              <w:rPr>
                <w:b/>
              </w:rPr>
              <w:t>:</w:t>
            </w:r>
          </w:p>
        </w:tc>
        <w:tc>
          <w:tcPr>
            <w:tcW w:w="0" w:type="auto"/>
          </w:tcPr>
          <w:p w:rsidR="00E30B9A" w:rsidRPr="00770B47" w:rsidRDefault="00E30B9A" w:rsidP="00770B47">
            <w:pPr>
              <w:jc w:val="center"/>
              <w:rPr>
                <w:b/>
              </w:rPr>
            </w:pPr>
            <w:r w:rsidRPr="00770B47">
              <w:rPr>
                <w:b/>
              </w:rPr>
              <w:t>…</w:t>
            </w:r>
          </w:p>
        </w:tc>
        <w:tc>
          <w:tcPr>
            <w:tcW w:w="0" w:type="auto"/>
          </w:tcPr>
          <w:p w:rsidR="00E30B9A" w:rsidRPr="00770B47" w:rsidRDefault="00770B47" w:rsidP="00770B47">
            <w:pPr>
              <w:jc w:val="center"/>
              <w:rPr>
                <w:b/>
              </w:rPr>
            </w:pPr>
            <w:r w:rsidRPr="00770B47">
              <w:rPr>
                <w:b/>
              </w:rPr>
              <w:t>:</w:t>
            </w:r>
          </w:p>
        </w:tc>
        <w:tc>
          <w:tcPr>
            <w:tcW w:w="404" w:type="dxa"/>
            <w:tcBorders>
              <w:top w:val="nil"/>
              <w:bottom w:val="nil"/>
            </w:tcBorders>
            <w:shd w:val="clear" w:color="auto" w:fill="auto"/>
          </w:tcPr>
          <w:p w:rsidR="00E30B9A" w:rsidRDefault="00E30B9A" w:rsidP="0092705F"/>
        </w:tc>
        <w:tc>
          <w:tcPr>
            <w:tcW w:w="1736" w:type="dxa"/>
          </w:tcPr>
          <w:p w:rsidR="00E30B9A" w:rsidRPr="00E96A70" w:rsidRDefault="00E96A70" w:rsidP="00E96A70">
            <w:pPr>
              <w:jc w:val="center"/>
              <w:rPr>
                <w:b/>
              </w:rPr>
            </w:pPr>
            <w:r w:rsidRPr="00E96A70">
              <w:rPr>
                <w:b/>
              </w:rPr>
              <w:t>:</w:t>
            </w:r>
          </w:p>
        </w:tc>
      </w:tr>
      <w:tr w:rsidR="00C51CE1" w:rsidRPr="00170FB3" w:rsidTr="00CB610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C51CE1" w:rsidRDefault="00C51CE1" w:rsidP="0092705F">
            <w:pPr>
              <w:jc w:val="center"/>
            </w:pP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:rsidR="00C51CE1" w:rsidRPr="00770B47" w:rsidRDefault="00C51CE1" w:rsidP="00770B4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C51CE1" w:rsidRPr="00770B47" w:rsidRDefault="00C51CE1" w:rsidP="00770B47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C51CE1" w:rsidRPr="00770B47" w:rsidRDefault="00C51CE1" w:rsidP="00770B47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C51CE1" w:rsidRPr="00770B47" w:rsidRDefault="00C51CE1" w:rsidP="00770B47">
            <w:pPr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left w:val="nil"/>
              <w:right w:val="nil"/>
            </w:tcBorders>
          </w:tcPr>
          <w:p w:rsidR="00C51CE1" w:rsidRPr="00770B47" w:rsidRDefault="00C51CE1" w:rsidP="00770B47">
            <w:pPr>
              <w:jc w:val="center"/>
              <w:rPr>
                <w:b/>
              </w:rPr>
            </w:pP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1CE1" w:rsidRDefault="00C51CE1" w:rsidP="0092705F"/>
        </w:tc>
        <w:tc>
          <w:tcPr>
            <w:tcW w:w="1736" w:type="dxa"/>
            <w:tcBorders>
              <w:left w:val="nil"/>
              <w:bottom w:val="nil"/>
              <w:right w:val="nil"/>
            </w:tcBorders>
          </w:tcPr>
          <w:p w:rsidR="00C51CE1" w:rsidRPr="00E96A70" w:rsidRDefault="00C51CE1" w:rsidP="00E96A70">
            <w:pPr>
              <w:jc w:val="center"/>
              <w:rPr>
                <w:b/>
              </w:rPr>
            </w:pPr>
          </w:p>
        </w:tc>
      </w:tr>
      <w:tr w:rsidR="00C51CE1" w:rsidRPr="00170FB3" w:rsidTr="00CB6106"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C51CE1" w:rsidRDefault="00C51CE1" w:rsidP="0092705F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</w:tcPr>
          <w:p w:rsidR="00C51CE1" w:rsidRPr="00157040" w:rsidRDefault="00157040" w:rsidP="00770B47">
            <w:pPr>
              <w:jc w:val="center"/>
            </w:pPr>
            <w:r w:rsidRPr="00157040">
              <w:t>Meta</w:t>
            </w:r>
            <w:r w:rsidR="00BA5BFF">
              <w:t xml:space="preserve"> </w:t>
            </w:r>
          </w:p>
        </w:tc>
        <w:tc>
          <w:tcPr>
            <w:tcW w:w="0" w:type="auto"/>
          </w:tcPr>
          <w:p w:rsidR="00C51CE1" w:rsidRPr="00CB6106" w:rsidRDefault="00157040" w:rsidP="00770B47">
            <w:pPr>
              <w:jc w:val="center"/>
            </w:pPr>
            <w:r w:rsidRPr="00CB6106">
              <w:t>1</w:t>
            </w:r>
            <w:r w:rsidR="00CB6106" w:rsidRPr="00CB6106">
              <w:t>2</w:t>
            </w:r>
          </w:p>
        </w:tc>
        <w:tc>
          <w:tcPr>
            <w:tcW w:w="0" w:type="auto"/>
          </w:tcPr>
          <w:p w:rsidR="00C51CE1" w:rsidRPr="00CB6106" w:rsidRDefault="00CB6106" w:rsidP="00770B47">
            <w:pPr>
              <w:jc w:val="center"/>
            </w:pPr>
            <w:r w:rsidRPr="00CB6106">
              <w:t>14</w:t>
            </w:r>
          </w:p>
        </w:tc>
        <w:tc>
          <w:tcPr>
            <w:tcW w:w="0" w:type="auto"/>
          </w:tcPr>
          <w:p w:rsidR="00C51CE1" w:rsidRPr="00CB6106" w:rsidRDefault="00CB6106" w:rsidP="00770B47">
            <w:pPr>
              <w:jc w:val="center"/>
            </w:pPr>
            <w:r>
              <w:t>…</w:t>
            </w:r>
          </w:p>
        </w:tc>
        <w:tc>
          <w:tcPr>
            <w:tcW w:w="0" w:type="auto"/>
          </w:tcPr>
          <w:p w:rsidR="00C51CE1" w:rsidRPr="00CB6106" w:rsidRDefault="00CB6106" w:rsidP="00770B47">
            <w:pPr>
              <w:jc w:val="center"/>
            </w:pPr>
            <w:r w:rsidRPr="00CB6106">
              <w:t>17</w:t>
            </w:r>
          </w:p>
        </w:tc>
        <w:tc>
          <w:tcPr>
            <w:tcW w:w="40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51CE1" w:rsidRDefault="00C51CE1" w:rsidP="0092705F"/>
        </w:tc>
        <w:tc>
          <w:tcPr>
            <w:tcW w:w="1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1CE1" w:rsidRPr="00E96A70" w:rsidRDefault="00C51CE1" w:rsidP="00E96A70">
            <w:pPr>
              <w:jc w:val="center"/>
              <w:rPr>
                <w:b/>
              </w:rPr>
            </w:pPr>
          </w:p>
        </w:tc>
      </w:tr>
    </w:tbl>
    <w:p w:rsidR="00102199" w:rsidRDefault="00102199" w:rsidP="0092705F"/>
    <w:p w:rsidR="0014154C" w:rsidRDefault="0014154C" w:rsidP="0092705F">
      <w:r>
        <w:t>Escriba un programa en Lenguaje C a fin de:</w:t>
      </w:r>
    </w:p>
    <w:p w:rsidR="0014154C" w:rsidRDefault="0014154C" w:rsidP="0092705F"/>
    <w:p w:rsidR="0014154C" w:rsidRDefault="0014154C" w:rsidP="0092705F">
      <w:r>
        <w:t>1.- Cargar en arreglos los datos conocidos</w:t>
      </w:r>
      <w:r w:rsidR="00596E35">
        <w:tab/>
      </w:r>
      <w:r w:rsidR="00596E35">
        <w:tab/>
      </w:r>
      <w:r w:rsidR="00596E35">
        <w:tab/>
      </w:r>
      <w:r w:rsidR="0092705F">
        <w:tab/>
      </w:r>
      <w:r w:rsidR="00C51CE1">
        <w:t xml:space="preserve">Valor </w:t>
      </w:r>
      <w:r w:rsidR="008F0F0C">
        <w:t>5</w:t>
      </w:r>
      <w:r w:rsidR="00596E35">
        <w:t xml:space="preserve"> puntos.</w:t>
      </w:r>
    </w:p>
    <w:p w:rsidR="00971A14" w:rsidRDefault="00971A14" w:rsidP="0092705F">
      <w:pPr>
        <w:ind w:left="360" w:hanging="360"/>
      </w:pPr>
    </w:p>
    <w:p w:rsidR="0092705F" w:rsidRDefault="0014154C" w:rsidP="0092705F">
      <w:pPr>
        <w:ind w:left="360" w:hanging="360"/>
      </w:pPr>
      <w:r>
        <w:t xml:space="preserve">2.- </w:t>
      </w:r>
      <w:r w:rsidR="0073462B">
        <w:t xml:space="preserve">Calcular </w:t>
      </w:r>
      <w:r w:rsidR="00C41BB5">
        <w:t xml:space="preserve">y mostrar </w:t>
      </w:r>
      <w:r w:rsidR="0073462B">
        <w:t>el total de bolívares registrados por ventas de cada modelo de vehículo.</w:t>
      </w:r>
      <w:r w:rsidR="00C41BB5">
        <w:t xml:space="preserve"> Use un arreglo unidimensional para guardar los resultados. </w:t>
      </w:r>
      <w:r w:rsidR="0073462B">
        <w:t xml:space="preserve"> </w:t>
      </w:r>
    </w:p>
    <w:p w:rsidR="0014154C" w:rsidRDefault="00E96A70" w:rsidP="0092705F">
      <w:pPr>
        <w:ind w:left="5664" w:firstLine="708"/>
      </w:pPr>
      <w:r>
        <w:t xml:space="preserve">Valor </w:t>
      </w:r>
      <w:r w:rsidR="008F0F0C">
        <w:t>5</w:t>
      </w:r>
      <w:r w:rsidR="0092705F">
        <w:t xml:space="preserve"> puntos</w:t>
      </w:r>
      <w:r w:rsidR="0073462B">
        <w:t xml:space="preserve"> </w:t>
      </w:r>
    </w:p>
    <w:p w:rsidR="00C42AFE" w:rsidRDefault="00C42AFE" w:rsidP="00E96A70">
      <w:pPr>
        <w:ind w:left="426" w:hanging="426"/>
      </w:pPr>
      <w:r>
        <w:t>3.- Calcular  y mostrar el total de bolívares registrados por ventas de cada vendedor. Use un arreglo unidimensional para gua</w:t>
      </w:r>
      <w:r w:rsidR="00E96A70">
        <w:t xml:space="preserve">rdar los resultados.     Valor </w:t>
      </w:r>
      <w:r w:rsidR="008F0F0C">
        <w:t>5</w:t>
      </w:r>
      <w:r w:rsidR="00E96A70">
        <w:t xml:space="preserve"> </w:t>
      </w:r>
      <w:r>
        <w:t xml:space="preserve">puntos </w:t>
      </w:r>
    </w:p>
    <w:p w:rsidR="00C42AFE" w:rsidRDefault="00C42AFE" w:rsidP="00C42AFE">
      <w:pPr>
        <w:ind w:left="426" w:hanging="426"/>
      </w:pPr>
    </w:p>
    <w:p w:rsidR="0092705F" w:rsidRDefault="00C42AFE" w:rsidP="0092705F">
      <w:pPr>
        <w:ind w:left="360" w:hanging="360"/>
      </w:pPr>
      <w:r>
        <w:t>4</w:t>
      </w:r>
      <w:r w:rsidR="0014154C">
        <w:t xml:space="preserve">.- </w:t>
      </w:r>
      <w:r w:rsidR="008948CC">
        <w:t>Calcular el total de bolívares que cada vendedor gana por la venta de vehículos en base a:</w:t>
      </w:r>
      <w:r w:rsidR="0092705F">
        <w:tab/>
      </w:r>
      <w:r w:rsidR="0092705F">
        <w:tab/>
      </w:r>
      <w:r w:rsidR="0092705F">
        <w:tab/>
      </w:r>
      <w:r w:rsidR="0092705F">
        <w:tab/>
      </w:r>
      <w:r w:rsidR="0092705F">
        <w:tab/>
      </w:r>
      <w:r w:rsidR="0092705F">
        <w:tab/>
      </w:r>
      <w:r w:rsidR="0092705F">
        <w:tab/>
      </w:r>
      <w:r w:rsidR="0092705F">
        <w:tab/>
        <w:t>Valor 1</w:t>
      </w:r>
      <w:r w:rsidR="008F0F0C">
        <w:t>0</w:t>
      </w:r>
      <w:r w:rsidR="0092705F">
        <w:t xml:space="preserve"> puntos</w:t>
      </w:r>
    </w:p>
    <w:p w:rsidR="008948CC" w:rsidRDefault="0092705F" w:rsidP="0092705F">
      <w:pPr>
        <w:ind w:left="851" w:hanging="491"/>
      </w:pPr>
      <w:r>
        <w:t xml:space="preserve">a.     Si el total de vehículos vendidos es menor o </w:t>
      </w:r>
      <w:r w:rsidR="00E96A70">
        <w:t>igual a 25 gana el 8</w:t>
      </w:r>
      <w:r>
        <w:t>% del total de bolívares registrados por sus ventas.</w:t>
      </w:r>
    </w:p>
    <w:p w:rsidR="0092705F" w:rsidRDefault="0092705F" w:rsidP="0092705F">
      <w:pPr>
        <w:ind w:left="851" w:hanging="491"/>
      </w:pPr>
      <w:r>
        <w:t>b.     Si el total de v</w:t>
      </w:r>
      <w:r w:rsidR="00E96A70">
        <w:t>ehículos vendidos es mayor a 25 gana el 15</w:t>
      </w:r>
      <w:r>
        <w:t>% del total de bolívares registrados por sus ventas.</w:t>
      </w:r>
    </w:p>
    <w:p w:rsidR="0092705F" w:rsidRDefault="0092705F" w:rsidP="0092705F">
      <w:pPr>
        <w:ind w:left="360"/>
      </w:pPr>
    </w:p>
    <w:p w:rsidR="00C42AFE" w:rsidRDefault="00C42AFE" w:rsidP="0092705F">
      <w:pPr>
        <w:ind w:left="360" w:hanging="360"/>
      </w:pPr>
      <w:r>
        <w:t>5.</w:t>
      </w:r>
      <w:r w:rsidR="00482E2A">
        <w:t>-</w:t>
      </w:r>
      <w:r>
        <w:t xml:space="preserve"> Determine si el vendedor Ramón vendió al menos un carro de cada modelo.</w:t>
      </w:r>
    </w:p>
    <w:p w:rsidR="00C42AFE" w:rsidRDefault="00C42AFE" w:rsidP="00BA5BFF">
      <w:pPr>
        <w:ind w:left="360" w:hanging="36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Valo</w:t>
      </w:r>
      <w:r w:rsidR="001F3006">
        <w:t>r 1</w:t>
      </w:r>
      <w:r w:rsidR="008F0F0C">
        <w:t>0</w:t>
      </w:r>
      <w:r>
        <w:t xml:space="preserve"> puntos.</w:t>
      </w:r>
    </w:p>
    <w:p w:rsidR="00C42AFE" w:rsidRDefault="00C42AFE" w:rsidP="0092705F">
      <w:pPr>
        <w:ind w:left="360" w:hanging="360"/>
      </w:pPr>
    </w:p>
    <w:p w:rsidR="00CB6106" w:rsidRDefault="00C42AFE" w:rsidP="00CB6106">
      <w:pPr>
        <w:ind w:left="360" w:hanging="360"/>
      </w:pPr>
      <w:r>
        <w:t>6</w:t>
      </w:r>
      <w:r w:rsidR="008851E0">
        <w:t xml:space="preserve">.- Dado el nombre de un </w:t>
      </w:r>
      <w:r w:rsidR="002D2ADE">
        <w:t>vendedor</w:t>
      </w:r>
      <w:r w:rsidR="008851E0">
        <w:t xml:space="preserve"> </w:t>
      </w:r>
      <w:r w:rsidR="0073462B">
        <w:t>ve</w:t>
      </w:r>
      <w:r w:rsidR="00C41BB5">
        <w:t>r</w:t>
      </w:r>
      <w:r w:rsidR="0073462B">
        <w:t xml:space="preserve">ifique si </w:t>
      </w:r>
      <w:r w:rsidR="004D4F66">
        <w:t>el total de bolívares registrado por sus ventas</w:t>
      </w:r>
      <w:r w:rsidR="0073462B">
        <w:t xml:space="preserve">, supera al promedio de </w:t>
      </w:r>
      <w:r w:rsidR="004D4F66">
        <w:t xml:space="preserve">bolívares registrado por ventas por </w:t>
      </w:r>
      <w:r w:rsidR="0073462B">
        <w:t xml:space="preserve">vendedor. </w:t>
      </w:r>
    </w:p>
    <w:p w:rsidR="00BA5BFF" w:rsidRDefault="00BA5BFF" w:rsidP="00BA5BFF">
      <w:pPr>
        <w:ind w:left="360" w:hanging="360"/>
        <w:jc w:val="right"/>
      </w:pPr>
      <w:r>
        <w:tab/>
        <w:t xml:space="preserve">Valor </w:t>
      </w:r>
      <w:r w:rsidR="008F0F0C">
        <w:t>10</w:t>
      </w:r>
      <w:r>
        <w:t xml:space="preserve"> puntos</w:t>
      </w:r>
    </w:p>
    <w:p w:rsidR="00BA5BFF" w:rsidRDefault="00BA5BFF" w:rsidP="00CB6106">
      <w:pPr>
        <w:ind w:left="360" w:hanging="360"/>
      </w:pPr>
    </w:p>
    <w:p w:rsidR="00BA5BFF" w:rsidRDefault="00BA5BFF" w:rsidP="00BA5BFF">
      <w:pPr>
        <w:ind w:left="360" w:hanging="360"/>
      </w:pPr>
      <w:r>
        <w:t xml:space="preserve">7.- Si la Eficacia de cada vendedor se calcula dividiendo la cantidad de vehículos vendidos en el mes  entre la meta propuesta para el mes y luego multiplicar por cien. Calcular la eficacia de cada vendedor, y determinar </w:t>
      </w:r>
      <w:proofErr w:type="spellStart"/>
      <w:r>
        <w:t>cual</w:t>
      </w:r>
      <w:proofErr w:type="spellEnd"/>
      <w:r>
        <w:t xml:space="preserve"> vendedor fue el más eficaz. </w:t>
      </w:r>
    </w:p>
    <w:p w:rsidR="00102199" w:rsidRDefault="00BA5BFF" w:rsidP="00BA5BFF">
      <w:pPr>
        <w:ind w:left="360" w:hanging="360"/>
        <w:jc w:val="right"/>
      </w:pPr>
      <w:r>
        <w:t xml:space="preserve">Valor </w:t>
      </w:r>
      <w:r w:rsidR="008F0F0C">
        <w:t>1</w:t>
      </w:r>
      <w:r>
        <w:t>5</w:t>
      </w:r>
      <w:r w:rsidR="004D4F66">
        <w:t xml:space="preserve"> puntos.</w:t>
      </w:r>
    </w:p>
    <w:p w:rsidR="00BA5BFF" w:rsidRDefault="00BA5BFF" w:rsidP="00BA5BFF">
      <w:pPr>
        <w:ind w:left="360" w:hanging="360"/>
        <w:jc w:val="right"/>
      </w:pPr>
    </w:p>
    <w:sectPr w:rsidR="00BA5BFF" w:rsidSect="00E11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199"/>
    <w:rsid w:val="00072699"/>
    <w:rsid w:val="00095973"/>
    <w:rsid w:val="00102199"/>
    <w:rsid w:val="00111BDF"/>
    <w:rsid w:val="0014154C"/>
    <w:rsid w:val="00157040"/>
    <w:rsid w:val="00170FB3"/>
    <w:rsid w:val="001A0634"/>
    <w:rsid w:val="001A54CA"/>
    <w:rsid w:val="001F3006"/>
    <w:rsid w:val="00233104"/>
    <w:rsid w:val="002D2ADE"/>
    <w:rsid w:val="003A0B0F"/>
    <w:rsid w:val="003A3A36"/>
    <w:rsid w:val="003F3354"/>
    <w:rsid w:val="00482E2A"/>
    <w:rsid w:val="004D4F66"/>
    <w:rsid w:val="0059300B"/>
    <w:rsid w:val="00596E35"/>
    <w:rsid w:val="005A22F2"/>
    <w:rsid w:val="0073462B"/>
    <w:rsid w:val="00747CBF"/>
    <w:rsid w:val="00770B47"/>
    <w:rsid w:val="008851E0"/>
    <w:rsid w:val="008948CC"/>
    <w:rsid w:val="008F0F0C"/>
    <w:rsid w:val="0092705F"/>
    <w:rsid w:val="00971A14"/>
    <w:rsid w:val="009C4AC9"/>
    <w:rsid w:val="00A851A3"/>
    <w:rsid w:val="00AC3C24"/>
    <w:rsid w:val="00B26616"/>
    <w:rsid w:val="00B41282"/>
    <w:rsid w:val="00B7159C"/>
    <w:rsid w:val="00BA5BFF"/>
    <w:rsid w:val="00C41BB5"/>
    <w:rsid w:val="00C42AFE"/>
    <w:rsid w:val="00C51CE1"/>
    <w:rsid w:val="00C97ED9"/>
    <w:rsid w:val="00CB6106"/>
    <w:rsid w:val="00DB2671"/>
    <w:rsid w:val="00DE04F7"/>
    <w:rsid w:val="00E11E39"/>
    <w:rsid w:val="00E30944"/>
    <w:rsid w:val="00E30B9A"/>
    <w:rsid w:val="00E74A5D"/>
    <w:rsid w:val="00E96A70"/>
    <w:rsid w:val="00EA7135"/>
    <w:rsid w:val="00EF0223"/>
    <w:rsid w:val="00F17AB0"/>
    <w:rsid w:val="00F6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BFBE0B8-1477-4B68-B054-5BC0740C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02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5A22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01082-FC79-4A84-803C-54EB4465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Toyota de Venezuela comercializa varios de sus modelos de vehículos cuya descripción es conocida (Corolla, Runner, Camry, …)</vt:lpstr>
    </vt:vector>
  </TitlesOfParts>
  <Company>UNET POSTGRADO</Company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Toyota de Venezuela comercializa varios de sus modelos de vehículos cuya descripción es conocida (Corolla, Runner, Camry, …)</dc:title>
  <dc:creator>Miguel García</dc:creator>
  <cp:lastModifiedBy>Cuenta Inscripcion</cp:lastModifiedBy>
  <cp:revision>2</cp:revision>
  <cp:lastPrinted>2011-08-04T03:36:00Z</cp:lastPrinted>
  <dcterms:created xsi:type="dcterms:W3CDTF">2018-08-07T18:37:00Z</dcterms:created>
  <dcterms:modified xsi:type="dcterms:W3CDTF">2018-08-07T18:37:00Z</dcterms:modified>
</cp:coreProperties>
</file>