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Exit Model Exam 2017 - Answers and Explanations</w:t>
      </w:r>
    </w:p>
    <w:p>
      <w:pPr>
        <w:pStyle w:val="Heading2"/>
      </w:pPr>
      <w:r>
        <w:t>1. Which of the following is not a characteristic of a good tax system?</w:t>
      </w:r>
    </w:p>
    <w:p>
      <w:r>
        <w:t xml:space="preserve">Answer: </w:t>
      </w:r>
      <w:r>
        <w:rPr>
          <w:b/>
        </w:rPr>
        <w:t>A. Direct benefit to taxpayers</w:t>
      </w:r>
    </w:p>
    <w:p>
      <w:r>
        <w:t xml:space="preserve">Explanation: </w:t>
      </w:r>
      <w:r>
        <w:t>A good tax system should be fair, efficient, and provide revenue for the government. However, taxes do not always provide direct benefits to taxpayers; rather, they fund public goods and services.</w:t>
      </w:r>
    </w:p>
    <w:p>
      <w:pPr>
        <w:pStyle w:val="Heading2"/>
      </w:pPr>
      <w:r>
        <w:t>2. The inventory of Chang Company was destroyed by fire on March 1, 2022. From an examination of the accounting records, the following data for the first 2 months of the year are obtained: net sales of $330,000 and beginning inventory $50,000, net purchased $180,000 and the gross profit rate 35%. What would be the estimated cost of the ending inventory destroyed by fire?</w:t>
      </w:r>
    </w:p>
    <w:p>
      <w:r>
        <w:t xml:space="preserve">Answer: </w:t>
      </w:r>
      <w:r>
        <w:rPr>
          <w:b/>
        </w:rPr>
        <w:t>B. $35,000</w:t>
      </w:r>
    </w:p>
    <w:p>
      <w:r>
        <w:t xml:space="preserve">Explanation: </w:t>
      </w:r>
      <w:r>
        <w:t>Using the gross profit method:</w:t>
        <w:br/>
        <w:t>- Gross profit = 35% of sales = $330,000 × 0.35 = $115,500</w:t>
        <w:br/>
        <w:t>- Cost of goods sold = Sales - Gross profit = $330,000 - $115,500 = $214,500</w:t>
        <w:br/>
        <w:t>- Goods available for sale = Beginning inventory + Net purchases = $50,000 + $180,000 = $230,000</w:t>
        <w:br/>
        <w:t>- Estimated ending inventory = Goods available for sale - Cost of goods sold = $230,000 - $214,500 = $35,000</w:t>
      </w:r>
    </w:p>
    <w:p>
      <w:pPr>
        <w:pStyle w:val="Heading2"/>
      </w:pPr>
      <w:r>
        <w:t>3. Which of these accounts would not be present in the closing entries?</w:t>
      </w:r>
    </w:p>
    <w:p>
      <w:r>
        <w:t xml:space="preserve">Answer: </w:t>
      </w:r>
      <w:r>
        <w:rPr>
          <w:b/>
        </w:rPr>
        <w:t>A. Dividends Payable</w:t>
      </w:r>
    </w:p>
    <w:p>
      <w:r>
        <w:t xml:space="preserve">Explanation: </w:t>
      </w:r>
      <w:r>
        <w:t>Closing entries involve temporary accounts such as revenues and expenses. Dividends Payable is a liability and is not closed.</w:t>
      </w:r>
    </w:p>
    <w:p>
      <w:pPr>
        <w:pStyle w:val="Heading2"/>
      </w:pPr>
      <w:r>
        <w:t>4. Future cost of a dream car:</w:t>
      </w:r>
    </w:p>
    <w:p>
      <w:r>
        <w:t xml:space="preserve">Answer: </w:t>
      </w:r>
      <w:r>
        <w:rPr>
          <w:b/>
        </w:rPr>
        <w:t>C. $99,517.41</w:t>
      </w:r>
    </w:p>
    <w:p>
      <w:r>
        <w:t xml:space="preserve">Explanation: </w:t>
      </w:r>
      <w:r>
        <w:t xml:space="preserve">Future value formula: </w:t>
        <w:br/>
        <w:t>FV = PV (1 + r)^t</w:t>
        <w:br/>
        <w:t>= 82,500 (1.048)^4 = 99,517.41</w:t>
      </w:r>
    </w:p>
    <w:p>
      <w:pPr>
        <w:pStyle w:val="Heading2"/>
      </w:pPr>
      <w:r>
        <w:t>5. Business enterprises in a business combination are termed the:</w:t>
      </w:r>
    </w:p>
    <w:p>
      <w:r>
        <w:t xml:space="preserve">Answer: </w:t>
      </w:r>
      <w:r>
        <w:rPr>
          <w:b/>
        </w:rPr>
        <w:t>C. Constituent companies</w:t>
      </w:r>
    </w:p>
    <w:p>
      <w:r>
        <w:t xml:space="preserve">Explanation: </w:t>
      </w:r>
      <w:r>
        <w:t>Companies involved in mergers or acquisitions are referred to as constituent companies.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