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BAE" w:rsidRPr="00645140" w:rsidRDefault="00726BAE" w:rsidP="00726BAE">
      <w:pPr>
        <w:rPr>
          <w:b/>
          <w:bCs/>
        </w:rPr>
      </w:pPr>
      <w:r w:rsidRPr="00795872">
        <w:rPr>
          <w:sz w:val="26"/>
          <w:szCs w:val="26"/>
        </w:rPr>
        <w:t>UBND TỈNH THÁI NGUYÊN</w:t>
      </w:r>
      <w:r w:rsidRPr="00645140">
        <w:t xml:space="preserve">  </w:t>
      </w:r>
      <w:r>
        <w:t xml:space="preserve">    </w:t>
      </w:r>
      <w:r w:rsidRPr="00795872">
        <w:rPr>
          <w:b/>
          <w:bCs/>
          <w:sz w:val="26"/>
          <w:szCs w:val="26"/>
        </w:rPr>
        <w:t>CỘNG HÒA XÃ HỘI CHỦ NGHĨA VIỆT NAM</w:t>
      </w:r>
    </w:p>
    <w:p w:rsidR="00726BAE" w:rsidRPr="00136382" w:rsidRDefault="00726BAE" w:rsidP="00726BAE">
      <w:r w:rsidRPr="00136382">
        <w:rPr>
          <w:b/>
          <w:bCs/>
          <w:sz w:val="26"/>
          <w:szCs w:val="26"/>
        </w:rPr>
        <w:t>SỞ GIÁO DỤC VÀ ĐÀO TẠO</w:t>
      </w:r>
      <w:r w:rsidRPr="00136382">
        <w:t xml:space="preserve">      </w:t>
      </w:r>
      <w:r w:rsidRPr="00136382">
        <w:rPr>
          <w:b/>
        </w:rPr>
        <w:t xml:space="preserve">             </w:t>
      </w:r>
      <w:r>
        <w:rPr>
          <w:b/>
          <w:lang w:val="en-US"/>
        </w:rPr>
        <w:t xml:space="preserve">    </w:t>
      </w:r>
      <w:r w:rsidRPr="00136382">
        <w:rPr>
          <w:b/>
        </w:rPr>
        <w:t>Độc lập – Tự do – Hạnh phúc</w:t>
      </w:r>
    </w:p>
    <w:p w:rsidR="00726BAE" w:rsidRPr="00136382" w:rsidRDefault="003D581B" w:rsidP="00726BAE">
      <w:r w:rsidRPr="003D581B">
        <w:rPr>
          <w:noProof/>
        </w:rPr>
        <w:pict>
          <v:line id="_x0000_s1026" style="position:absolute;z-index:251660288" from="242pt,1.3pt" to="393.95pt,1.3pt"/>
        </w:pict>
      </w:r>
      <w:r w:rsidRPr="003D581B">
        <w:rPr>
          <w:noProof/>
        </w:rPr>
        <w:pict>
          <v:line id="_x0000_s1027" style="position:absolute;z-index:251661312" from="41.5pt,3.55pt" to="111.5pt,3.55pt"/>
        </w:pict>
      </w:r>
    </w:p>
    <w:p w:rsidR="00726BAE" w:rsidRPr="00646509" w:rsidRDefault="00726BAE" w:rsidP="00133755">
      <w:pPr>
        <w:spacing w:after="120"/>
        <w:rPr>
          <w:i/>
          <w:iCs/>
          <w:lang w:val="en-US"/>
        </w:rPr>
      </w:pPr>
      <w:r w:rsidRPr="00136382">
        <w:rPr>
          <w:sz w:val="26"/>
          <w:szCs w:val="26"/>
        </w:rPr>
        <w:t xml:space="preserve"> </w:t>
      </w:r>
      <w:r w:rsidRPr="001165E2">
        <w:t>Số:</w:t>
      </w:r>
      <w:r>
        <w:rPr>
          <w:lang w:val="en-US"/>
        </w:rPr>
        <w:t xml:space="preserve">              </w:t>
      </w:r>
      <w:r w:rsidRPr="001165E2">
        <w:t>/SGDĐT-KTKĐCL</w:t>
      </w:r>
      <w:r>
        <w:t xml:space="preserve">          </w:t>
      </w:r>
      <w:r w:rsidRPr="00136382">
        <w:t xml:space="preserve"> </w:t>
      </w:r>
      <w:r>
        <w:rPr>
          <w:lang w:val="en-US"/>
        </w:rPr>
        <w:t xml:space="preserve">          </w:t>
      </w:r>
      <w:r w:rsidRPr="00136382">
        <w:rPr>
          <w:i/>
          <w:iCs/>
          <w:sz w:val="26"/>
          <w:szCs w:val="26"/>
        </w:rPr>
        <w:t xml:space="preserve">Thái Nguyên, ngày </w:t>
      </w:r>
      <w:r>
        <w:rPr>
          <w:i/>
          <w:iCs/>
          <w:sz w:val="26"/>
          <w:szCs w:val="26"/>
          <w:lang w:val="en-US"/>
        </w:rPr>
        <w:t xml:space="preserve">     </w:t>
      </w:r>
      <w:r w:rsidR="007E59C1">
        <w:rPr>
          <w:i/>
          <w:iCs/>
          <w:sz w:val="26"/>
          <w:szCs w:val="26"/>
          <w:lang w:val="en-US"/>
        </w:rPr>
        <w:t xml:space="preserve"> </w:t>
      </w:r>
      <w:r>
        <w:rPr>
          <w:i/>
          <w:iCs/>
          <w:sz w:val="26"/>
          <w:szCs w:val="26"/>
          <w:lang w:val="en-US"/>
        </w:rPr>
        <w:t xml:space="preserve">  </w:t>
      </w:r>
      <w:r w:rsidRPr="00136382">
        <w:rPr>
          <w:i/>
          <w:iCs/>
          <w:sz w:val="26"/>
          <w:szCs w:val="26"/>
        </w:rPr>
        <w:t xml:space="preserve">tháng  </w:t>
      </w:r>
      <w:r>
        <w:rPr>
          <w:i/>
          <w:iCs/>
          <w:sz w:val="26"/>
          <w:szCs w:val="26"/>
          <w:lang w:val="en-US"/>
        </w:rPr>
        <w:t>0</w:t>
      </w:r>
      <w:r w:rsidR="00F84A2F">
        <w:rPr>
          <w:i/>
          <w:iCs/>
          <w:sz w:val="26"/>
          <w:szCs w:val="26"/>
          <w:lang w:val="en-US"/>
        </w:rPr>
        <w:t>2</w:t>
      </w:r>
      <w:r w:rsidRPr="00136382">
        <w:rPr>
          <w:i/>
          <w:iCs/>
          <w:sz w:val="26"/>
          <w:szCs w:val="26"/>
        </w:rPr>
        <w:t xml:space="preserve"> năm 20</w:t>
      </w:r>
      <w:r>
        <w:rPr>
          <w:i/>
          <w:iCs/>
          <w:sz w:val="26"/>
          <w:szCs w:val="26"/>
          <w:lang w:val="en-US"/>
        </w:rPr>
        <w:t>20</w:t>
      </w:r>
    </w:p>
    <w:p w:rsidR="00133755" w:rsidRDefault="00726BAE" w:rsidP="00133755">
      <w:pPr>
        <w:rPr>
          <w:lang w:val="en-US"/>
        </w:rPr>
      </w:pPr>
      <w:r>
        <w:t xml:space="preserve"> </w:t>
      </w:r>
      <w:r w:rsidRPr="00D75FC0">
        <w:t>V/</w:t>
      </w:r>
      <w:r w:rsidRPr="00C9431E">
        <w:t>v</w:t>
      </w:r>
      <w:r>
        <w:rPr>
          <w:lang w:val="en-US"/>
        </w:rPr>
        <w:t>:</w:t>
      </w:r>
      <w:r w:rsidRPr="00C9431E">
        <w:t xml:space="preserve"> </w:t>
      </w:r>
      <w:r w:rsidR="005B5299">
        <w:rPr>
          <w:lang w:val="en-US"/>
        </w:rPr>
        <w:t>Hướng dẫn s</w:t>
      </w:r>
      <w:r>
        <w:rPr>
          <w:lang w:val="en-US"/>
        </w:rPr>
        <w:t>ử dụng</w:t>
      </w:r>
      <w:r w:rsidR="005B5299">
        <w:rPr>
          <w:lang w:val="en-US"/>
        </w:rPr>
        <w:t xml:space="preserve"> một số </w:t>
      </w:r>
      <w:r w:rsidR="00133755">
        <w:rPr>
          <w:lang w:val="en-US"/>
        </w:rPr>
        <w:t>hệ</w:t>
      </w:r>
    </w:p>
    <w:p w:rsidR="00133755" w:rsidRDefault="00133755" w:rsidP="00133755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thống</w:t>
      </w:r>
      <w:proofErr w:type="gramEnd"/>
      <w:r>
        <w:rPr>
          <w:lang w:val="en-US"/>
        </w:rPr>
        <w:t xml:space="preserve">, phần mềm </w:t>
      </w:r>
      <w:r w:rsidR="005B5299">
        <w:rPr>
          <w:lang w:val="en-US"/>
        </w:rPr>
        <w:t xml:space="preserve">tổ chức dạy – học </w:t>
      </w:r>
    </w:p>
    <w:p w:rsidR="00133755" w:rsidRDefault="005B5299" w:rsidP="00133755">
      <w:pPr>
        <w:rPr>
          <w:lang w:val="en-US"/>
        </w:rPr>
      </w:pPr>
      <w:proofErr w:type="gramStart"/>
      <w:r>
        <w:rPr>
          <w:lang w:val="en-US"/>
        </w:rPr>
        <w:t>trực</w:t>
      </w:r>
      <w:proofErr w:type="gramEnd"/>
      <w:r>
        <w:rPr>
          <w:lang w:val="en-US"/>
        </w:rPr>
        <w:t xml:space="preserve"> tuyến</w:t>
      </w:r>
      <w:r w:rsidR="000B0D3C">
        <w:rPr>
          <w:lang w:val="en-US"/>
        </w:rPr>
        <w:t xml:space="preserve"> và củng cố kiến thức cho</w:t>
      </w:r>
    </w:p>
    <w:p w:rsidR="00726BAE" w:rsidRPr="00D75FC0" w:rsidRDefault="000B0D3C" w:rsidP="00133755">
      <w:r>
        <w:rPr>
          <w:lang w:val="en-US"/>
        </w:rPr>
        <w:t xml:space="preserve"> </w:t>
      </w:r>
      <w:proofErr w:type="gramStart"/>
      <w:r>
        <w:rPr>
          <w:lang w:val="en-US"/>
        </w:rPr>
        <w:t>học</w:t>
      </w:r>
      <w:proofErr w:type="gramEnd"/>
      <w:r>
        <w:rPr>
          <w:lang w:val="en-US"/>
        </w:rPr>
        <w:t xml:space="preserve"> sinh tại nhà</w:t>
      </w:r>
      <w:r w:rsidR="00726BAE">
        <w:rPr>
          <w:lang w:val="en-US"/>
        </w:rPr>
        <w:t>.</w:t>
      </w:r>
    </w:p>
    <w:p w:rsidR="00726BAE" w:rsidRPr="00136382" w:rsidRDefault="00726BAE" w:rsidP="00726BAE">
      <w:r w:rsidRPr="00136382">
        <w:tab/>
        <w:t xml:space="preserve">       </w:t>
      </w:r>
    </w:p>
    <w:p w:rsidR="00726BAE" w:rsidRPr="000B0D3C" w:rsidRDefault="00726BAE" w:rsidP="00726BAE">
      <w:pPr>
        <w:spacing w:line="276" w:lineRule="auto"/>
        <w:ind w:left="2127"/>
        <w:rPr>
          <w:sz w:val="26"/>
          <w:szCs w:val="26"/>
          <w:lang w:val="en-US"/>
        </w:rPr>
      </w:pPr>
      <w:r w:rsidRPr="000B0D3C">
        <w:rPr>
          <w:sz w:val="26"/>
          <w:szCs w:val="26"/>
        </w:rPr>
        <w:t>Kính gửi:</w:t>
      </w:r>
      <w:r w:rsidRPr="000B0D3C">
        <w:rPr>
          <w:sz w:val="26"/>
          <w:szCs w:val="26"/>
          <w:lang w:val="en-US"/>
        </w:rPr>
        <w:t xml:space="preserve"> </w:t>
      </w:r>
      <w:r w:rsidRPr="000B0D3C">
        <w:rPr>
          <w:sz w:val="26"/>
          <w:szCs w:val="26"/>
          <w:lang w:val="en-US"/>
        </w:rPr>
        <w:tab/>
        <w:t xml:space="preserve"> - Phòng GDĐT các huyện (TP, TX); </w:t>
      </w:r>
    </w:p>
    <w:p w:rsidR="00726BAE" w:rsidRPr="000B0D3C" w:rsidRDefault="00726BAE" w:rsidP="00726BAE">
      <w:pPr>
        <w:spacing w:line="276" w:lineRule="auto"/>
        <w:ind w:left="3686"/>
        <w:rPr>
          <w:sz w:val="26"/>
          <w:szCs w:val="26"/>
          <w:lang w:val="en-US"/>
        </w:rPr>
      </w:pPr>
      <w:r w:rsidRPr="000B0D3C">
        <w:rPr>
          <w:sz w:val="26"/>
          <w:szCs w:val="26"/>
          <w:lang w:val="en-US"/>
        </w:rPr>
        <w:t xml:space="preserve">- Các Trường THPT, PT Dân tộc nội trú tỉnh; </w:t>
      </w:r>
    </w:p>
    <w:p w:rsidR="00726BAE" w:rsidRPr="000B0D3C" w:rsidRDefault="00726BAE" w:rsidP="00726BAE">
      <w:pPr>
        <w:spacing w:line="276" w:lineRule="auto"/>
        <w:ind w:left="3686"/>
        <w:rPr>
          <w:sz w:val="26"/>
          <w:szCs w:val="26"/>
          <w:lang w:val="en-US"/>
        </w:rPr>
      </w:pPr>
      <w:r w:rsidRPr="000B0D3C">
        <w:rPr>
          <w:sz w:val="26"/>
          <w:szCs w:val="26"/>
          <w:lang w:val="en-US"/>
        </w:rPr>
        <w:t>- Trung tâm GDNN-GDTX các huyện (TP</w:t>
      </w:r>
      <w:proofErr w:type="gramStart"/>
      <w:r w:rsidRPr="000B0D3C">
        <w:rPr>
          <w:sz w:val="26"/>
          <w:szCs w:val="26"/>
          <w:lang w:val="en-US"/>
        </w:rPr>
        <w:t>,TX</w:t>
      </w:r>
      <w:proofErr w:type="gramEnd"/>
      <w:r w:rsidRPr="000B0D3C">
        <w:rPr>
          <w:sz w:val="26"/>
          <w:szCs w:val="26"/>
          <w:lang w:val="en-US"/>
        </w:rPr>
        <w:t>);</w:t>
      </w:r>
    </w:p>
    <w:p w:rsidR="00726BAE" w:rsidRDefault="00726BAE" w:rsidP="00726BAE">
      <w:pPr>
        <w:spacing w:line="276" w:lineRule="auto"/>
        <w:ind w:left="3686"/>
        <w:rPr>
          <w:sz w:val="26"/>
          <w:szCs w:val="26"/>
          <w:lang w:val="en-US"/>
        </w:rPr>
      </w:pPr>
      <w:r w:rsidRPr="000B0D3C">
        <w:rPr>
          <w:sz w:val="26"/>
          <w:szCs w:val="26"/>
          <w:lang w:val="en-US"/>
        </w:rPr>
        <w:t>- Trường Hỗ trợ và Giáo dục trẻ em bị thiệt thòi;</w:t>
      </w:r>
    </w:p>
    <w:p w:rsidR="00803A22" w:rsidRPr="000B0D3C" w:rsidRDefault="00133755" w:rsidP="00803A22">
      <w:pPr>
        <w:spacing w:line="276" w:lineRule="auto"/>
        <w:ind w:left="3686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- Trường Phổ thông Vùng cao Việt Bắc</w:t>
      </w:r>
      <w:r w:rsidR="007E0694">
        <w:rPr>
          <w:sz w:val="26"/>
          <w:szCs w:val="26"/>
          <w:lang w:val="en-US"/>
        </w:rPr>
        <w:t>;</w:t>
      </w:r>
      <w:r>
        <w:rPr>
          <w:sz w:val="26"/>
          <w:szCs w:val="26"/>
          <w:lang w:val="en-US"/>
        </w:rPr>
        <w:t xml:space="preserve"> Trường Văn h</w:t>
      </w:r>
      <w:r w:rsidR="00803A22">
        <w:rPr>
          <w:sz w:val="26"/>
          <w:szCs w:val="26"/>
          <w:lang w:val="en-US"/>
        </w:rPr>
        <w:t>óa – Cục Nhà trường, Bộ Công an.</w:t>
      </w:r>
      <w:proofErr w:type="gramEnd"/>
    </w:p>
    <w:p w:rsidR="005B5299" w:rsidRPr="000B0D3C" w:rsidRDefault="005B5299" w:rsidP="00133755">
      <w:pPr>
        <w:spacing w:before="240" w:line="276" w:lineRule="auto"/>
        <w:ind w:firstLine="720"/>
        <w:jc w:val="both"/>
        <w:rPr>
          <w:sz w:val="26"/>
          <w:szCs w:val="26"/>
          <w:lang w:val="en-US"/>
        </w:rPr>
      </w:pPr>
      <w:r w:rsidRPr="000B0D3C">
        <w:rPr>
          <w:sz w:val="26"/>
          <w:szCs w:val="26"/>
          <w:lang w:val="en-US"/>
        </w:rPr>
        <w:t>Thực hiện hướng dẫn nhiệm vụ Công nghệ thông tin năm học 2019-2020 tại văn bản số 1728</w:t>
      </w:r>
      <w:r w:rsidR="002C1E4E" w:rsidRPr="000B0D3C">
        <w:rPr>
          <w:sz w:val="26"/>
          <w:szCs w:val="26"/>
          <w:lang w:val="en-US"/>
        </w:rPr>
        <w:t>/SGDĐT-KTKĐCL ngày 20/9/2019 của Sở Giáo dục và Đào tạo</w:t>
      </w:r>
      <w:r w:rsidR="00F84A2F" w:rsidRPr="000B0D3C">
        <w:rPr>
          <w:sz w:val="26"/>
          <w:szCs w:val="26"/>
          <w:lang w:val="en-US"/>
        </w:rPr>
        <w:t xml:space="preserve"> (GDĐT)</w:t>
      </w:r>
      <w:r w:rsidR="002C1E4E" w:rsidRPr="000B0D3C">
        <w:rPr>
          <w:sz w:val="26"/>
          <w:szCs w:val="26"/>
          <w:lang w:val="en-US"/>
        </w:rPr>
        <w:t>;</w:t>
      </w:r>
    </w:p>
    <w:p w:rsidR="002C1E4E" w:rsidRPr="000B0D3C" w:rsidRDefault="002C1E4E" w:rsidP="001137F7">
      <w:pPr>
        <w:spacing w:after="120" w:line="276" w:lineRule="auto"/>
        <w:ind w:firstLine="720"/>
        <w:jc w:val="both"/>
        <w:rPr>
          <w:sz w:val="26"/>
          <w:szCs w:val="26"/>
          <w:lang w:val="en-US"/>
        </w:rPr>
      </w:pPr>
      <w:r w:rsidRPr="000B0D3C">
        <w:rPr>
          <w:sz w:val="26"/>
          <w:szCs w:val="26"/>
          <w:lang w:val="en-US"/>
        </w:rPr>
        <w:t xml:space="preserve">Căn cứ công văn số 184/SGDĐT-GDTrH ngày </w:t>
      </w:r>
      <w:r w:rsidR="00F84A2F" w:rsidRPr="000B0D3C">
        <w:rPr>
          <w:sz w:val="26"/>
          <w:szCs w:val="26"/>
          <w:lang w:val="en-US"/>
        </w:rPr>
        <w:t>06/02/2020 về việc hướng dẫn tổ chức hoạt động học trực tuyến của Sở GDĐT</w:t>
      </w:r>
      <w:r w:rsidR="001137F7">
        <w:rPr>
          <w:sz w:val="26"/>
          <w:szCs w:val="26"/>
          <w:lang w:val="en-US"/>
        </w:rPr>
        <w:t xml:space="preserve"> Thái Nguyên.</w:t>
      </w:r>
    </w:p>
    <w:p w:rsidR="00F84A2F" w:rsidRPr="000B0D3C" w:rsidRDefault="00F84A2F" w:rsidP="000B0D3C">
      <w:pPr>
        <w:spacing w:line="276" w:lineRule="auto"/>
        <w:ind w:firstLine="720"/>
        <w:jc w:val="both"/>
        <w:rPr>
          <w:sz w:val="26"/>
          <w:szCs w:val="26"/>
          <w:lang w:val="en-US"/>
        </w:rPr>
      </w:pPr>
      <w:r w:rsidRPr="000B0D3C">
        <w:rPr>
          <w:sz w:val="26"/>
          <w:szCs w:val="26"/>
          <w:lang w:val="en-US"/>
        </w:rPr>
        <w:t xml:space="preserve">Sở GDĐT Thái Nguyên </w:t>
      </w:r>
      <w:r w:rsidR="00B142B8" w:rsidRPr="000B0D3C">
        <w:rPr>
          <w:sz w:val="26"/>
          <w:szCs w:val="26"/>
          <w:lang w:val="en-US"/>
        </w:rPr>
        <w:t xml:space="preserve">yêu cầu các đơn vị, nhà trường, </w:t>
      </w:r>
      <w:r w:rsidRPr="000B0D3C">
        <w:rPr>
          <w:sz w:val="26"/>
          <w:szCs w:val="26"/>
          <w:lang w:val="en-US"/>
        </w:rPr>
        <w:t>giáo viên</w:t>
      </w:r>
      <w:r w:rsidR="00B142B8" w:rsidRPr="000B0D3C">
        <w:rPr>
          <w:sz w:val="26"/>
          <w:szCs w:val="26"/>
          <w:lang w:val="en-US"/>
        </w:rPr>
        <w:t xml:space="preserve"> sử dụng</w:t>
      </w:r>
      <w:r w:rsidRPr="000B0D3C">
        <w:rPr>
          <w:sz w:val="26"/>
          <w:szCs w:val="26"/>
          <w:lang w:val="en-US"/>
        </w:rPr>
        <w:t xml:space="preserve"> một số </w:t>
      </w:r>
      <w:r w:rsidR="00133755">
        <w:rPr>
          <w:sz w:val="26"/>
          <w:szCs w:val="26"/>
          <w:lang w:val="en-US"/>
        </w:rPr>
        <w:t>hệ thống</w:t>
      </w:r>
      <w:r w:rsidR="00636428" w:rsidRPr="000B0D3C">
        <w:rPr>
          <w:sz w:val="26"/>
          <w:szCs w:val="26"/>
          <w:lang w:val="en-US"/>
        </w:rPr>
        <w:t xml:space="preserve"> phần mềm</w:t>
      </w:r>
      <w:r w:rsidR="00133755">
        <w:rPr>
          <w:sz w:val="26"/>
          <w:szCs w:val="26"/>
          <w:lang w:val="en-US"/>
        </w:rPr>
        <w:t>, ứng dụng tiện ích của mạng xã hội</w:t>
      </w:r>
      <w:r w:rsidRPr="000B0D3C">
        <w:rPr>
          <w:sz w:val="26"/>
          <w:szCs w:val="26"/>
          <w:lang w:val="en-US"/>
        </w:rPr>
        <w:t xml:space="preserve"> </w:t>
      </w:r>
      <w:r w:rsidR="00636428" w:rsidRPr="000B0D3C">
        <w:rPr>
          <w:sz w:val="26"/>
          <w:szCs w:val="26"/>
          <w:lang w:val="en-US"/>
        </w:rPr>
        <w:t xml:space="preserve">có thể </w:t>
      </w:r>
      <w:r w:rsidRPr="000B0D3C">
        <w:rPr>
          <w:sz w:val="26"/>
          <w:szCs w:val="26"/>
          <w:lang w:val="en-US"/>
        </w:rPr>
        <w:t>tổ chức hoạt động dạy - học trực tuyến</w:t>
      </w:r>
      <w:r w:rsidR="00636428" w:rsidRPr="000B0D3C">
        <w:rPr>
          <w:sz w:val="26"/>
          <w:szCs w:val="26"/>
          <w:lang w:val="en-US"/>
        </w:rPr>
        <w:t xml:space="preserve"> qua thiết bị điện tử (máy vi tính để bàn, máy vi tính xách tay, máy tính bảng, điện thoại thông minh) và mạng internet</w:t>
      </w:r>
      <w:r w:rsidRPr="000B0D3C">
        <w:rPr>
          <w:sz w:val="26"/>
          <w:szCs w:val="26"/>
          <w:lang w:val="en-US"/>
        </w:rPr>
        <w:t xml:space="preserve"> sau đây:</w:t>
      </w:r>
    </w:p>
    <w:p w:rsidR="00F84A2F" w:rsidRPr="000B0D3C" w:rsidRDefault="00636428" w:rsidP="000B0D3C">
      <w:pPr>
        <w:spacing w:line="276" w:lineRule="auto"/>
        <w:ind w:firstLine="720"/>
        <w:jc w:val="both"/>
        <w:rPr>
          <w:sz w:val="26"/>
          <w:szCs w:val="26"/>
          <w:lang w:val="en-US"/>
        </w:rPr>
      </w:pPr>
      <w:r w:rsidRPr="000B0D3C">
        <w:rPr>
          <w:sz w:val="26"/>
          <w:szCs w:val="26"/>
          <w:lang w:val="en-US"/>
        </w:rPr>
        <w:t xml:space="preserve">1. </w:t>
      </w:r>
      <w:r w:rsidR="00E506DF" w:rsidRPr="000B0D3C">
        <w:rPr>
          <w:sz w:val="26"/>
          <w:szCs w:val="26"/>
          <w:lang w:val="en-US"/>
        </w:rPr>
        <w:t>Tiếp tục khai thác các tiện ích, công cụ phù hợp của c</w:t>
      </w:r>
      <w:r w:rsidRPr="000B0D3C">
        <w:rPr>
          <w:sz w:val="26"/>
          <w:szCs w:val="26"/>
          <w:lang w:val="en-US"/>
        </w:rPr>
        <w:t>ác mạng xã hội zalo, facebook</w:t>
      </w:r>
      <w:r w:rsidR="00E506DF" w:rsidRPr="000B0D3C">
        <w:rPr>
          <w:sz w:val="26"/>
          <w:szCs w:val="26"/>
          <w:lang w:val="en-US"/>
        </w:rPr>
        <w:t xml:space="preserve">, Google để giao nhiệm vụ học tập tại nhà cho học sinh (xem hướng dẫn tại cổng thông tin điện tử </w:t>
      </w:r>
      <w:hyperlink r:id="rId4" w:history="1">
        <w:r w:rsidR="00E506DF" w:rsidRPr="000B0D3C">
          <w:rPr>
            <w:rStyle w:val="Hyperlink"/>
            <w:sz w:val="26"/>
            <w:szCs w:val="26"/>
          </w:rPr>
          <w:t>http://thainguyen.edu.vn/</w:t>
        </w:r>
      </w:hyperlink>
      <w:r w:rsidR="00E506DF" w:rsidRPr="000B0D3C">
        <w:rPr>
          <w:sz w:val="26"/>
          <w:szCs w:val="26"/>
          <w:lang w:val="en-US"/>
        </w:rPr>
        <w:t xml:space="preserve"> hoặc website của các đơn vị).</w:t>
      </w:r>
    </w:p>
    <w:p w:rsidR="00E506DF" w:rsidRPr="000B0D3C" w:rsidRDefault="00E506DF" w:rsidP="000B0D3C">
      <w:pPr>
        <w:spacing w:line="276" w:lineRule="auto"/>
        <w:ind w:firstLine="720"/>
        <w:jc w:val="both"/>
        <w:rPr>
          <w:sz w:val="26"/>
          <w:szCs w:val="26"/>
          <w:lang w:val="en-US"/>
        </w:rPr>
      </w:pPr>
      <w:r w:rsidRPr="000B0D3C">
        <w:rPr>
          <w:sz w:val="26"/>
          <w:szCs w:val="26"/>
          <w:lang w:val="en-US"/>
        </w:rPr>
        <w:t xml:space="preserve">2. Sử dụng các phần mềm hỗ trợ dạy học trực tuyến </w:t>
      </w:r>
      <w:r w:rsidR="00B142B8" w:rsidRPr="000B0D3C">
        <w:rPr>
          <w:sz w:val="26"/>
          <w:szCs w:val="26"/>
          <w:lang w:val="en-US"/>
        </w:rPr>
        <w:t xml:space="preserve">của </w:t>
      </w:r>
      <w:r w:rsidR="00133755">
        <w:rPr>
          <w:sz w:val="26"/>
          <w:szCs w:val="26"/>
          <w:lang w:val="en-US"/>
        </w:rPr>
        <w:t>02</w:t>
      </w:r>
      <w:r w:rsidR="00B142B8" w:rsidRPr="000B0D3C">
        <w:rPr>
          <w:sz w:val="26"/>
          <w:szCs w:val="26"/>
          <w:lang w:val="en-US"/>
        </w:rPr>
        <w:t xml:space="preserve"> đơn vị </w:t>
      </w:r>
      <w:r w:rsidRPr="000B0D3C">
        <w:rPr>
          <w:sz w:val="26"/>
          <w:szCs w:val="26"/>
          <w:lang w:val="en-US"/>
        </w:rPr>
        <w:t xml:space="preserve">đã có văn bản chính thức </w:t>
      </w:r>
      <w:r w:rsidR="00B142B8" w:rsidRPr="000B0D3C">
        <w:rPr>
          <w:sz w:val="26"/>
          <w:szCs w:val="26"/>
          <w:lang w:val="en-US"/>
        </w:rPr>
        <w:t xml:space="preserve">giới thiệu </w:t>
      </w:r>
      <w:r w:rsidRPr="000B0D3C">
        <w:rPr>
          <w:sz w:val="26"/>
          <w:szCs w:val="26"/>
          <w:lang w:val="en-US"/>
        </w:rPr>
        <w:t xml:space="preserve">với Sở </w:t>
      </w:r>
      <w:r w:rsidR="007E0694">
        <w:rPr>
          <w:sz w:val="26"/>
          <w:szCs w:val="26"/>
          <w:lang w:val="en-US"/>
        </w:rPr>
        <w:t>GDĐT</w:t>
      </w:r>
      <w:r w:rsidRPr="000B0D3C">
        <w:rPr>
          <w:sz w:val="26"/>
          <w:szCs w:val="26"/>
          <w:lang w:val="en-US"/>
        </w:rPr>
        <w:t xml:space="preserve"> Thái Nguyên và đã được bộ phận </w:t>
      </w:r>
      <w:r w:rsidR="00B142B8" w:rsidRPr="000B0D3C">
        <w:rPr>
          <w:sz w:val="26"/>
          <w:szCs w:val="26"/>
          <w:lang w:val="en-US"/>
        </w:rPr>
        <w:t>Công nghệ thông tin</w:t>
      </w:r>
      <w:r w:rsidRPr="000B0D3C">
        <w:rPr>
          <w:sz w:val="26"/>
          <w:szCs w:val="26"/>
          <w:lang w:val="en-US"/>
        </w:rPr>
        <w:t xml:space="preserve"> thẩm định, bao gồm:</w:t>
      </w:r>
    </w:p>
    <w:p w:rsidR="00E506DF" w:rsidRPr="000B0D3C" w:rsidRDefault="00B142B8" w:rsidP="000B0D3C">
      <w:pPr>
        <w:spacing w:line="276" w:lineRule="auto"/>
        <w:ind w:firstLine="720"/>
        <w:jc w:val="both"/>
        <w:rPr>
          <w:sz w:val="26"/>
          <w:szCs w:val="26"/>
          <w:lang w:val="en-US"/>
        </w:rPr>
      </w:pPr>
      <w:r w:rsidRPr="000B0D3C">
        <w:rPr>
          <w:sz w:val="26"/>
          <w:szCs w:val="26"/>
          <w:lang w:val="en-US"/>
        </w:rPr>
        <w:t xml:space="preserve">- Phần mềm Viettelstudy do </w:t>
      </w:r>
      <w:r w:rsidR="00C83756" w:rsidRPr="000B0D3C">
        <w:rPr>
          <w:sz w:val="26"/>
          <w:szCs w:val="26"/>
          <w:lang w:val="en-US"/>
        </w:rPr>
        <w:t>Tập đoàn Công nghiệp – Viễn thông Quân đội (Viettel)</w:t>
      </w:r>
      <w:r w:rsidRPr="000B0D3C">
        <w:rPr>
          <w:sz w:val="26"/>
          <w:szCs w:val="26"/>
          <w:lang w:val="en-US"/>
        </w:rPr>
        <w:t xml:space="preserve"> </w:t>
      </w:r>
      <w:r w:rsidR="00C83756" w:rsidRPr="000B0D3C">
        <w:rPr>
          <w:sz w:val="26"/>
          <w:szCs w:val="26"/>
          <w:lang w:val="en-US"/>
        </w:rPr>
        <w:t xml:space="preserve">cung cấp: Hỗ trợ kỹ thuật, hướng dẫn sử dụng và miễn phí hoàn toàn cho </w:t>
      </w:r>
      <w:r w:rsidR="00AE1D18" w:rsidRPr="000B0D3C">
        <w:rPr>
          <w:sz w:val="26"/>
          <w:szCs w:val="26"/>
          <w:lang w:val="en-US"/>
        </w:rPr>
        <w:t xml:space="preserve">các đơn vị, nhà trường, </w:t>
      </w:r>
      <w:r w:rsidR="00C83756" w:rsidRPr="000B0D3C">
        <w:rPr>
          <w:sz w:val="26"/>
          <w:szCs w:val="26"/>
          <w:lang w:val="en-US"/>
        </w:rPr>
        <w:t>giáo viên tỉnh Thái Nguyên</w:t>
      </w:r>
      <w:r w:rsidR="00AE1D18" w:rsidRPr="000B0D3C">
        <w:rPr>
          <w:sz w:val="26"/>
          <w:szCs w:val="26"/>
          <w:lang w:val="en-US"/>
        </w:rPr>
        <w:t xml:space="preserve"> (xem hướng dẫn tại cổng thông tin điện tử </w:t>
      </w:r>
      <w:hyperlink r:id="rId5" w:history="1">
        <w:r w:rsidR="00AE1D18" w:rsidRPr="000B0D3C">
          <w:rPr>
            <w:rStyle w:val="Hyperlink"/>
            <w:sz w:val="26"/>
            <w:szCs w:val="26"/>
          </w:rPr>
          <w:t>http://thainguyen.edu.vn/</w:t>
        </w:r>
      </w:hyperlink>
      <w:r w:rsidR="00AE1D18" w:rsidRPr="000B0D3C">
        <w:rPr>
          <w:sz w:val="26"/>
          <w:szCs w:val="26"/>
          <w:lang w:val="en-US"/>
        </w:rPr>
        <w:t xml:space="preserve"> hoặc website của các đơn vị)</w:t>
      </w:r>
      <w:r w:rsidR="00C83756" w:rsidRPr="000B0D3C">
        <w:rPr>
          <w:sz w:val="26"/>
          <w:szCs w:val="26"/>
          <w:lang w:val="en-US"/>
        </w:rPr>
        <w:t>.</w:t>
      </w:r>
    </w:p>
    <w:p w:rsidR="00C83756" w:rsidRPr="000B0D3C" w:rsidRDefault="00C83756" w:rsidP="000B0D3C">
      <w:pPr>
        <w:spacing w:line="276" w:lineRule="auto"/>
        <w:ind w:firstLine="720"/>
        <w:jc w:val="both"/>
        <w:rPr>
          <w:sz w:val="26"/>
          <w:szCs w:val="26"/>
          <w:lang w:val="en-US"/>
        </w:rPr>
      </w:pPr>
      <w:r w:rsidRPr="000B0D3C">
        <w:rPr>
          <w:sz w:val="26"/>
          <w:szCs w:val="26"/>
          <w:lang w:val="en-US"/>
        </w:rPr>
        <w:t xml:space="preserve">- Phần mềm </w:t>
      </w:r>
      <w:r w:rsidR="00AE1D18" w:rsidRPr="000B0D3C">
        <w:rPr>
          <w:sz w:val="26"/>
          <w:szCs w:val="26"/>
          <w:lang w:val="en-US"/>
        </w:rPr>
        <w:t>VNPT-Elearning do Tập đoàn Bưu chính Viễn thông Việt Nam (VNPT) cung cấp: Hỗ trợ kỹ thuật, hướng dẫn sử dụng và miễn phí hoàn toàn (</w:t>
      </w:r>
      <w:r w:rsidR="00003E65" w:rsidRPr="000B0D3C">
        <w:rPr>
          <w:sz w:val="26"/>
          <w:szCs w:val="26"/>
          <w:lang w:val="en-US"/>
        </w:rPr>
        <w:t>đến 31/7/2020</w:t>
      </w:r>
      <w:r w:rsidR="00AE1D18" w:rsidRPr="000B0D3C">
        <w:rPr>
          <w:sz w:val="26"/>
          <w:szCs w:val="26"/>
          <w:lang w:val="en-US"/>
        </w:rPr>
        <w:t xml:space="preserve">) </w:t>
      </w:r>
      <w:r w:rsidR="00003E65" w:rsidRPr="000B0D3C">
        <w:rPr>
          <w:sz w:val="26"/>
          <w:szCs w:val="26"/>
          <w:lang w:val="en-US"/>
        </w:rPr>
        <w:t>cho các đơn vị, nhà trường, giáo viên tỉnh Thái Nguyên</w:t>
      </w:r>
      <w:r w:rsidR="00A12227">
        <w:rPr>
          <w:sz w:val="26"/>
          <w:szCs w:val="26"/>
          <w:lang w:val="en-US"/>
        </w:rPr>
        <w:t xml:space="preserve"> </w:t>
      </w:r>
      <w:r w:rsidR="00A12227" w:rsidRPr="000B0D3C">
        <w:rPr>
          <w:sz w:val="26"/>
          <w:szCs w:val="26"/>
          <w:lang w:val="en-US"/>
        </w:rPr>
        <w:t xml:space="preserve">(xem hướng dẫn tại cổng thông tin điện tử </w:t>
      </w:r>
      <w:hyperlink r:id="rId6" w:history="1">
        <w:r w:rsidR="00A12227" w:rsidRPr="000B0D3C">
          <w:rPr>
            <w:rStyle w:val="Hyperlink"/>
            <w:sz w:val="26"/>
            <w:szCs w:val="26"/>
          </w:rPr>
          <w:t>http://thainguyen.edu.vn/</w:t>
        </w:r>
      </w:hyperlink>
      <w:r w:rsidR="00A12227" w:rsidRPr="000B0D3C">
        <w:rPr>
          <w:sz w:val="26"/>
          <w:szCs w:val="26"/>
          <w:lang w:val="en-US"/>
        </w:rPr>
        <w:t xml:space="preserve"> hoặc website của các đơn vị)</w:t>
      </w:r>
      <w:r w:rsidR="00AE1D18" w:rsidRPr="000B0D3C">
        <w:rPr>
          <w:sz w:val="26"/>
          <w:szCs w:val="26"/>
          <w:lang w:val="en-US"/>
        </w:rPr>
        <w:t>.</w:t>
      </w:r>
    </w:p>
    <w:p w:rsidR="00AE1D18" w:rsidRPr="000B0D3C" w:rsidRDefault="007F6AFA" w:rsidP="00D2139B">
      <w:pPr>
        <w:spacing w:line="276" w:lineRule="auto"/>
        <w:ind w:firstLine="720"/>
        <w:rPr>
          <w:sz w:val="26"/>
          <w:szCs w:val="26"/>
          <w:lang w:val="en-US"/>
        </w:rPr>
      </w:pPr>
      <w:r w:rsidRPr="000B0D3C">
        <w:rPr>
          <w:sz w:val="26"/>
          <w:szCs w:val="26"/>
          <w:lang w:val="en-US"/>
        </w:rPr>
        <w:t xml:space="preserve">- </w:t>
      </w:r>
      <w:r w:rsidR="00AE1D18" w:rsidRPr="000B0D3C">
        <w:rPr>
          <w:sz w:val="26"/>
          <w:szCs w:val="26"/>
          <w:lang w:val="en-US"/>
        </w:rPr>
        <w:t xml:space="preserve"> Bộ phần mềm Office 365 do Tập đoàn Microsoft phát triển với nhiều công cụ tiện ích</w:t>
      </w:r>
      <w:r w:rsidR="00820C71" w:rsidRPr="000B0D3C">
        <w:rPr>
          <w:sz w:val="26"/>
          <w:szCs w:val="26"/>
          <w:lang w:val="en-US"/>
        </w:rPr>
        <w:t xml:space="preserve">, bản online đang được cung cấp miễn phí </w:t>
      </w:r>
      <w:r w:rsidR="00003E65" w:rsidRPr="000B0D3C">
        <w:rPr>
          <w:sz w:val="26"/>
          <w:szCs w:val="26"/>
          <w:lang w:val="en-US"/>
        </w:rPr>
        <w:t xml:space="preserve">cho tất cả các nhà trường, giáo viên tại địa chỉ: </w:t>
      </w:r>
      <w:hyperlink r:id="rId7" w:history="1">
        <w:r w:rsidRPr="00133755">
          <w:rPr>
            <w:rStyle w:val="Hyperlink"/>
            <w:sz w:val="26"/>
            <w:szCs w:val="26"/>
            <w:shd w:val="clear" w:color="auto" w:fill="FFFFFF"/>
          </w:rPr>
          <w:t>https://www.facebook.com/photo.php?fbid=10157846593433168&amp;set=gm.161031980</w:t>
        </w:r>
        <w:r w:rsidRPr="00133755">
          <w:rPr>
            <w:rStyle w:val="Hyperlink"/>
            <w:sz w:val="26"/>
            <w:szCs w:val="26"/>
            <w:shd w:val="clear" w:color="auto" w:fill="FFFFFF"/>
          </w:rPr>
          <w:lastRenderedPageBreak/>
          <w:t>5811909&amp;type=3&amp;theater&amp;ifg=1</w:t>
        </w:r>
      </w:hyperlink>
      <w:r w:rsidR="00003E65" w:rsidRPr="000B0D3C">
        <w:rPr>
          <w:sz w:val="26"/>
          <w:szCs w:val="26"/>
          <w:lang w:val="en-US"/>
        </w:rPr>
        <w:t xml:space="preserve"> (</w:t>
      </w:r>
      <w:r w:rsidRPr="000B0D3C">
        <w:rPr>
          <w:sz w:val="26"/>
          <w:szCs w:val="26"/>
          <w:lang w:val="en-US"/>
        </w:rPr>
        <w:t xml:space="preserve">xem </w:t>
      </w:r>
      <w:r w:rsidR="00003E65" w:rsidRPr="000B0D3C">
        <w:rPr>
          <w:sz w:val="26"/>
          <w:szCs w:val="26"/>
          <w:lang w:val="en-US"/>
        </w:rPr>
        <w:t xml:space="preserve"> hướng dẫn tại cổng thông tin điện tử </w:t>
      </w:r>
      <w:hyperlink r:id="rId8" w:history="1">
        <w:r w:rsidR="00003E65" w:rsidRPr="000B0D3C">
          <w:rPr>
            <w:rStyle w:val="Hyperlink"/>
            <w:sz w:val="26"/>
            <w:szCs w:val="26"/>
          </w:rPr>
          <w:t>http://thainguyen.edu.vn/</w:t>
        </w:r>
      </w:hyperlink>
      <w:r w:rsidR="00003E65" w:rsidRPr="000B0D3C">
        <w:rPr>
          <w:sz w:val="26"/>
          <w:szCs w:val="26"/>
          <w:lang w:val="en-US"/>
        </w:rPr>
        <w:t xml:space="preserve"> hoặc website của các đơn vị</w:t>
      </w:r>
      <w:r w:rsidRPr="000B0D3C">
        <w:rPr>
          <w:sz w:val="26"/>
          <w:szCs w:val="26"/>
          <w:lang w:val="en-US"/>
        </w:rPr>
        <w:t>)</w:t>
      </w:r>
    </w:p>
    <w:p w:rsidR="00AE1D18" w:rsidRPr="000B0D3C" w:rsidRDefault="007F6AFA" w:rsidP="000B0D3C">
      <w:pPr>
        <w:spacing w:line="276" w:lineRule="auto"/>
        <w:ind w:firstLine="720"/>
        <w:jc w:val="both"/>
        <w:rPr>
          <w:sz w:val="26"/>
          <w:szCs w:val="26"/>
          <w:lang w:val="en-US"/>
        </w:rPr>
      </w:pPr>
      <w:r w:rsidRPr="000B0D3C">
        <w:rPr>
          <w:sz w:val="26"/>
          <w:szCs w:val="26"/>
          <w:lang w:val="en-US"/>
        </w:rPr>
        <w:t>3. Hướng dẫn học sinh sử dụng một số hệ thống học trực tuyến miễn phí để củng cố kiến thức tại nhà:</w:t>
      </w:r>
    </w:p>
    <w:p w:rsidR="007F6AFA" w:rsidRPr="000B0D3C" w:rsidRDefault="007F6AFA" w:rsidP="000B0D3C">
      <w:pPr>
        <w:spacing w:line="276" w:lineRule="auto"/>
        <w:ind w:firstLine="720"/>
        <w:jc w:val="both"/>
        <w:rPr>
          <w:sz w:val="26"/>
          <w:szCs w:val="26"/>
          <w:lang w:val="en-US"/>
        </w:rPr>
      </w:pPr>
      <w:proofErr w:type="gramStart"/>
      <w:r w:rsidRPr="000B0D3C">
        <w:rPr>
          <w:sz w:val="26"/>
          <w:szCs w:val="26"/>
          <w:lang w:val="en-US"/>
        </w:rPr>
        <w:t xml:space="preserve">+  </w:t>
      </w:r>
      <w:proofErr w:type="gramEnd"/>
      <w:hyperlink r:id="rId9" w:history="1">
        <w:r w:rsidRPr="000B0D3C">
          <w:rPr>
            <w:rStyle w:val="Hyperlink"/>
            <w:sz w:val="26"/>
            <w:szCs w:val="26"/>
          </w:rPr>
          <w:t>https://vio.edu.vn/</w:t>
        </w:r>
      </w:hyperlink>
      <w:r w:rsidRPr="000B0D3C">
        <w:rPr>
          <w:sz w:val="26"/>
          <w:szCs w:val="26"/>
          <w:lang w:val="en-US"/>
        </w:rPr>
        <w:t xml:space="preserve"> </w:t>
      </w:r>
      <w:r w:rsidR="005941A6" w:rsidRPr="000B0D3C">
        <w:rPr>
          <w:sz w:val="26"/>
          <w:szCs w:val="26"/>
          <w:lang w:val="en-US"/>
        </w:rPr>
        <w:t xml:space="preserve"> </w:t>
      </w:r>
    </w:p>
    <w:p w:rsidR="005941A6" w:rsidRPr="000B0D3C" w:rsidRDefault="005941A6" w:rsidP="000B0D3C">
      <w:pPr>
        <w:spacing w:line="276" w:lineRule="auto"/>
        <w:ind w:firstLine="720"/>
        <w:jc w:val="both"/>
        <w:rPr>
          <w:sz w:val="26"/>
          <w:szCs w:val="26"/>
          <w:lang w:val="en-US"/>
        </w:rPr>
      </w:pPr>
      <w:r w:rsidRPr="000B0D3C">
        <w:rPr>
          <w:sz w:val="26"/>
          <w:szCs w:val="26"/>
          <w:lang w:val="en-US"/>
        </w:rPr>
        <w:t xml:space="preserve">+ </w:t>
      </w:r>
      <w:hyperlink r:id="rId10" w:history="1">
        <w:r w:rsidRPr="000B0D3C">
          <w:rPr>
            <w:rStyle w:val="Hyperlink"/>
            <w:sz w:val="26"/>
            <w:szCs w:val="26"/>
          </w:rPr>
          <w:t>http://truonghocmo.edu.vn/</w:t>
        </w:r>
      </w:hyperlink>
    </w:p>
    <w:p w:rsidR="00C352C0" w:rsidRPr="000B0D3C" w:rsidRDefault="007F6AFA" w:rsidP="000B0D3C">
      <w:pPr>
        <w:spacing w:line="276" w:lineRule="auto"/>
        <w:ind w:firstLine="720"/>
        <w:jc w:val="both"/>
        <w:rPr>
          <w:sz w:val="26"/>
          <w:szCs w:val="26"/>
          <w:lang w:val="en-US"/>
        </w:rPr>
      </w:pPr>
      <w:r w:rsidRPr="000B0D3C">
        <w:rPr>
          <w:sz w:val="26"/>
          <w:szCs w:val="26"/>
          <w:lang w:val="en-US"/>
        </w:rPr>
        <w:t>+</w:t>
      </w:r>
      <w:r w:rsidR="005941A6" w:rsidRPr="000B0D3C">
        <w:rPr>
          <w:sz w:val="26"/>
          <w:szCs w:val="26"/>
        </w:rPr>
        <w:t xml:space="preserve"> </w:t>
      </w:r>
      <w:hyperlink r:id="rId11" w:history="1">
        <w:r w:rsidR="005941A6" w:rsidRPr="000B0D3C">
          <w:rPr>
            <w:rStyle w:val="Hyperlink"/>
            <w:sz w:val="26"/>
            <w:szCs w:val="26"/>
          </w:rPr>
          <w:t>http://violympic.vn/</w:t>
        </w:r>
      </w:hyperlink>
    </w:p>
    <w:p w:rsidR="00C352C0" w:rsidRPr="000B0D3C" w:rsidRDefault="00C352C0" w:rsidP="000B0D3C">
      <w:pPr>
        <w:spacing w:line="276" w:lineRule="auto"/>
        <w:ind w:firstLine="720"/>
        <w:jc w:val="both"/>
        <w:rPr>
          <w:sz w:val="26"/>
          <w:szCs w:val="26"/>
          <w:lang w:val="en-US"/>
        </w:rPr>
      </w:pPr>
      <w:r w:rsidRPr="000B0D3C">
        <w:rPr>
          <w:sz w:val="26"/>
          <w:szCs w:val="26"/>
          <w:lang w:val="en-US"/>
        </w:rPr>
        <w:t xml:space="preserve">+ </w:t>
      </w:r>
      <w:hyperlink r:id="rId12" w:history="1">
        <w:r w:rsidRPr="000B0D3C">
          <w:rPr>
            <w:rStyle w:val="Hyperlink"/>
            <w:sz w:val="26"/>
            <w:szCs w:val="26"/>
          </w:rPr>
          <w:t>https://congdong.edu.vn/</w:t>
        </w:r>
      </w:hyperlink>
    </w:p>
    <w:p w:rsidR="00C352C0" w:rsidRPr="000B0D3C" w:rsidRDefault="00C352C0" w:rsidP="000B0D3C">
      <w:pPr>
        <w:spacing w:line="276" w:lineRule="auto"/>
        <w:jc w:val="both"/>
        <w:rPr>
          <w:sz w:val="26"/>
          <w:szCs w:val="26"/>
          <w:lang w:val="en-US"/>
        </w:rPr>
      </w:pPr>
    </w:p>
    <w:p w:rsidR="007F6AFA" w:rsidRPr="000B0D3C" w:rsidRDefault="00C352C0" w:rsidP="007D55B5">
      <w:pPr>
        <w:spacing w:after="120" w:line="276" w:lineRule="auto"/>
        <w:ind w:firstLine="720"/>
        <w:jc w:val="both"/>
        <w:rPr>
          <w:sz w:val="26"/>
          <w:szCs w:val="26"/>
          <w:lang w:val="en-US"/>
        </w:rPr>
      </w:pPr>
      <w:r w:rsidRPr="000B0D3C">
        <w:rPr>
          <w:sz w:val="26"/>
          <w:szCs w:val="26"/>
          <w:lang w:val="en-US"/>
        </w:rPr>
        <w:t>Nhận được văn bản này, Sở GDĐT Thái Nguyên yêu cầu các đơn vị triển khai nghiêm túc, cụ th</w:t>
      </w:r>
      <w:r w:rsidR="000B0D3C" w:rsidRPr="000B0D3C">
        <w:rPr>
          <w:sz w:val="26"/>
          <w:szCs w:val="26"/>
          <w:lang w:val="en-US"/>
        </w:rPr>
        <w:t>ể;</w:t>
      </w:r>
      <w:r w:rsidRPr="000B0D3C">
        <w:rPr>
          <w:sz w:val="26"/>
          <w:szCs w:val="26"/>
          <w:lang w:val="en-US"/>
        </w:rPr>
        <w:t xml:space="preserve"> có biện pháp</w:t>
      </w:r>
      <w:r w:rsidR="000B0D3C">
        <w:rPr>
          <w:sz w:val="26"/>
          <w:szCs w:val="26"/>
          <w:lang w:val="en-US"/>
        </w:rPr>
        <w:t xml:space="preserve"> đôn</w:t>
      </w:r>
      <w:r w:rsidRPr="000B0D3C">
        <w:rPr>
          <w:sz w:val="26"/>
          <w:szCs w:val="26"/>
          <w:lang w:val="en-US"/>
        </w:rPr>
        <w:t xml:space="preserve"> </w:t>
      </w:r>
      <w:r w:rsidR="000B0D3C">
        <w:rPr>
          <w:sz w:val="26"/>
          <w:szCs w:val="26"/>
          <w:lang w:val="en-US"/>
        </w:rPr>
        <w:t xml:space="preserve">đốc, </w:t>
      </w:r>
      <w:r w:rsidRPr="000B0D3C">
        <w:rPr>
          <w:sz w:val="26"/>
          <w:szCs w:val="26"/>
          <w:lang w:val="en-US"/>
        </w:rPr>
        <w:t xml:space="preserve">kiểm tra, đánh giá việc </w:t>
      </w:r>
      <w:r w:rsidR="007E0694">
        <w:rPr>
          <w:sz w:val="26"/>
          <w:szCs w:val="26"/>
          <w:lang w:val="en-US"/>
        </w:rPr>
        <w:t xml:space="preserve">tổ chức </w:t>
      </w:r>
      <w:r w:rsidRPr="000B0D3C">
        <w:rPr>
          <w:sz w:val="26"/>
          <w:szCs w:val="26"/>
          <w:lang w:val="en-US"/>
        </w:rPr>
        <w:t xml:space="preserve">thực hiện tại đơn vị, </w:t>
      </w:r>
      <w:r w:rsidR="000B0D3C" w:rsidRPr="000B0D3C">
        <w:rPr>
          <w:sz w:val="26"/>
          <w:szCs w:val="26"/>
          <w:lang w:val="en-US"/>
        </w:rPr>
        <w:t xml:space="preserve">báo cáo Sở GDĐT qua phiếu khảo sát online sẽ gửi tới Hiệu trưởng vào ngày 03/3/2020. </w:t>
      </w:r>
      <w:r w:rsidR="007E0694">
        <w:rPr>
          <w:sz w:val="26"/>
          <w:szCs w:val="26"/>
          <w:lang w:val="en-US"/>
        </w:rPr>
        <w:t>Sở GDĐT sẽ tiếp tục cung cấp các công cụ, phần mềm tiện íc</w:t>
      </w:r>
      <w:r w:rsidR="007E1169">
        <w:rPr>
          <w:sz w:val="26"/>
          <w:szCs w:val="26"/>
          <w:lang w:val="en-US"/>
        </w:rPr>
        <w:t>h phục vụ công tác quản lý, dạy-</w:t>
      </w:r>
      <w:r w:rsidR="007E0694">
        <w:rPr>
          <w:sz w:val="26"/>
          <w:szCs w:val="26"/>
          <w:lang w:val="en-US"/>
        </w:rPr>
        <w:t xml:space="preserve"> học trên Cổng thông tin của </w:t>
      </w:r>
      <w:r w:rsidR="00D2139B">
        <w:rPr>
          <w:sz w:val="26"/>
          <w:szCs w:val="26"/>
          <w:lang w:val="en-US"/>
        </w:rPr>
        <w:t>ngành;</w:t>
      </w:r>
      <w:r w:rsidR="007E0694">
        <w:rPr>
          <w:sz w:val="26"/>
          <w:szCs w:val="26"/>
          <w:lang w:val="en-US"/>
        </w:rPr>
        <w:t xml:space="preserve"> m</w:t>
      </w:r>
      <w:r w:rsidR="000B0D3C" w:rsidRPr="000B0D3C">
        <w:rPr>
          <w:sz w:val="26"/>
          <w:szCs w:val="26"/>
          <w:lang w:val="en-US"/>
        </w:rPr>
        <w:t xml:space="preserve">ọi chi tiết </w:t>
      </w:r>
      <w:r w:rsidR="007E0694">
        <w:rPr>
          <w:sz w:val="26"/>
          <w:szCs w:val="26"/>
          <w:lang w:val="en-US"/>
        </w:rPr>
        <w:t xml:space="preserve">cần trao đổi, </w:t>
      </w:r>
      <w:r w:rsidR="000B0D3C" w:rsidRPr="000B0D3C">
        <w:rPr>
          <w:sz w:val="26"/>
          <w:szCs w:val="26"/>
          <w:lang w:val="en-US"/>
        </w:rPr>
        <w:t xml:space="preserve">các đơn vị liên hệ </w:t>
      </w:r>
      <w:r w:rsidR="000B0D3C">
        <w:rPr>
          <w:sz w:val="26"/>
          <w:szCs w:val="26"/>
          <w:lang w:val="en-US"/>
        </w:rPr>
        <w:t xml:space="preserve">với </w:t>
      </w:r>
      <w:r w:rsidR="000B0D3C" w:rsidRPr="000B0D3C">
        <w:rPr>
          <w:sz w:val="26"/>
          <w:szCs w:val="26"/>
          <w:lang w:val="en-US"/>
        </w:rPr>
        <w:t xml:space="preserve">ông Lý Tiến Hải – Chuyên viên Sở GDĐT, điện thoại, zalo: 0973870888 -0913068671, email: </w:t>
      </w:r>
      <w:hyperlink r:id="rId13" w:history="1">
        <w:r w:rsidR="00D2139B" w:rsidRPr="00BE1135">
          <w:rPr>
            <w:rStyle w:val="Hyperlink"/>
            <w:sz w:val="26"/>
            <w:szCs w:val="26"/>
            <w:lang w:val="en-US"/>
          </w:rPr>
          <w:t>phongcntt.sothainguyen@moet.edu.vn</w:t>
        </w:r>
      </w:hyperlink>
      <w:r w:rsidR="007E0694">
        <w:rPr>
          <w:sz w:val="26"/>
          <w:szCs w:val="26"/>
          <w:lang w:val="en-US"/>
        </w:rPr>
        <w:t>./.</w:t>
      </w:r>
    </w:p>
    <w:tbl>
      <w:tblPr>
        <w:tblpPr w:leftFromText="180" w:rightFromText="180" w:vertAnchor="text" w:horzAnchor="margin" w:tblpY="86"/>
        <w:tblW w:w="9915" w:type="dxa"/>
        <w:tblLayout w:type="fixed"/>
        <w:tblLook w:val="0000"/>
      </w:tblPr>
      <w:tblGrid>
        <w:gridCol w:w="4054"/>
        <w:gridCol w:w="5861"/>
      </w:tblGrid>
      <w:tr w:rsidR="00A14ACA" w:rsidRPr="00312201" w:rsidTr="00A14ACA">
        <w:trPr>
          <w:trHeight w:val="1616"/>
        </w:trPr>
        <w:tc>
          <w:tcPr>
            <w:tcW w:w="4054" w:type="dxa"/>
          </w:tcPr>
          <w:p w:rsidR="00A14ACA" w:rsidRPr="00D2139B" w:rsidRDefault="00A14ACA" w:rsidP="00A14ACA">
            <w:pPr>
              <w:spacing w:before="120"/>
              <w:ind w:right="-1170"/>
              <w:rPr>
                <w:i/>
                <w:iCs/>
              </w:rPr>
            </w:pPr>
            <w:r w:rsidRPr="00D2139B">
              <w:rPr>
                <w:b/>
                <w:bCs/>
                <w:i/>
                <w:iCs/>
              </w:rPr>
              <w:t>Nơi nhận:</w:t>
            </w:r>
            <w:r w:rsidRPr="00D2139B">
              <w:t xml:space="preserve"> </w:t>
            </w:r>
          </w:p>
          <w:p w:rsidR="00A14ACA" w:rsidRPr="00D2139B" w:rsidRDefault="00A14ACA" w:rsidP="00D2139B">
            <w:pPr>
              <w:spacing w:before="120"/>
              <w:ind w:right="-1168"/>
              <w:rPr>
                <w:sz w:val="22"/>
                <w:szCs w:val="22"/>
                <w:lang w:val="en-US"/>
              </w:rPr>
            </w:pPr>
            <w:r w:rsidRPr="00D2139B">
              <w:rPr>
                <w:sz w:val="22"/>
                <w:szCs w:val="22"/>
              </w:rPr>
              <w:t xml:space="preserve">- </w:t>
            </w:r>
            <w:r w:rsidR="000B0BC5">
              <w:rPr>
                <w:sz w:val="22"/>
                <w:szCs w:val="22"/>
                <w:lang w:val="en-US"/>
              </w:rPr>
              <w:t>Như kính gửi</w:t>
            </w:r>
            <w:r w:rsidRPr="00D2139B">
              <w:rPr>
                <w:sz w:val="22"/>
                <w:szCs w:val="22"/>
                <w:lang w:val="en-US"/>
              </w:rPr>
              <w:t xml:space="preserve"> (để t/</w:t>
            </w:r>
            <w:r w:rsidR="00D2139B">
              <w:rPr>
                <w:sz w:val="22"/>
                <w:szCs w:val="22"/>
                <w:lang w:val="en-US"/>
              </w:rPr>
              <w:t>h</w:t>
            </w:r>
            <w:r w:rsidRPr="00D2139B">
              <w:rPr>
                <w:sz w:val="22"/>
                <w:szCs w:val="22"/>
                <w:lang w:val="en-US"/>
              </w:rPr>
              <w:t>)</w:t>
            </w:r>
            <w:r w:rsidRPr="00D2139B">
              <w:rPr>
                <w:sz w:val="22"/>
                <w:szCs w:val="22"/>
              </w:rPr>
              <w:t>;</w:t>
            </w:r>
          </w:p>
          <w:p w:rsidR="00A14ACA" w:rsidRPr="00D2139B" w:rsidRDefault="00A14ACA" w:rsidP="00A14ACA">
            <w:pPr>
              <w:ind w:right="-1170"/>
              <w:rPr>
                <w:sz w:val="22"/>
                <w:szCs w:val="22"/>
                <w:lang w:val="en-US"/>
              </w:rPr>
            </w:pPr>
            <w:r w:rsidRPr="00D2139B">
              <w:rPr>
                <w:sz w:val="22"/>
                <w:szCs w:val="22"/>
                <w:lang w:val="en-US"/>
              </w:rPr>
              <w:t>- Các LĐ Sở (để b/c);</w:t>
            </w:r>
          </w:p>
          <w:p w:rsidR="00A14ACA" w:rsidRDefault="00A14ACA" w:rsidP="00A14ACA">
            <w:pPr>
              <w:ind w:right="-1170"/>
              <w:rPr>
                <w:sz w:val="22"/>
                <w:szCs w:val="22"/>
                <w:lang w:val="en-US"/>
              </w:rPr>
            </w:pPr>
            <w:r w:rsidRPr="00D2139B">
              <w:rPr>
                <w:sz w:val="22"/>
                <w:szCs w:val="22"/>
                <w:lang w:val="en-US"/>
              </w:rPr>
              <w:t xml:space="preserve">- Phòng GDTH, GDTrH (để </w:t>
            </w:r>
            <w:r w:rsidR="00D2139B">
              <w:rPr>
                <w:sz w:val="22"/>
                <w:szCs w:val="22"/>
                <w:lang w:val="en-US"/>
              </w:rPr>
              <w:t>ph/h</w:t>
            </w:r>
            <w:r w:rsidRPr="00D2139B">
              <w:rPr>
                <w:sz w:val="22"/>
                <w:szCs w:val="22"/>
                <w:lang w:val="en-US"/>
              </w:rPr>
              <w:t>)</w:t>
            </w:r>
            <w:r w:rsidR="00D2139B">
              <w:rPr>
                <w:sz w:val="22"/>
                <w:szCs w:val="22"/>
                <w:lang w:val="en-US"/>
              </w:rPr>
              <w:t>;</w:t>
            </w:r>
          </w:p>
          <w:p w:rsidR="00D2139B" w:rsidRDefault="00D2139B" w:rsidP="00A14ACA">
            <w:pPr>
              <w:ind w:right="-117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- Viettel, VNPT Thái Nguyên </w:t>
            </w:r>
            <w:r w:rsidRPr="00D2139B">
              <w:rPr>
                <w:sz w:val="22"/>
                <w:szCs w:val="22"/>
                <w:lang w:val="en-US"/>
              </w:rPr>
              <w:t xml:space="preserve">(để </w:t>
            </w:r>
            <w:r>
              <w:rPr>
                <w:sz w:val="22"/>
                <w:szCs w:val="22"/>
                <w:lang w:val="en-US"/>
              </w:rPr>
              <w:t>ph/h</w:t>
            </w:r>
            <w:r w:rsidRPr="00D2139B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>;</w:t>
            </w:r>
          </w:p>
          <w:p w:rsidR="00D2139B" w:rsidRDefault="009F7AA5" w:rsidP="009F7AA5">
            <w:pPr>
              <w:ind w:right="-131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 Cty</w:t>
            </w:r>
            <w:r w:rsidRPr="009F7AA5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CPPT</w:t>
            </w:r>
            <w:r w:rsidRPr="009F7AA5">
              <w:rPr>
                <w:sz w:val="22"/>
                <w:szCs w:val="22"/>
                <w:lang w:val="en-US"/>
              </w:rPr>
              <w:t xml:space="preserve"> giáo dục toàn cầu</w:t>
            </w:r>
            <w:r>
              <w:rPr>
                <w:sz w:val="22"/>
                <w:szCs w:val="22"/>
                <w:lang w:val="en-US"/>
              </w:rPr>
              <w:t>(để ph/h);</w:t>
            </w:r>
          </w:p>
          <w:p w:rsidR="009F7AA5" w:rsidRPr="00D2139B" w:rsidRDefault="009F7AA5" w:rsidP="009F7AA5">
            <w:pPr>
              <w:ind w:right="-131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 Cty CP FPT (để ph/h);</w:t>
            </w:r>
          </w:p>
          <w:p w:rsidR="00A14ACA" w:rsidRPr="00D2139B" w:rsidRDefault="00A14ACA" w:rsidP="00A14ACA">
            <w:pPr>
              <w:ind w:right="-1170"/>
              <w:rPr>
                <w:sz w:val="22"/>
                <w:szCs w:val="22"/>
                <w:lang w:val="en-US"/>
              </w:rPr>
            </w:pPr>
            <w:r w:rsidRPr="00D2139B">
              <w:rPr>
                <w:sz w:val="22"/>
                <w:szCs w:val="22"/>
                <w:lang w:val="en-US"/>
              </w:rPr>
              <w:t xml:space="preserve">- VP, CĐ ngành (để </w:t>
            </w:r>
            <w:r w:rsidR="00D2139B">
              <w:rPr>
                <w:sz w:val="22"/>
                <w:szCs w:val="22"/>
                <w:lang w:val="en-US"/>
              </w:rPr>
              <w:t>biết</w:t>
            </w:r>
            <w:r w:rsidRPr="00D2139B">
              <w:rPr>
                <w:sz w:val="22"/>
                <w:szCs w:val="22"/>
                <w:lang w:val="en-US"/>
              </w:rPr>
              <w:t>);</w:t>
            </w:r>
          </w:p>
          <w:p w:rsidR="00A14ACA" w:rsidRPr="00D2139B" w:rsidRDefault="00A14ACA" w:rsidP="00A14ACA">
            <w:pPr>
              <w:ind w:right="34"/>
              <w:rPr>
                <w:sz w:val="22"/>
                <w:szCs w:val="22"/>
              </w:rPr>
            </w:pPr>
            <w:r w:rsidRPr="00D2139B">
              <w:rPr>
                <w:sz w:val="22"/>
                <w:szCs w:val="22"/>
              </w:rPr>
              <w:t>- Lưu: VT, KTKĐCL.</w:t>
            </w:r>
          </w:p>
          <w:p w:rsidR="00A14ACA" w:rsidRPr="00835E7B" w:rsidRDefault="00A14ACA" w:rsidP="00A14ACA">
            <w:pPr>
              <w:ind w:right="-1170"/>
              <w:rPr>
                <w:sz w:val="20"/>
                <w:szCs w:val="20"/>
              </w:rPr>
            </w:pPr>
            <w:r>
              <w:rPr>
                <w:sz w:val="22"/>
              </w:rPr>
              <w:t xml:space="preserve">   </w:t>
            </w:r>
          </w:p>
        </w:tc>
        <w:tc>
          <w:tcPr>
            <w:tcW w:w="5861" w:type="dxa"/>
          </w:tcPr>
          <w:p w:rsidR="00A14ACA" w:rsidRPr="006927B8" w:rsidRDefault="00A14ACA" w:rsidP="00A14ACA">
            <w:pPr>
              <w:pStyle w:val="Heading1"/>
              <w:ind w:firstLine="0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D2139B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KT.</w:t>
            </w:r>
            <w:r w:rsidRPr="006927B8">
              <w:rPr>
                <w:rFonts w:ascii="Times New Roman" w:hAnsi="Times New Roman" w:cs="Times New Roman"/>
                <w:sz w:val="26"/>
                <w:szCs w:val="26"/>
              </w:rPr>
              <w:t xml:space="preserve"> GIÁM ĐỐC </w:t>
            </w:r>
          </w:p>
          <w:p w:rsidR="00A14ACA" w:rsidRPr="00D2139B" w:rsidRDefault="00A14ACA" w:rsidP="00A14ACA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D2139B">
              <w:rPr>
                <w:b/>
                <w:color w:val="FFFFFF" w:themeColor="background1"/>
                <w:sz w:val="26"/>
                <w:lang w:val="en-US"/>
              </w:rPr>
              <w:t>PHÓ GIÁM ĐỐC</w:t>
            </w:r>
          </w:p>
          <w:p w:rsidR="00A14ACA" w:rsidRPr="006927B8" w:rsidRDefault="00A14ACA" w:rsidP="00A14ACA">
            <w:pPr>
              <w:jc w:val="center"/>
              <w:rPr>
                <w:b/>
                <w:lang w:val="en-US"/>
              </w:rPr>
            </w:pPr>
          </w:p>
          <w:p w:rsidR="00A14ACA" w:rsidRPr="006927B8" w:rsidRDefault="00A14ACA" w:rsidP="00A14ACA">
            <w:pPr>
              <w:jc w:val="center"/>
              <w:rPr>
                <w:b/>
                <w:lang w:val="en-US"/>
              </w:rPr>
            </w:pPr>
          </w:p>
          <w:p w:rsidR="00A14ACA" w:rsidRPr="00D2139B" w:rsidRDefault="00A14ACA" w:rsidP="00A14ACA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D2139B">
              <w:rPr>
                <w:b/>
                <w:color w:val="FFFFFF" w:themeColor="background1"/>
                <w:lang w:val="en-US"/>
              </w:rPr>
              <w:t>(Đã ký)</w:t>
            </w:r>
          </w:p>
          <w:p w:rsidR="00A14ACA" w:rsidRPr="006927B8" w:rsidRDefault="00A14ACA" w:rsidP="00A14ACA">
            <w:pPr>
              <w:jc w:val="center"/>
              <w:rPr>
                <w:b/>
                <w:lang w:val="en-US"/>
              </w:rPr>
            </w:pPr>
          </w:p>
          <w:p w:rsidR="00A14ACA" w:rsidRPr="006927B8" w:rsidRDefault="00A14ACA" w:rsidP="00A14ACA">
            <w:pPr>
              <w:jc w:val="center"/>
              <w:rPr>
                <w:b/>
                <w:lang w:val="en-US"/>
              </w:rPr>
            </w:pPr>
          </w:p>
          <w:p w:rsidR="00A14ACA" w:rsidRPr="00D2139B" w:rsidRDefault="00A14ACA" w:rsidP="00A14ACA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D2139B">
              <w:rPr>
                <w:b/>
                <w:color w:val="FFFFFF" w:themeColor="background1"/>
                <w:sz w:val="26"/>
                <w:lang w:val="en-US"/>
              </w:rPr>
              <w:t>Nguyễn Mạnh Sơn</w:t>
            </w:r>
          </w:p>
        </w:tc>
      </w:tr>
    </w:tbl>
    <w:p w:rsidR="00636428" w:rsidRDefault="00636428" w:rsidP="002C1E4E">
      <w:pPr>
        <w:spacing w:line="276" w:lineRule="auto"/>
        <w:rPr>
          <w:sz w:val="26"/>
          <w:szCs w:val="26"/>
          <w:lang w:val="en-US"/>
        </w:rPr>
      </w:pPr>
    </w:p>
    <w:p w:rsidR="00F84A2F" w:rsidRPr="004F51A8" w:rsidRDefault="00F84A2F" w:rsidP="002C1E4E">
      <w:pPr>
        <w:spacing w:line="276" w:lineRule="auto"/>
        <w:rPr>
          <w:sz w:val="26"/>
          <w:szCs w:val="26"/>
          <w:lang w:val="en-US"/>
        </w:rPr>
      </w:pPr>
    </w:p>
    <w:p w:rsidR="00BB40D3" w:rsidRPr="00F84A2F" w:rsidRDefault="00BB40D3">
      <w:pPr>
        <w:rPr>
          <w:sz w:val="26"/>
          <w:szCs w:val="26"/>
          <w:lang w:val="en-US"/>
        </w:rPr>
      </w:pPr>
    </w:p>
    <w:sectPr w:rsidR="00BB40D3" w:rsidRPr="00F84A2F" w:rsidSect="00133755">
      <w:pgSz w:w="11906" w:h="16838" w:code="9"/>
      <w:pgMar w:top="1304" w:right="1134" w:bottom="1134" w:left="1701" w:header="709" w:footer="70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Courier New"/>
    <w:panose1 w:val="020B7200000000000000"/>
    <w:charset w:val="00"/>
    <w:family w:val="swiss"/>
    <w:pitch w:val="variable"/>
    <w:sig w:usb0="00000005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26BAE"/>
    <w:rsid w:val="00003E65"/>
    <w:rsid w:val="000B0BC5"/>
    <w:rsid w:val="000B0D3C"/>
    <w:rsid w:val="001137F7"/>
    <w:rsid w:val="00133755"/>
    <w:rsid w:val="002C1E4E"/>
    <w:rsid w:val="003B569F"/>
    <w:rsid w:val="003D581B"/>
    <w:rsid w:val="00514EA7"/>
    <w:rsid w:val="005941A6"/>
    <w:rsid w:val="005B5299"/>
    <w:rsid w:val="00636428"/>
    <w:rsid w:val="0071236D"/>
    <w:rsid w:val="00726BAE"/>
    <w:rsid w:val="007959E3"/>
    <w:rsid w:val="007D55B5"/>
    <w:rsid w:val="007E0694"/>
    <w:rsid w:val="007E1169"/>
    <w:rsid w:val="007E59C1"/>
    <w:rsid w:val="007F6AFA"/>
    <w:rsid w:val="00803A22"/>
    <w:rsid w:val="00820C71"/>
    <w:rsid w:val="0083192F"/>
    <w:rsid w:val="008A3A19"/>
    <w:rsid w:val="009C1D8D"/>
    <w:rsid w:val="009F7AA5"/>
    <w:rsid w:val="00A12227"/>
    <w:rsid w:val="00A14ACA"/>
    <w:rsid w:val="00AC11D4"/>
    <w:rsid w:val="00AE1D18"/>
    <w:rsid w:val="00B142B8"/>
    <w:rsid w:val="00BB40D3"/>
    <w:rsid w:val="00C352C0"/>
    <w:rsid w:val="00C83756"/>
    <w:rsid w:val="00D2139B"/>
    <w:rsid w:val="00D4078B"/>
    <w:rsid w:val="00DA04A4"/>
    <w:rsid w:val="00E506DF"/>
    <w:rsid w:val="00F84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iCs/>
        <w:sz w:val="26"/>
        <w:szCs w:val="24"/>
        <w:lang w:val="en-US" w:eastAsia="en-US" w:bidi="ar-SA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BAE"/>
    <w:pPr>
      <w:spacing w:before="0" w:after="0" w:line="240" w:lineRule="auto"/>
      <w:jc w:val="left"/>
    </w:pPr>
    <w:rPr>
      <w:rFonts w:eastAsia="Times New Roman"/>
      <w:iCs w:val="0"/>
      <w:sz w:val="24"/>
      <w:lang w:val="vi-VN" w:eastAsia="vi-VN"/>
    </w:rPr>
  </w:style>
  <w:style w:type="paragraph" w:styleId="Heading1">
    <w:name w:val="heading 1"/>
    <w:basedOn w:val="Normal"/>
    <w:next w:val="Normal"/>
    <w:link w:val="Heading1Char"/>
    <w:qFormat/>
    <w:rsid w:val="00A14ACA"/>
    <w:pPr>
      <w:keepNext/>
      <w:ind w:firstLine="720"/>
      <w:jc w:val="center"/>
      <w:outlineLvl w:val="0"/>
    </w:pPr>
    <w:rPr>
      <w:rFonts w:ascii=".VnTimeH" w:hAnsi=".VnTimeH" w:cs=".VnTimeH"/>
      <w:b/>
      <w:bCs/>
      <w:sz w:val="28"/>
      <w:szCs w:val="2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6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3E6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A14ACA"/>
    <w:rPr>
      <w:rFonts w:ascii=".VnTimeH" w:eastAsia="Times New Roman" w:hAnsi=".VnTimeH" w:cs=".VnTimeH"/>
      <w:b/>
      <w:bCs/>
      <w:iCs w:val="0"/>
      <w:sz w:val="28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ainguyen.edu.vn/" TargetMode="External"/><Relationship Id="rId13" Type="http://schemas.openxmlformats.org/officeDocument/2006/relationships/hyperlink" Target="mailto:phongcntt.sothainguyen@moet.edu.v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photo.php?fbid=10157846593433168&amp;set=gm.1610319805811909&amp;type=3&amp;theater&amp;ifg=1" TargetMode="External"/><Relationship Id="rId12" Type="http://schemas.openxmlformats.org/officeDocument/2006/relationships/hyperlink" Target="https://congdong.edu.v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ainguyen.edu.vn/" TargetMode="External"/><Relationship Id="rId11" Type="http://schemas.openxmlformats.org/officeDocument/2006/relationships/hyperlink" Target="http://violympic.vn/" TargetMode="External"/><Relationship Id="rId5" Type="http://schemas.openxmlformats.org/officeDocument/2006/relationships/hyperlink" Target="http://thainguyen.edu.v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truonghocmo.edu.vn/" TargetMode="External"/><Relationship Id="rId4" Type="http://schemas.openxmlformats.org/officeDocument/2006/relationships/hyperlink" Target="http://thainguyen.edu.vn/" TargetMode="External"/><Relationship Id="rId9" Type="http://schemas.openxmlformats.org/officeDocument/2006/relationships/hyperlink" Target="https://vio.edu.v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NV</dc:creator>
  <cp:lastModifiedBy>Ngoc NV</cp:lastModifiedBy>
  <cp:revision>12</cp:revision>
  <cp:lastPrinted>2020-02-17T01:33:00Z</cp:lastPrinted>
  <dcterms:created xsi:type="dcterms:W3CDTF">2020-02-08T03:31:00Z</dcterms:created>
  <dcterms:modified xsi:type="dcterms:W3CDTF">2020-02-17T10:33:00Z</dcterms:modified>
</cp:coreProperties>
</file>