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77EDF" w:rsidRDefault="00000000" w14:paraId="00000001" w14:textId="77777777">
      <w:pPr>
        <w:jc w:val="center"/>
        <w:rPr>
          <w:b/>
          <w:sz w:val="26"/>
          <w:szCs w:val="26"/>
          <w:u w:val="single"/>
        </w:rPr>
      </w:pPr>
      <w:proofErr w:type="spellStart"/>
      <w:r>
        <w:rPr>
          <w:b/>
          <w:sz w:val="26"/>
          <w:szCs w:val="26"/>
          <w:u w:val="single"/>
        </w:rPr>
        <w:t>Prelab</w:t>
      </w:r>
      <w:proofErr w:type="spellEnd"/>
      <w:r>
        <w:rPr>
          <w:b/>
          <w:sz w:val="26"/>
          <w:szCs w:val="26"/>
          <w:u w:val="single"/>
        </w:rPr>
        <w:t xml:space="preserve"> Discussion Points</w:t>
      </w:r>
    </w:p>
    <w:p w:rsidR="00677EDF" w:rsidRDefault="00677EDF" w14:paraId="00000002" w14:textId="77777777">
      <w:pPr>
        <w:jc w:val="center"/>
      </w:pPr>
    </w:p>
    <w:p w:rsidR="00677EDF" w:rsidRDefault="00000000" w14:paraId="00000003" w14:textId="77777777">
      <w:pPr>
        <w:numPr>
          <w:ilvl w:val="0"/>
          <w:numId w:val="1"/>
        </w:numPr>
        <w:rPr>
          <w:b/>
        </w:rPr>
      </w:pPr>
      <w:r>
        <w:rPr>
          <w:b/>
        </w:rPr>
        <w:t>What are our goals for the user? What skills/knowledge should they walk away with?</w:t>
      </w:r>
    </w:p>
    <w:p w:rsidR="00677EDF" w:rsidRDefault="00000000" w14:paraId="00000004" w14:textId="77777777">
      <w:pPr>
        <w:numPr>
          <w:ilvl w:val="1"/>
          <w:numId w:val="1"/>
        </w:numPr>
      </w:pPr>
      <w:r w:rsidRPr="28FC7032">
        <w:rPr>
          <w:lang w:val="en-US"/>
        </w:rPr>
        <w:t xml:space="preserve"> Examples: Learn basic VR mechanics, learn overview of the process, practice with certain in game mechanics, etc?</w:t>
      </w:r>
    </w:p>
    <w:p w:rsidR="00677EDF" w:rsidP="28FC7032" w:rsidRDefault="00000000" w14:paraId="00000005" w14:textId="510790B1">
      <w:pPr>
        <w:numPr>
          <w:ilvl w:val="1"/>
          <w:numId w:val="1"/>
        </w:numPr>
        <w:rPr>
          <w:lang w:val="en-US"/>
        </w:rPr>
      </w:pPr>
      <w:r w:rsidRPr="28FC7032">
        <w:rPr>
          <w:lang w:val="en-US"/>
        </w:rPr>
        <w:t xml:space="preserve"> Are there any additional lab rules or safety reminders not included in the modules that we can include in the </w:t>
      </w:r>
      <w:proofErr w:type="spellStart"/>
      <w:r w:rsidRPr="28FC7032">
        <w:rPr>
          <w:lang w:val="en-US"/>
        </w:rPr>
        <w:t>prelab</w:t>
      </w:r>
      <w:proofErr w:type="spellEnd"/>
      <w:r w:rsidRPr="28FC7032">
        <w:rPr>
          <w:lang w:val="en-US"/>
        </w:rPr>
        <w:t>?</w:t>
      </w:r>
    </w:p>
    <w:p w:rsidR="001B0379" w:rsidP="28FC7032" w:rsidRDefault="00F41FF0" w14:paraId="39770129" w14:textId="77777777">
      <w:pPr>
        <w:ind w:left="1440"/>
        <w:rPr>
          <w:color w:val="FF0000"/>
          <w:lang w:val="en-US"/>
        </w:rPr>
      </w:pPr>
      <w:r w:rsidRPr="28FC7032">
        <w:rPr>
          <w:color w:val="FF0000"/>
          <w:lang w:val="en-US"/>
        </w:rPr>
        <w:t xml:space="preserve">The goals of the pre-lab room are for helping users to get familiar with the basic interactions </w:t>
      </w:r>
      <w:r w:rsidRPr="28FC7032" w:rsidR="001B0379">
        <w:rPr>
          <w:color w:val="FF0000"/>
          <w:lang w:val="en-US"/>
        </w:rPr>
        <w:t xml:space="preserve">as well as the essential mechanism </w:t>
      </w:r>
      <w:r w:rsidRPr="28FC7032">
        <w:rPr>
          <w:color w:val="FF0000"/>
          <w:lang w:val="en-US"/>
        </w:rPr>
        <w:t xml:space="preserve">that are present in the XR Cleanroom environment. </w:t>
      </w:r>
    </w:p>
    <w:p w:rsidR="001B0379" w:rsidP="00F41FF0" w:rsidRDefault="001B0379" w14:paraId="7C298A61" w14:textId="77777777">
      <w:pPr>
        <w:ind w:left="1440"/>
        <w:rPr>
          <w:color w:val="FF0000"/>
        </w:rPr>
      </w:pPr>
    </w:p>
    <w:p w:rsidR="00F41FF0" w:rsidP="28FC7032" w:rsidRDefault="001B0379" w14:paraId="2A46B2B0" w14:textId="2F80A330">
      <w:pPr>
        <w:ind w:left="1440"/>
        <w:rPr>
          <w:color w:val="FF0000"/>
          <w:lang w:val="en-US"/>
        </w:rPr>
      </w:pPr>
      <w:r w:rsidRPr="28FC7032">
        <w:rPr>
          <w:color w:val="FF0000"/>
          <w:lang w:val="en-US"/>
        </w:rPr>
        <w:t>In terms of interactions, t</w:t>
      </w:r>
      <w:r w:rsidRPr="28FC7032" w:rsidR="00F41FF0">
        <w:rPr>
          <w:color w:val="FF0000"/>
          <w:lang w:val="en-US"/>
        </w:rPr>
        <w:t>hese could include, grabbing up a tweezer, holding a wafer, holding a wafer and moving</w:t>
      </w:r>
      <w:r w:rsidRPr="28FC7032" w:rsidR="00823E18">
        <w:rPr>
          <w:color w:val="FF0000"/>
          <w:lang w:val="en-US"/>
        </w:rPr>
        <w:t xml:space="preserve"> around</w:t>
      </w:r>
      <w:r w:rsidRPr="28FC7032" w:rsidR="00F41FF0">
        <w:rPr>
          <w:color w:val="FF0000"/>
          <w:lang w:val="en-US"/>
        </w:rPr>
        <w:t>, interacting with the UI</w:t>
      </w:r>
      <w:r w:rsidRPr="28FC7032" w:rsidR="00950932">
        <w:rPr>
          <w:color w:val="FF0000"/>
          <w:lang w:val="en-US"/>
        </w:rPr>
        <w:t xml:space="preserve">, </w:t>
      </w:r>
      <w:r w:rsidRPr="28FC7032" w:rsidR="00823E18">
        <w:rPr>
          <w:color w:val="FF0000"/>
          <w:lang w:val="en-US"/>
        </w:rPr>
        <w:t>interacting with the checklist</w:t>
      </w:r>
      <w:r w:rsidRPr="28FC7032" w:rsidR="00950932">
        <w:rPr>
          <w:color w:val="FF0000"/>
          <w:lang w:val="en-US"/>
        </w:rPr>
        <w:t>, and so on</w:t>
      </w:r>
      <w:r w:rsidRPr="28FC7032" w:rsidR="00823E18">
        <w:rPr>
          <w:color w:val="FF0000"/>
          <w:lang w:val="en-US"/>
        </w:rPr>
        <w:t xml:space="preserve">. </w:t>
      </w:r>
      <w:r w:rsidRPr="28FC7032" w:rsidR="00F41FF0">
        <w:rPr>
          <w:color w:val="FF0000"/>
          <w:lang w:val="en-US"/>
        </w:rPr>
        <w:t xml:space="preserve"> </w:t>
      </w:r>
    </w:p>
    <w:p w:rsidR="001B0379" w:rsidP="00F41FF0" w:rsidRDefault="001B0379" w14:paraId="769904C4" w14:textId="6758CB03">
      <w:pPr>
        <w:ind w:left="1440"/>
        <w:rPr>
          <w:color w:val="FF0000"/>
        </w:rPr>
      </w:pPr>
    </w:p>
    <w:p w:rsidR="001B0379" w:rsidP="00F41FF0" w:rsidRDefault="001B0379" w14:paraId="54711D03" w14:textId="612F62F9">
      <w:pPr>
        <w:ind w:left="1440"/>
        <w:rPr>
          <w:color w:val="FF0000"/>
        </w:rPr>
      </w:pPr>
      <w:r>
        <w:rPr>
          <w:color w:val="FF0000"/>
        </w:rPr>
        <w:t xml:space="preserve">In terms of mechanism/functions, these could </w:t>
      </w:r>
      <w:r w:rsidR="005F4CBB">
        <w:rPr>
          <w:color w:val="FF0000"/>
        </w:rPr>
        <w:t>include</w:t>
      </w:r>
      <w:r>
        <w:rPr>
          <w:color w:val="FF0000"/>
        </w:rPr>
        <w:t xml:space="preserve"> information center (e.g., tutorial video, progress bar, losing or earning points, AI agent)</w:t>
      </w:r>
      <w:r w:rsidR="005F4CBB">
        <w:rPr>
          <w:color w:val="FF0000"/>
        </w:rPr>
        <w:t xml:space="preserve">, locomotion options. </w:t>
      </w:r>
    </w:p>
    <w:p w:rsidR="001B0379" w:rsidP="28FC7032" w:rsidRDefault="001B0379" w14:paraId="360B5D8A" w14:textId="6D10444E">
      <w:pPr>
        <w:ind w:left="1440"/>
        <w:rPr>
          <w:color w:val="0070C0"/>
        </w:rPr>
      </w:pPr>
    </w:p>
    <w:p w:rsidR="14DAD08D" w:rsidP="28FC7032" w:rsidRDefault="14DAD08D" w14:paraId="582DA6D8" w14:textId="43EFA563">
      <w:pPr>
        <w:ind w:left="1440"/>
        <w:rPr>
          <w:color w:val="0070C0"/>
        </w:rPr>
      </w:pPr>
      <w:r w:rsidRPr="28FC7032">
        <w:rPr>
          <w:color w:val="0070C0"/>
        </w:rPr>
        <w:t xml:space="preserve">I </w:t>
      </w:r>
      <w:r w:rsidRPr="28FC7032" w:rsidR="269E459B">
        <w:rPr>
          <w:color w:val="0070C0"/>
        </w:rPr>
        <w:t>second</w:t>
      </w:r>
      <w:r w:rsidRPr="28FC7032">
        <w:rPr>
          <w:color w:val="0070C0"/>
        </w:rPr>
        <w:t xml:space="preserve"> everything said above.</w:t>
      </w:r>
    </w:p>
    <w:p w:rsidR="28FC7032" w:rsidP="28FC7032" w:rsidRDefault="28FC7032" w14:paraId="763051FD" w14:textId="4E44619F">
      <w:pPr>
        <w:ind w:left="1440"/>
        <w:rPr>
          <w:color w:val="0070C0"/>
        </w:rPr>
      </w:pPr>
    </w:p>
    <w:p w:rsidR="00677EDF" w:rsidRDefault="00000000" w14:paraId="00000006" w14:textId="77777777">
      <w:pPr>
        <w:numPr>
          <w:ilvl w:val="0"/>
          <w:numId w:val="1"/>
        </w:numPr>
        <w:rPr>
          <w:b/>
        </w:rPr>
      </w:pPr>
      <w:r>
        <w:rPr>
          <w:b/>
        </w:rPr>
        <w:t xml:space="preserve">How much time should the </w:t>
      </w:r>
      <w:proofErr w:type="spellStart"/>
      <w:r>
        <w:rPr>
          <w:b/>
        </w:rPr>
        <w:t>prelab</w:t>
      </w:r>
      <w:proofErr w:type="spellEnd"/>
      <w:r>
        <w:rPr>
          <w:b/>
        </w:rPr>
        <w:t xml:space="preserve"> take to be most effective but not overwhelming?</w:t>
      </w:r>
    </w:p>
    <w:p w:rsidR="00677EDF" w:rsidRDefault="00000000" w14:paraId="00000007" w14:textId="77777777">
      <w:pPr>
        <w:numPr>
          <w:ilvl w:val="1"/>
          <w:numId w:val="1"/>
        </w:numPr>
      </w:pPr>
      <w:r>
        <w:t>How much time is most effective in terms of testing sessions running smoothly?</w:t>
      </w:r>
    </w:p>
    <w:p w:rsidR="00677EDF" w:rsidRDefault="00000000" w14:paraId="00000008" w14:textId="06F18548">
      <w:pPr>
        <w:numPr>
          <w:ilvl w:val="1"/>
          <w:numId w:val="1"/>
        </w:numPr>
      </w:pPr>
      <w:r>
        <w:t>How much time is most effective in terms of user experience?</w:t>
      </w:r>
    </w:p>
    <w:p w:rsidRPr="0042124F" w:rsidR="0042124F" w:rsidP="28FC7032" w:rsidRDefault="0042124F" w14:paraId="7A92BCDF" w14:textId="72749C99">
      <w:pPr>
        <w:ind w:left="1440"/>
        <w:rPr>
          <w:color w:val="FF0000"/>
          <w:lang w:val="en-US"/>
        </w:rPr>
      </w:pPr>
      <w:r w:rsidRPr="28FC7032">
        <w:rPr>
          <w:color w:val="FF0000"/>
          <w:lang w:val="en-US"/>
        </w:rPr>
        <w:t xml:space="preserve">The idea of </w:t>
      </w:r>
      <w:proofErr w:type="spellStart"/>
      <w:r w:rsidRPr="28FC7032">
        <w:rPr>
          <w:color w:val="FF0000"/>
          <w:lang w:val="en-US"/>
        </w:rPr>
        <w:t>prelab</w:t>
      </w:r>
      <w:proofErr w:type="spellEnd"/>
      <w:r w:rsidRPr="28FC7032">
        <w:rPr>
          <w:color w:val="FF0000"/>
          <w:lang w:val="en-US"/>
        </w:rPr>
        <w:t xml:space="preserve"> is to help learners/users to be comfortably </w:t>
      </w:r>
      <w:r w:rsidRPr="28FC7032" w:rsidR="008305FC">
        <w:rPr>
          <w:color w:val="FF0000"/>
          <w:lang w:val="en-US"/>
        </w:rPr>
        <w:t>learn the subject content without being stressed about the VR</w:t>
      </w:r>
      <w:r w:rsidRPr="28FC7032" w:rsidR="004E35E2">
        <w:rPr>
          <w:color w:val="FF0000"/>
          <w:lang w:val="en-US"/>
        </w:rPr>
        <w:t xml:space="preserve"> operations</w:t>
      </w:r>
      <w:r w:rsidRPr="28FC7032" w:rsidR="008305FC">
        <w:rPr>
          <w:color w:val="FF0000"/>
          <w:lang w:val="en-US"/>
        </w:rPr>
        <w:t>.</w:t>
      </w:r>
      <w:r w:rsidRPr="28FC7032">
        <w:rPr>
          <w:color w:val="FF0000"/>
          <w:lang w:val="en-US"/>
        </w:rPr>
        <w:t xml:space="preserve"> </w:t>
      </w:r>
      <w:r w:rsidRPr="28FC7032" w:rsidR="008305FC">
        <w:rPr>
          <w:color w:val="FF0000"/>
          <w:lang w:val="en-US"/>
        </w:rPr>
        <w:t xml:space="preserve">We can allow the learners/users to practice the </w:t>
      </w:r>
      <w:r w:rsidRPr="28FC7032" w:rsidR="00277390">
        <w:rPr>
          <w:color w:val="FF0000"/>
          <w:lang w:val="en-US"/>
        </w:rPr>
        <w:t xml:space="preserve">VR </w:t>
      </w:r>
      <w:r w:rsidRPr="28FC7032" w:rsidR="008305FC">
        <w:rPr>
          <w:color w:val="FF0000"/>
          <w:lang w:val="en-US"/>
        </w:rPr>
        <w:t>interactions/operations until they are confident to move on to the learning. There is no time limit.</w:t>
      </w:r>
      <w:r w:rsidRPr="28FC7032" w:rsidR="004874D3">
        <w:rPr>
          <w:color w:val="FF0000"/>
          <w:lang w:val="en-US"/>
        </w:rPr>
        <w:t xml:space="preserve"> </w:t>
      </w:r>
      <w:r w:rsidRPr="28FC7032" w:rsidR="00277390">
        <w:rPr>
          <w:color w:val="FF0000"/>
          <w:lang w:val="en-US"/>
        </w:rPr>
        <w:t>From our previous experiences</w:t>
      </w:r>
      <w:r w:rsidRPr="28FC7032" w:rsidR="004874D3">
        <w:rPr>
          <w:color w:val="FF0000"/>
          <w:lang w:val="en-US"/>
        </w:rPr>
        <w:t xml:space="preserve">, we observed users practicing the operations in less than </w:t>
      </w:r>
      <w:r w:rsidRPr="28FC7032" w:rsidR="00277390">
        <w:rPr>
          <w:color w:val="FF0000"/>
          <w:lang w:val="en-US"/>
        </w:rPr>
        <w:t>10mins</w:t>
      </w:r>
      <w:r w:rsidRPr="28FC7032" w:rsidR="004874D3">
        <w:rPr>
          <w:color w:val="FF0000"/>
          <w:lang w:val="en-US"/>
        </w:rPr>
        <w:t>.</w:t>
      </w:r>
    </w:p>
    <w:p w:rsidR="28FC7032" w:rsidP="28FC7032" w:rsidRDefault="28FC7032" w14:paraId="43E354AE" w14:textId="3A1B0ACF">
      <w:pPr>
        <w:ind w:left="1440"/>
        <w:rPr>
          <w:color w:val="FF0000"/>
          <w:lang w:val="en-US"/>
        </w:rPr>
      </w:pPr>
    </w:p>
    <w:p w:rsidR="6A4037EE" w:rsidP="28FC7032" w:rsidRDefault="6A4037EE" w14:paraId="25607DB3" w14:textId="2A544DA0">
      <w:pPr>
        <w:ind w:left="1440"/>
        <w:rPr>
          <w:color w:val="0070C0"/>
          <w:lang w:val="en-US"/>
        </w:rPr>
      </w:pPr>
      <w:r w:rsidRPr="28FC7032">
        <w:rPr>
          <w:color w:val="0070C0"/>
          <w:lang w:val="en-US"/>
        </w:rPr>
        <w:t xml:space="preserve">10 minutes is a good target for the </w:t>
      </w:r>
      <w:proofErr w:type="spellStart"/>
      <w:r w:rsidRPr="28FC7032">
        <w:rPr>
          <w:color w:val="0070C0"/>
          <w:lang w:val="en-US"/>
        </w:rPr>
        <w:t>prelab</w:t>
      </w:r>
      <w:proofErr w:type="spellEnd"/>
      <w:r w:rsidRPr="28FC7032">
        <w:rPr>
          <w:color w:val="0070C0"/>
          <w:lang w:val="en-US"/>
        </w:rPr>
        <w:t xml:space="preserve"> only. </w:t>
      </w:r>
      <w:r w:rsidRPr="28FC7032" w:rsidR="502EFF28">
        <w:rPr>
          <w:color w:val="0070C0"/>
          <w:lang w:val="en-US"/>
        </w:rPr>
        <w:t>W</w:t>
      </w:r>
      <w:r w:rsidRPr="28FC7032">
        <w:rPr>
          <w:color w:val="0070C0"/>
          <w:lang w:val="en-US"/>
        </w:rPr>
        <w:t>e</w:t>
      </w:r>
      <w:r w:rsidRPr="28FC7032" w:rsidR="359AEEA0">
        <w:rPr>
          <w:color w:val="0070C0"/>
          <w:lang w:val="en-US"/>
        </w:rPr>
        <w:t xml:space="preserve"> need to keep in mind that we will eventually add </w:t>
      </w:r>
      <w:r w:rsidRPr="28FC7032">
        <w:rPr>
          <w:color w:val="0070C0"/>
          <w:lang w:val="en-US"/>
        </w:rPr>
        <w:t>PPE</w:t>
      </w:r>
      <w:r w:rsidRPr="28FC7032" w:rsidR="0C0A1697">
        <w:rPr>
          <w:color w:val="0070C0"/>
          <w:lang w:val="en-US"/>
        </w:rPr>
        <w:t xml:space="preserve"> as well</w:t>
      </w:r>
      <w:r w:rsidRPr="28FC7032">
        <w:rPr>
          <w:color w:val="0070C0"/>
          <w:lang w:val="en-US"/>
        </w:rPr>
        <w:t>,</w:t>
      </w:r>
      <w:r w:rsidRPr="28FC7032" w:rsidR="645FB7BB">
        <w:rPr>
          <w:color w:val="0070C0"/>
          <w:lang w:val="en-US"/>
        </w:rPr>
        <w:t xml:space="preserve"> which will push the pre-</w:t>
      </w:r>
      <w:r w:rsidRPr="28FC7032" w:rsidR="6C0F4605">
        <w:rPr>
          <w:color w:val="0070C0"/>
          <w:lang w:val="en-US"/>
        </w:rPr>
        <w:t>simulation</w:t>
      </w:r>
      <w:r w:rsidRPr="28FC7032">
        <w:rPr>
          <w:color w:val="0070C0"/>
          <w:lang w:val="en-US"/>
        </w:rPr>
        <w:t xml:space="preserve"> </w:t>
      </w:r>
      <w:r w:rsidRPr="28FC7032" w:rsidR="1F62041F">
        <w:rPr>
          <w:color w:val="0070C0"/>
          <w:lang w:val="en-US"/>
        </w:rPr>
        <w:t>segment up to around 20 minutes. Let’s keep it brief, but still cover all of our bases.</w:t>
      </w:r>
    </w:p>
    <w:p w:rsidR="28FC7032" w:rsidP="28FC7032" w:rsidRDefault="28FC7032" w14:paraId="23CECEF8" w14:textId="73337AAD">
      <w:pPr>
        <w:ind w:left="1440"/>
        <w:rPr>
          <w:color w:val="0070C0"/>
        </w:rPr>
      </w:pPr>
    </w:p>
    <w:p w:rsidR="00677EDF" w:rsidRDefault="00000000" w14:paraId="00000009" w14:textId="77777777">
      <w:pPr>
        <w:numPr>
          <w:ilvl w:val="0"/>
          <w:numId w:val="1"/>
        </w:numPr>
        <w:rPr>
          <w:b/>
        </w:rPr>
      </w:pPr>
      <w:r>
        <w:rPr>
          <w:b/>
        </w:rPr>
        <w:t>How should the user be guided?</w:t>
      </w:r>
    </w:p>
    <w:p w:rsidR="00677EDF" w:rsidRDefault="00000000" w14:paraId="0000000A" w14:textId="77777777">
      <w:pPr>
        <w:numPr>
          <w:ilvl w:val="1"/>
          <w:numId w:val="1"/>
        </w:numPr>
      </w:pPr>
      <w:r>
        <w:t xml:space="preserve">Should the </w:t>
      </w:r>
      <w:proofErr w:type="spellStart"/>
      <w:r>
        <w:t>prelab</w:t>
      </w:r>
      <w:proofErr w:type="spellEnd"/>
      <w:r>
        <w:t xml:space="preserve"> be self-led (the user can walk around and interact with things at their own pace and discretion)?</w:t>
      </w:r>
    </w:p>
    <w:p w:rsidR="00677EDF" w:rsidRDefault="00000000" w14:paraId="0000000B" w14:textId="5086BBA9">
      <w:pPr>
        <w:numPr>
          <w:ilvl w:val="1"/>
          <w:numId w:val="1"/>
        </w:numPr>
      </w:pPr>
      <w:r>
        <w:t xml:space="preserve"> Should the user be guided (the user has limited freedom and is taken through every step in order)?</w:t>
      </w:r>
    </w:p>
    <w:p w:rsidRPr="00971F02" w:rsidR="00971F02" w:rsidP="00971F02" w:rsidRDefault="00F22C73" w14:paraId="5BDA2E11" w14:textId="13D8D932">
      <w:pPr>
        <w:ind w:left="1440"/>
        <w:rPr>
          <w:color w:val="FF0000"/>
        </w:rPr>
      </w:pPr>
      <w:r w:rsidRPr="28FC7032">
        <w:rPr>
          <w:color w:val="FF0000"/>
        </w:rPr>
        <w:t>Both</w:t>
      </w:r>
      <w:r w:rsidRPr="28FC7032" w:rsidR="00971F02">
        <w:rPr>
          <w:color w:val="FF0000"/>
        </w:rPr>
        <w:t xml:space="preserve">. Pre-lab should be self-paced; while we want to let them know, once they have completed practicing a set of interaction, they can move to the next one. </w:t>
      </w:r>
    </w:p>
    <w:p w:rsidR="3715E9DA" w:rsidP="28FC7032" w:rsidRDefault="3715E9DA" w14:paraId="7766CFB9" w14:textId="5CA6F764">
      <w:pPr>
        <w:ind w:left="1440"/>
        <w:rPr>
          <w:color w:val="0070C0"/>
          <w:lang w:val="en-US"/>
        </w:rPr>
      </w:pPr>
      <w:r w:rsidRPr="28FC7032">
        <w:rPr>
          <w:color w:val="0070C0"/>
          <w:lang w:val="en-US"/>
        </w:rPr>
        <w:t xml:space="preserve">This is the part where I differ with </w:t>
      </w:r>
      <w:proofErr w:type="spellStart"/>
      <w:r w:rsidRPr="28FC7032">
        <w:rPr>
          <w:color w:val="0070C0"/>
          <w:lang w:val="en-US"/>
        </w:rPr>
        <w:t>Shangman</w:t>
      </w:r>
      <w:proofErr w:type="spellEnd"/>
      <w:r w:rsidRPr="28FC7032">
        <w:rPr>
          <w:color w:val="0070C0"/>
          <w:lang w:val="en-US"/>
        </w:rPr>
        <w:t xml:space="preserve"> a little bit. I think the </w:t>
      </w:r>
      <w:proofErr w:type="spellStart"/>
      <w:r w:rsidRPr="28FC7032">
        <w:rPr>
          <w:color w:val="0070C0"/>
          <w:lang w:val="en-US"/>
        </w:rPr>
        <w:t>prelab</w:t>
      </w:r>
      <w:proofErr w:type="spellEnd"/>
      <w:r w:rsidRPr="28FC7032">
        <w:rPr>
          <w:color w:val="0070C0"/>
          <w:lang w:val="en-US"/>
        </w:rPr>
        <w:t xml:space="preserve"> should be structured/modeled exactly after the RIE/Photolithography modules with a tutorial video</w:t>
      </w:r>
      <w:r w:rsidRPr="28FC7032" w:rsidR="4405D050">
        <w:rPr>
          <w:color w:val="0070C0"/>
          <w:lang w:val="en-US"/>
        </w:rPr>
        <w:t xml:space="preserve"> and set of interaction steps. </w:t>
      </w:r>
      <w:r w:rsidRPr="28FC7032" w:rsidR="62C67812">
        <w:rPr>
          <w:color w:val="0070C0"/>
          <w:lang w:val="en-US"/>
        </w:rPr>
        <w:t xml:space="preserve">This will familiarize them with the simulation structure and the interactions simultaneously. </w:t>
      </w:r>
      <w:r w:rsidRPr="28FC7032" w:rsidR="4405D050">
        <w:rPr>
          <w:color w:val="0070C0"/>
          <w:lang w:val="en-US"/>
        </w:rPr>
        <w:t xml:space="preserve">We could even add a </w:t>
      </w:r>
      <w:proofErr w:type="spellStart"/>
      <w:r w:rsidRPr="28FC7032" w:rsidR="4405D050">
        <w:rPr>
          <w:color w:val="0070C0"/>
          <w:lang w:val="en-US"/>
        </w:rPr>
        <w:t>keybind</w:t>
      </w:r>
      <w:proofErr w:type="spellEnd"/>
      <w:r w:rsidRPr="28FC7032" w:rsidR="4405D050">
        <w:rPr>
          <w:color w:val="0070C0"/>
          <w:lang w:val="en-US"/>
        </w:rPr>
        <w:t xml:space="preserve"> quiz if we think that is necessary. I would keep it at one question and maybe just ask them </w:t>
      </w:r>
      <w:r w:rsidRPr="28FC7032" w:rsidR="566EED6E">
        <w:rPr>
          <w:color w:val="0070C0"/>
          <w:lang w:val="en-US"/>
        </w:rPr>
        <w:t>which button they have to press to activate NOVA</w:t>
      </w:r>
      <w:r w:rsidRPr="28FC7032" w:rsidR="0FE2AAA9">
        <w:rPr>
          <w:color w:val="0070C0"/>
          <w:lang w:val="en-US"/>
        </w:rPr>
        <w:t xml:space="preserve"> and provide them an diagram of both of the controllers.</w:t>
      </w:r>
    </w:p>
    <w:p w:rsidR="28FC7032" w:rsidP="28FC7032" w:rsidRDefault="28FC7032" w14:paraId="0377FD11" w14:textId="346FF1B5">
      <w:pPr>
        <w:ind w:left="1440"/>
        <w:rPr>
          <w:color w:val="0070C0"/>
          <w:lang w:val="en-US"/>
        </w:rPr>
      </w:pPr>
    </w:p>
    <w:p w:rsidR="28FC7032" w:rsidP="28FC7032" w:rsidRDefault="28FC7032" w14:paraId="352C02DD" w14:textId="7C7CAA72">
      <w:pPr>
        <w:ind w:left="1440"/>
        <w:rPr>
          <w:color w:val="0070C0"/>
          <w:lang w:val="en-US"/>
        </w:rPr>
      </w:pPr>
    </w:p>
    <w:p w:rsidR="00677EDF" w:rsidRDefault="00000000" w14:paraId="0000000C" w14:textId="77777777">
      <w:pPr>
        <w:numPr>
          <w:ilvl w:val="0"/>
          <w:numId w:val="1"/>
        </w:numPr>
        <w:rPr>
          <w:b/>
        </w:rPr>
      </w:pPr>
      <w:r>
        <w:rPr>
          <w:b/>
        </w:rPr>
        <w:t xml:space="preserve">Should we include Nova AI? </w:t>
      </w:r>
    </w:p>
    <w:p w:rsidR="00677EDF" w:rsidRDefault="00000000" w14:paraId="0000000D" w14:textId="77777777">
      <w:pPr>
        <w:numPr>
          <w:ilvl w:val="1"/>
          <w:numId w:val="1"/>
        </w:numPr>
      </w:pPr>
      <w:r>
        <w:t xml:space="preserve">How do we expect the user to interact with Nova in the </w:t>
      </w:r>
      <w:proofErr w:type="spellStart"/>
      <w:r>
        <w:t>prelab</w:t>
      </w:r>
      <w:proofErr w:type="spellEnd"/>
      <w:r>
        <w:t>, and does this affect our implementation?</w:t>
      </w:r>
    </w:p>
    <w:p w:rsidR="00677EDF" w:rsidRDefault="00000000" w14:paraId="0000000E" w14:textId="0B07919E">
      <w:pPr>
        <w:numPr>
          <w:ilvl w:val="1"/>
          <w:numId w:val="1"/>
        </w:numPr>
      </w:pPr>
      <w:r>
        <w:t>How should we implement Nova?</w:t>
      </w:r>
    </w:p>
    <w:p w:rsidR="00567DD1" w:rsidP="00567DD1" w:rsidRDefault="00567DD1" w14:paraId="3C6A239B" w14:textId="68AD3445">
      <w:pPr>
        <w:ind w:left="1440"/>
        <w:rPr>
          <w:color w:val="FF0000"/>
        </w:rPr>
      </w:pPr>
      <w:r w:rsidRPr="00567DD1">
        <w:rPr>
          <w:color w:val="FF0000"/>
        </w:rPr>
        <w:t xml:space="preserve">Yes, we should implement NOVA AI into the Pre-lab, as this is a key function/interaction that </w:t>
      </w:r>
      <w:r>
        <w:rPr>
          <w:color w:val="FF0000"/>
        </w:rPr>
        <w:t xml:space="preserve">they will need to use in the official lab training area. Instructions about how to use NOVA AI should be provided with clarity. </w:t>
      </w:r>
    </w:p>
    <w:p w:rsidR="00872E8F" w:rsidP="00567DD1" w:rsidRDefault="00872E8F" w14:paraId="57BB1DD2" w14:textId="4073EA90">
      <w:pPr>
        <w:ind w:left="1440"/>
        <w:rPr>
          <w:color w:val="FF0000"/>
        </w:rPr>
      </w:pPr>
    </w:p>
    <w:p w:rsidR="00872E8F" w:rsidP="28FC7032" w:rsidRDefault="00872E8F" w14:paraId="39FA7805" w14:textId="4FCC9DB1">
      <w:pPr>
        <w:ind w:left="1440"/>
        <w:rPr>
          <w:color w:val="FF0000"/>
          <w:lang w:val="en-US"/>
        </w:rPr>
      </w:pPr>
      <w:r w:rsidRPr="28FC7032">
        <w:rPr>
          <w:color w:val="FF0000"/>
          <w:lang w:val="en-US"/>
        </w:rPr>
        <w:t>Following along with the previous pre-lab, we could add a new practice task in the pre-lab room, which focusing on the “info center”. When introducing the “info center”, all the components in this center should be presente</w:t>
      </w:r>
      <w:r w:rsidRPr="28FC7032" w:rsidR="002278FF">
        <w:rPr>
          <w:color w:val="FF0000"/>
          <w:lang w:val="en-US"/>
        </w:rPr>
        <w:t>d, which includes NOVA AI</w:t>
      </w:r>
      <w:r w:rsidRPr="28FC7032">
        <w:rPr>
          <w:color w:val="FF0000"/>
          <w:lang w:val="en-US"/>
        </w:rPr>
        <w:t xml:space="preserve">. </w:t>
      </w:r>
    </w:p>
    <w:p w:rsidR="28FC7032" w:rsidP="28FC7032" w:rsidRDefault="28FC7032" w14:paraId="4BC91293" w14:textId="3982A060">
      <w:pPr>
        <w:ind w:left="1440"/>
        <w:rPr>
          <w:color w:val="FF0000"/>
          <w:lang w:val="en-US"/>
        </w:rPr>
      </w:pPr>
    </w:p>
    <w:p w:rsidR="1AF4BE1B" w:rsidP="28FC7032" w:rsidRDefault="1AF4BE1B" w14:paraId="1C8B5FB7" w14:textId="501CDAC4">
      <w:pPr>
        <w:ind w:left="1440"/>
        <w:rPr>
          <w:color w:val="0070C0"/>
          <w:lang w:val="en-US"/>
        </w:rPr>
      </w:pPr>
      <w:r w:rsidRPr="28FC7032">
        <w:rPr>
          <w:color w:val="0070C0"/>
          <w:lang w:val="en-US"/>
        </w:rPr>
        <w:t xml:space="preserve">Yes, one of the steps should be asking NOVA a question. When being told to ask a question on the spot, the user might draw a blank, so we should provide them with an (optional) question prompt of asking “What is a cleanroom?” this way we don’t have to mess around with the logic of </w:t>
      </w:r>
      <w:r w:rsidRPr="28FC7032" w:rsidR="3DC78968">
        <w:rPr>
          <w:color w:val="0070C0"/>
          <w:lang w:val="en-US"/>
        </w:rPr>
        <w:t>figuring out what they asked, but instead just make sure that a prompt was given to NOVA.</w:t>
      </w:r>
    </w:p>
    <w:p w:rsidRPr="00567DD1" w:rsidR="00872E8F" w:rsidP="00567DD1" w:rsidRDefault="00872E8F" w14:paraId="5C013879" w14:textId="77777777">
      <w:pPr>
        <w:ind w:left="1440"/>
        <w:rPr>
          <w:color w:val="FF0000"/>
        </w:rPr>
      </w:pPr>
    </w:p>
    <w:p w:rsidR="00677EDF" w:rsidRDefault="00000000" w14:paraId="0000000F" w14:textId="77777777">
      <w:pPr>
        <w:numPr>
          <w:ilvl w:val="0"/>
          <w:numId w:val="1"/>
        </w:numPr>
        <w:rPr>
          <w:b/>
        </w:rPr>
      </w:pPr>
      <w:r>
        <w:rPr>
          <w:b/>
        </w:rPr>
        <w:t>How should our UI and interactions be set up visually?</w:t>
      </w:r>
    </w:p>
    <w:p w:rsidR="00677EDF" w:rsidRDefault="00000000" w14:paraId="00000010" w14:textId="2FDE01B9">
      <w:pPr>
        <w:numPr>
          <w:ilvl w:val="1"/>
          <w:numId w:val="1"/>
        </w:numPr>
      </w:pPr>
      <w:r w:rsidRPr="28FC7032">
        <w:rPr>
          <w:lang w:val="en-US"/>
        </w:rPr>
        <w:t>Could we include a version of the info</w:t>
      </w:r>
      <w:r w:rsidRPr="28FC7032" w:rsidR="005A2AA2">
        <w:rPr>
          <w:lang w:val="en-US"/>
        </w:rPr>
        <w:t xml:space="preserve"> </w:t>
      </w:r>
      <w:r w:rsidRPr="28FC7032">
        <w:rPr>
          <w:lang w:val="en-US"/>
        </w:rPr>
        <w:t xml:space="preserve">center, have floating videos next to the interactions, etc? </w:t>
      </w:r>
    </w:p>
    <w:p w:rsidR="00677EDF" w:rsidRDefault="00000000" w14:paraId="00000011" w14:textId="523D5885">
      <w:pPr>
        <w:numPr>
          <w:ilvl w:val="1"/>
          <w:numId w:val="1"/>
        </w:numPr>
      </w:pPr>
      <w:r>
        <w:t xml:space="preserve">How should we lay out the room? </w:t>
      </w:r>
    </w:p>
    <w:p w:rsidR="005A2AA2" w:rsidP="005A2AA2" w:rsidRDefault="005A2AA2" w14:paraId="1679C27B" w14:textId="5826AC31">
      <w:pPr>
        <w:ind w:left="1440"/>
      </w:pPr>
    </w:p>
    <w:p w:rsidR="005A2AA2" w:rsidP="28FC7032" w:rsidRDefault="00D5005C" w14:paraId="5EA8C6E4" w14:textId="6BD3DCC8">
      <w:pPr>
        <w:ind w:left="1440"/>
        <w:rPr>
          <w:color w:val="FF0000"/>
          <w:lang w:val="en-US"/>
        </w:rPr>
      </w:pPr>
      <w:r>
        <w:rPr>
          <w:noProof/>
          <w:color w:val="FF0000"/>
        </w:rPr>
        <w:drawing>
          <wp:anchor distT="0" distB="0" distL="114300" distR="114300" simplePos="0" relativeHeight="251658240" behindDoc="1" locked="0" layoutInCell="1" allowOverlap="1" wp14:anchorId="0CCEEA06" wp14:editId="04E1BE20">
            <wp:simplePos x="0" y="0"/>
            <wp:positionH relativeFrom="column">
              <wp:posOffset>182438</wp:posOffset>
            </wp:positionH>
            <wp:positionV relativeFrom="paragraph">
              <wp:posOffset>1219835</wp:posOffset>
            </wp:positionV>
            <wp:extent cx="5943600" cy="3759200"/>
            <wp:effectExtent l="0" t="0" r="0" b="0"/>
            <wp:wrapTight wrapText="bothSides">
              <wp:wrapPolygon edited="0">
                <wp:start x="0" y="0"/>
                <wp:lineTo x="0" y="21527"/>
                <wp:lineTo x="21554" y="21527"/>
                <wp:lineTo x="21554" y="0"/>
                <wp:lineTo x="0" y="0"/>
              </wp:wrapPolygon>
            </wp:wrapTight>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59200"/>
                    </a:xfrm>
                    <a:prstGeom prst="rect">
                      <a:avLst/>
                    </a:prstGeom>
                  </pic:spPr>
                </pic:pic>
              </a:graphicData>
            </a:graphic>
            <wp14:sizeRelH relativeFrom="page">
              <wp14:pctWidth>0</wp14:pctWidth>
            </wp14:sizeRelH>
            <wp14:sizeRelV relativeFrom="page">
              <wp14:pctHeight>0</wp14:pctHeight>
            </wp14:sizeRelV>
          </wp:anchor>
        </w:drawing>
      </w:r>
      <w:r w:rsidRPr="28FC7032" w:rsidR="005A2AA2">
        <w:rPr>
          <w:color w:val="FF0000"/>
          <w:lang w:val="en-US"/>
        </w:rPr>
        <w:t xml:space="preserve">In the previous pre-lab, we have a total of </w:t>
      </w:r>
      <w:r w:rsidRPr="28FC7032" w:rsidR="005028D8">
        <w:rPr>
          <w:color w:val="FF0000"/>
          <w:lang w:val="en-US"/>
        </w:rPr>
        <w:t>four steps</w:t>
      </w:r>
      <w:r w:rsidRPr="28FC7032" w:rsidR="005A2AA2">
        <w:rPr>
          <w:color w:val="FF0000"/>
          <w:lang w:val="en-US"/>
        </w:rPr>
        <w:t xml:space="preserve"> in th</w:t>
      </w:r>
      <w:r w:rsidRPr="28FC7032" w:rsidR="00866F6F">
        <w:rPr>
          <w:color w:val="FF0000"/>
          <w:lang w:val="en-US"/>
        </w:rPr>
        <w:t>is</w:t>
      </w:r>
      <w:r w:rsidRPr="28FC7032" w:rsidR="005A2AA2">
        <w:rPr>
          <w:color w:val="FF0000"/>
          <w:lang w:val="en-US"/>
        </w:rPr>
        <w:t xml:space="preserve"> room</w:t>
      </w:r>
      <w:r w:rsidRPr="28FC7032" w:rsidR="00866F6F">
        <w:rPr>
          <w:color w:val="FF0000"/>
          <w:lang w:val="en-US"/>
        </w:rPr>
        <w:t xml:space="preserve"> </w:t>
      </w:r>
      <w:commentRangeStart w:id="0"/>
      <w:r w:rsidRPr="28FC7032" w:rsidR="00866F6F">
        <w:rPr>
          <w:color w:val="FF0000"/>
          <w:lang w:val="en-US"/>
        </w:rPr>
        <w:t>(see screenshot below)</w:t>
      </w:r>
      <w:r w:rsidRPr="28FC7032" w:rsidR="005A2AA2">
        <w:rPr>
          <w:color w:val="FF0000"/>
          <w:lang w:val="en-US"/>
        </w:rPr>
        <w:t xml:space="preserve">. </w:t>
      </w:r>
      <w:commentRangeEnd w:id="0"/>
      <w:r w:rsidR="00442B8B">
        <w:rPr>
          <w:rStyle w:val="CommentReference"/>
        </w:rPr>
        <w:commentReference w:id="0"/>
      </w:r>
      <w:r w:rsidRPr="28FC7032" w:rsidR="005A2AA2">
        <w:rPr>
          <w:color w:val="FF0000"/>
          <w:lang w:val="en-US"/>
        </w:rPr>
        <w:t xml:space="preserve">Each </w:t>
      </w:r>
      <w:r w:rsidRPr="28FC7032" w:rsidR="005028D8">
        <w:rPr>
          <w:color w:val="FF0000"/>
          <w:lang w:val="en-US"/>
        </w:rPr>
        <w:t>step</w:t>
      </w:r>
      <w:r w:rsidRPr="28FC7032" w:rsidR="005A2AA2">
        <w:rPr>
          <w:color w:val="FF0000"/>
          <w:lang w:val="en-US"/>
        </w:rPr>
        <w:t xml:space="preserve"> provides a short learning-by-doing </w:t>
      </w:r>
      <w:r w:rsidRPr="28FC7032" w:rsidR="005028D8">
        <w:rPr>
          <w:color w:val="FF0000"/>
          <w:lang w:val="en-US"/>
        </w:rPr>
        <w:t>chance</w:t>
      </w:r>
      <w:r w:rsidRPr="28FC7032" w:rsidR="005A2AA2">
        <w:rPr>
          <w:color w:val="FF0000"/>
          <w:lang w:val="en-US"/>
        </w:rPr>
        <w:t xml:space="preserve"> for the users: 1) watch a short video, 2) practice it right away at their own paces. Similarly, when we include the tutorials of the info center, we need to think about the consistency. We could have a tutorial video talk about this info center, and have the learner/users to interact with the center. </w:t>
      </w:r>
    </w:p>
    <w:p w:rsidR="005A2AA2" w:rsidP="005A2AA2" w:rsidRDefault="005A2AA2" w14:paraId="536127A4" w14:textId="46CCAB56">
      <w:pPr>
        <w:ind w:left="1440"/>
        <w:rPr>
          <w:color w:val="FF0000"/>
        </w:rPr>
      </w:pPr>
    </w:p>
    <w:p w:rsidR="00866F6F" w:rsidP="28FC7032" w:rsidRDefault="30A593E5" w14:paraId="7186B325" w14:textId="7873D7D4">
      <w:pPr>
        <w:rPr>
          <w:color w:val="0070C0"/>
        </w:rPr>
      </w:pPr>
      <w:r w:rsidRPr="28FC7032">
        <w:rPr>
          <w:color w:val="0070C0"/>
          <w:lang w:val="en-US"/>
        </w:rPr>
        <w:t>Yes, include the info center. See me for a set of controller animations I worked on over the summer that we can include for extra assistance!</w:t>
      </w:r>
    </w:p>
    <w:p w:rsidRPr="005A2AA2" w:rsidR="00E03EB5" w:rsidP="00866F6F" w:rsidRDefault="00E03EB5" w14:paraId="1F09FF7C" w14:textId="77777777">
      <w:pPr>
        <w:rPr>
          <w:color w:val="FF0000"/>
        </w:rPr>
      </w:pPr>
    </w:p>
    <w:p w:rsidR="00677EDF" w:rsidRDefault="00000000" w14:paraId="00000012" w14:textId="744921D5">
      <w:pPr>
        <w:numPr>
          <w:ilvl w:val="0"/>
          <w:numId w:val="1"/>
        </w:numPr>
        <w:rPr>
          <w:b/>
        </w:rPr>
      </w:pPr>
      <w:r>
        <w:rPr>
          <w:b/>
        </w:rPr>
        <w:t>What models do we expect to need at this point?</w:t>
      </w:r>
    </w:p>
    <w:p w:rsidR="00677EDF" w:rsidRDefault="00000000" w14:paraId="00000013" w14:textId="235FA3AD">
      <w:pPr>
        <w:numPr>
          <w:ilvl w:val="1"/>
          <w:numId w:val="1"/>
        </w:numPr>
      </w:pPr>
      <w:r>
        <w:t xml:space="preserve">What objects from our other modules are necessary to include for our </w:t>
      </w:r>
      <w:proofErr w:type="spellStart"/>
      <w:r>
        <w:t>prelab</w:t>
      </w:r>
      <w:proofErr w:type="spellEnd"/>
      <w:r>
        <w:t xml:space="preserve"> interactions?</w:t>
      </w:r>
    </w:p>
    <w:p w:rsidR="00677EDF" w:rsidRDefault="00000000" w14:paraId="00000014" w14:textId="0C04BA77">
      <w:pPr>
        <w:numPr>
          <w:ilvl w:val="1"/>
          <w:numId w:val="1"/>
        </w:numPr>
      </w:pPr>
      <w:r w:rsidRPr="28FC7032">
        <w:rPr>
          <w:lang w:val="en-US"/>
        </w:rPr>
        <w:t>Do we anticipate needing any new models?</w:t>
      </w:r>
    </w:p>
    <w:p w:rsidR="00A36CD2" w:rsidP="00A36CD2" w:rsidRDefault="00A36CD2" w14:paraId="2C72189C" w14:textId="3026E70C"/>
    <w:p w:rsidR="00A36CD2" w:rsidP="00A36CD2" w:rsidRDefault="00A36CD2" w14:paraId="5F7A910C" w14:textId="26ECC8D6"/>
    <w:p w:rsidR="00E03EB5" w:rsidP="28FC7032" w:rsidRDefault="00E03EB5" w14:paraId="64E181F9" w14:textId="182EE04B">
      <w:pPr>
        <w:rPr>
          <w:color w:val="FF0000"/>
          <w:lang w:val="en-US"/>
        </w:rPr>
      </w:pPr>
      <w:r w:rsidRPr="28FC7032">
        <w:rPr>
          <w:color w:val="FF0000"/>
          <w:lang w:val="en-US"/>
        </w:rPr>
        <w:t>We need to include the essential operations/interactions</w:t>
      </w:r>
      <w:r w:rsidRPr="28FC7032" w:rsidR="005D5FA3">
        <w:rPr>
          <w:color w:val="FF0000"/>
          <w:lang w:val="en-US"/>
        </w:rPr>
        <w:t xml:space="preserve">, not necessarily the new objects. If the new object shares the same type of interaction mechanism with other objects, then, we do not need to include them in the pre-lab area. </w:t>
      </w:r>
      <w:r w:rsidRPr="28FC7032" w:rsidR="002822E7">
        <w:rPr>
          <w:color w:val="FF0000"/>
          <w:lang w:val="en-US"/>
        </w:rPr>
        <w:t xml:space="preserve">I would recommend categorizing all the interactions that are existed in the updated module first, then, plan the learning content in the pre-lab area. For example, </w:t>
      </w:r>
    </w:p>
    <w:p w:rsidR="002822E7" w:rsidP="00E03EB5" w:rsidRDefault="002822E7" w14:paraId="5A1664A9" w14:textId="28208009">
      <w:pPr>
        <w:ind w:firstLine="720"/>
        <w:rPr>
          <w:color w:val="FF0000"/>
        </w:rPr>
      </w:pPr>
    </w:p>
    <w:tbl>
      <w:tblPr>
        <w:tblStyle w:val="TableGrid"/>
        <w:tblW w:w="0" w:type="auto"/>
        <w:tblLook w:val="04A0" w:firstRow="1" w:lastRow="0" w:firstColumn="1" w:lastColumn="0" w:noHBand="0" w:noVBand="1"/>
      </w:tblPr>
      <w:tblGrid>
        <w:gridCol w:w="2695"/>
        <w:gridCol w:w="3240"/>
        <w:gridCol w:w="3415"/>
      </w:tblGrid>
      <w:tr w:rsidR="00655D31" w:rsidTr="28FC7032" w14:paraId="036D8E80" w14:textId="77777777">
        <w:tc>
          <w:tcPr>
            <w:tcW w:w="2695" w:type="dxa"/>
          </w:tcPr>
          <w:p w:rsidRPr="00B259CA" w:rsidR="00655D31" w:rsidP="00E03EB5" w:rsidRDefault="00A40597" w14:paraId="4FFAF725" w14:textId="471A8D57">
            <w:pPr>
              <w:rPr>
                <w:b/>
                <w:bCs/>
              </w:rPr>
            </w:pPr>
            <w:r w:rsidRPr="00B259CA">
              <w:rPr>
                <w:b/>
                <w:bCs/>
              </w:rPr>
              <w:t>Interaction Types</w:t>
            </w:r>
            <w:r w:rsidR="009C33DB">
              <w:rPr>
                <w:b/>
                <w:bCs/>
              </w:rPr>
              <w:t xml:space="preserve"> (below just examples)</w:t>
            </w:r>
          </w:p>
        </w:tc>
        <w:tc>
          <w:tcPr>
            <w:tcW w:w="3240" w:type="dxa"/>
          </w:tcPr>
          <w:p w:rsidRPr="00B259CA" w:rsidR="00655D31" w:rsidP="00E03EB5" w:rsidRDefault="00A40597" w14:paraId="69E836D5" w14:textId="71AD71D3">
            <w:pPr>
              <w:rPr>
                <w:b/>
                <w:bCs/>
              </w:rPr>
            </w:pPr>
            <w:r w:rsidRPr="00B259CA">
              <w:rPr>
                <w:b/>
                <w:bCs/>
              </w:rPr>
              <w:t>Models</w:t>
            </w:r>
            <w:r w:rsidRPr="00B259CA" w:rsidR="00B97FC6">
              <w:rPr>
                <w:b/>
                <w:bCs/>
              </w:rPr>
              <w:t xml:space="preserve"> </w:t>
            </w:r>
            <w:r w:rsidR="009C33DB">
              <w:rPr>
                <w:b/>
                <w:bCs/>
              </w:rPr>
              <w:t>(below just examples)</w:t>
            </w:r>
          </w:p>
        </w:tc>
        <w:tc>
          <w:tcPr>
            <w:tcW w:w="3415" w:type="dxa"/>
          </w:tcPr>
          <w:p w:rsidRPr="00B259CA" w:rsidR="00655D31" w:rsidP="00E03EB5" w:rsidRDefault="00A40597" w14:paraId="0C8C74E8" w14:textId="416897D0">
            <w:pPr>
              <w:rPr>
                <w:b/>
                <w:bCs/>
              </w:rPr>
            </w:pPr>
            <w:r w:rsidRPr="00B259CA">
              <w:rPr>
                <w:b/>
                <w:bCs/>
              </w:rPr>
              <w:t>Pre-lab</w:t>
            </w:r>
            <w:r w:rsidR="009C33DB">
              <w:rPr>
                <w:b/>
                <w:bCs/>
              </w:rPr>
              <w:t xml:space="preserve">? </w:t>
            </w:r>
          </w:p>
        </w:tc>
      </w:tr>
      <w:tr w:rsidR="00655D31" w:rsidTr="28FC7032" w14:paraId="7A869DC4" w14:textId="77777777">
        <w:tc>
          <w:tcPr>
            <w:tcW w:w="2695" w:type="dxa"/>
          </w:tcPr>
          <w:p w:rsidR="00655D31" w:rsidP="00E03EB5" w:rsidRDefault="00A40597" w14:paraId="1D006A0B" w14:textId="7B34F36D">
            <w:r>
              <w:t>Grabbing</w:t>
            </w:r>
          </w:p>
        </w:tc>
        <w:tc>
          <w:tcPr>
            <w:tcW w:w="3240" w:type="dxa"/>
          </w:tcPr>
          <w:p w:rsidR="00655D31" w:rsidP="00E03EB5" w:rsidRDefault="00A40597" w14:paraId="003FF412" w14:textId="77777777">
            <w:r w:rsidRPr="28FC7032">
              <w:rPr>
                <w:lang w:val="en-US"/>
              </w:rPr>
              <w:t xml:space="preserve">Door Knob; </w:t>
            </w:r>
          </w:p>
          <w:p w:rsidR="00B97FC6" w:rsidP="00E03EB5" w:rsidRDefault="00B97FC6" w14:paraId="33F0DB8C" w14:textId="53086CE3">
            <w:r>
              <w:t>Tweezer……</w:t>
            </w:r>
          </w:p>
        </w:tc>
        <w:tc>
          <w:tcPr>
            <w:tcW w:w="3415" w:type="dxa"/>
          </w:tcPr>
          <w:p w:rsidR="00655D31" w:rsidP="00E03EB5" w:rsidRDefault="009C33DB" w14:paraId="3A236280" w14:textId="771E495D">
            <w:r>
              <w:t>Add plan here</w:t>
            </w:r>
          </w:p>
        </w:tc>
      </w:tr>
      <w:tr w:rsidR="00655D31" w:rsidTr="28FC7032" w14:paraId="4BE2F11B" w14:textId="77777777">
        <w:tc>
          <w:tcPr>
            <w:tcW w:w="2695" w:type="dxa"/>
          </w:tcPr>
          <w:p w:rsidR="00655D31" w:rsidP="00E03EB5" w:rsidRDefault="00B97FC6" w14:paraId="195F5D2B" w14:textId="6F5168C0">
            <w:r>
              <w:t xml:space="preserve">Turning </w:t>
            </w:r>
          </w:p>
        </w:tc>
        <w:tc>
          <w:tcPr>
            <w:tcW w:w="3240" w:type="dxa"/>
          </w:tcPr>
          <w:p w:rsidR="00655D31" w:rsidP="00E03EB5" w:rsidRDefault="00B97FC6" w14:paraId="2D056CAA" w14:textId="77777777">
            <w:r>
              <w:t>Micrometers on mask-aligner…</w:t>
            </w:r>
          </w:p>
          <w:p w:rsidR="00B97FC6" w:rsidP="00E03EB5" w:rsidRDefault="00B97FC6" w14:paraId="7A8602EC" w14:textId="472BE9D2">
            <w:r>
              <w:t>Vault….</w:t>
            </w:r>
          </w:p>
        </w:tc>
        <w:tc>
          <w:tcPr>
            <w:tcW w:w="3415" w:type="dxa"/>
          </w:tcPr>
          <w:p w:rsidR="00655D31" w:rsidP="00E03EB5" w:rsidRDefault="009C33DB" w14:paraId="022B22CE" w14:textId="49450C25">
            <w:r>
              <w:t>Add plan here</w:t>
            </w:r>
          </w:p>
        </w:tc>
      </w:tr>
      <w:tr w:rsidR="00B97FC6" w:rsidTr="28FC7032" w14:paraId="47BE8CC9" w14:textId="77777777">
        <w:tc>
          <w:tcPr>
            <w:tcW w:w="2695" w:type="dxa"/>
          </w:tcPr>
          <w:p w:rsidR="00B97FC6" w:rsidP="00E03EB5" w:rsidRDefault="00B23F36" w14:paraId="702D1BDA" w14:textId="4BE446B3">
            <w:r>
              <w:t>Hold</w:t>
            </w:r>
          </w:p>
        </w:tc>
        <w:tc>
          <w:tcPr>
            <w:tcW w:w="3240" w:type="dxa"/>
          </w:tcPr>
          <w:p w:rsidR="00B97FC6" w:rsidP="00E03EB5" w:rsidRDefault="00B23F36" w14:paraId="6A5D8B7F" w14:textId="77777777">
            <w:r>
              <w:t>Wafer…</w:t>
            </w:r>
          </w:p>
          <w:p w:rsidR="00B23F36" w:rsidP="00E03EB5" w:rsidRDefault="00B23F36" w14:paraId="0D925C48" w14:textId="7E5BDE35">
            <w:r>
              <w:t xml:space="preserve">Tweezer… </w:t>
            </w:r>
          </w:p>
        </w:tc>
        <w:tc>
          <w:tcPr>
            <w:tcW w:w="3415" w:type="dxa"/>
          </w:tcPr>
          <w:p w:rsidR="00B97FC6" w:rsidP="00E03EB5" w:rsidRDefault="009C33DB" w14:paraId="42EAE0CA" w14:textId="78EFC5FF">
            <w:r>
              <w:t>Add plan here</w:t>
            </w:r>
          </w:p>
        </w:tc>
      </w:tr>
      <w:tr w:rsidR="003334EF" w:rsidTr="28FC7032" w14:paraId="30E23BD1" w14:textId="77777777">
        <w:tc>
          <w:tcPr>
            <w:tcW w:w="2695" w:type="dxa"/>
          </w:tcPr>
          <w:p w:rsidR="003334EF" w:rsidP="00E03EB5" w:rsidRDefault="003334EF" w14:paraId="5CD9402C" w14:textId="19609460">
            <w:r>
              <w:t>Movement/Locomotion</w:t>
            </w:r>
          </w:p>
        </w:tc>
        <w:tc>
          <w:tcPr>
            <w:tcW w:w="3240" w:type="dxa"/>
          </w:tcPr>
          <w:p w:rsidR="003334EF" w:rsidP="00E03EB5" w:rsidRDefault="003334EF" w14:paraId="157FBD4A" w14:textId="02780872">
            <w:r>
              <w:t>/</w:t>
            </w:r>
          </w:p>
        </w:tc>
        <w:tc>
          <w:tcPr>
            <w:tcW w:w="3415" w:type="dxa"/>
          </w:tcPr>
          <w:p w:rsidR="003334EF" w:rsidP="00E03EB5" w:rsidRDefault="009C33DB" w14:paraId="608D8989" w14:textId="218BD0AF">
            <w:r>
              <w:t>Add plan here</w:t>
            </w:r>
          </w:p>
        </w:tc>
      </w:tr>
      <w:tr w:rsidR="00B259CA" w:rsidTr="28FC7032" w14:paraId="15A2B7DB" w14:textId="77777777">
        <w:tc>
          <w:tcPr>
            <w:tcW w:w="2695" w:type="dxa"/>
          </w:tcPr>
          <w:p w:rsidR="00B259CA" w:rsidP="00E03EB5" w:rsidRDefault="00B259CA" w14:paraId="0919C1D1" w14:textId="23F9DD08">
            <w:r>
              <w:t xml:space="preserve">Point-and-click </w:t>
            </w:r>
          </w:p>
        </w:tc>
        <w:tc>
          <w:tcPr>
            <w:tcW w:w="3240" w:type="dxa"/>
          </w:tcPr>
          <w:p w:rsidR="00B259CA" w:rsidP="00E03EB5" w:rsidRDefault="00B259CA" w14:paraId="5E8451A3" w14:textId="77777777">
            <w:r>
              <w:t xml:space="preserve">Spinner UI Screen…. </w:t>
            </w:r>
          </w:p>
          <w:p w:rsidR="00CD77FC" w:rsidP="00E03EB5" w:rsidRDefault="00CD77FC" w14:paraId="3C2D1D88" w14:textId="316B68A6">
            <w:r>
              <w:t>REU UI screen…</w:t>
            </w:r>
          </w:p>
        </w:tc>
        <w:tc>
          <w:tcPr>
            <w:tcW w:w="3415" w:type="dxa"/>
          </w:tcPr>
          <w:p w:rsidR="00B259CA" w:rsidP="00E03EB5" w:rsidRDefault="009C33DB" w14:paraId="29D2C37F" w14:textId="378FEA48">
            <w:r>
              <w:t>Add plan here</w:t>
            </w:r>
          </w:p>
        </w:tc>
      </w:tr>
    </w:tbl>
    <w:p w:rsidR="002822E7" w:rsidP="00E03EB5" w:rsidRDefault="002822E7" w14:paraId="01DCAE8B" w14:textId="77777777">
      <w:pPr>
        <w:ind w:firstLine="720"/>
      </w:pPr>
    </w:p>
    <w:p w:rsidR="28FC7032" w:rsidP="28FC7032" w:rsidRDefault="28FC7032" w14:paraId="0C346585" w14:textId="7D98F568">
      <w:pPr>
        <w:ind w:firstLine="720"/>
      </w:pPr>
    </w:p>
    <w:p w:rsidR="34717078" w:rsidP="28FC7032" w:rsidRDefault="34717078" w14:paraId="20AC5912" w14:textId="459E07D4">
      <w:pPr>
        <w:rPr>
          <w:color w:val="0070C0"/>
        </w:rPr>
      </w:pPr>
      <w:r w:rsidRPr="28FC7032">
        <w:rPr>
          <w:color w:val="0070C0"/>
          <w:lang w:val="en-US"/>
        </w:rPr>
        <w:t>I personally think that there should be at least one interaction for each button they will have to use, with additional interactions for the specific interaction types they might find confusing.</w:t>
      </w:r>
    </w:p>
    <w:p w:rsidR="28FC7032" w:rsidP="28FC7032" w:rsidRDefault="28FC7032" w14:paraId="513A05AC" w14:textId="25FB819E">
      <w:pPr>
        <w:rPr>
          <w:color w:val="0070C0"/>
          <w:lang w:val="en-US"/>
        </w:rPr>
      </w:pPr>
    </w:p>
    <w:p w:rsidR="34717078" w:rsidP="28FC7032" w:rsidRDefault="34717078" w14:paraId="6831BCCF" w14:textId="246B4A5B">
      <w:pPr>
        <w:rPr>
          <w:color w:val="0070C0"/>
          <w:lang w:val="en-US"/>
        </w:rPr>
      </w:pPr>
      <w:r w:rsidRPr="56E0B1EF" w:rsidR="3DC72028">
        <w:rPr>
          <w:color w:val="0070C0"/>
          <w:lang w:val="en-US"/>
        </w:rPr>
        <w:t>Here is the revision I am thinking of</w:t>
      </w:r>
      <w:r w:rsidRPr="56E0B1EF" w:rsidR="34E9E039">
        <w:rPr>
          <w:color w:val="0070C0"/>
          <w:lang w:val="en-US"/>
        </w:rPr>
        <w:t>, feel free to adjust it as needed!</w:t>
      </w:r>
    </w:p>
    <w:p w:rsidR="28FC7032" w:rsidP="28FC7032" w:rsidRDefault="28FC7032" w14:paraId="74D93B68" w14:textId="2E7159AE">
      <w:pPr>
        <w:rPr>
          <w:color w:val="0070C0"/>
          <w:lang w:val="en-US"/>
        </w:rPr>
      </w:pPr>
    </w:p>
    <w:tbl>
      <w:tblPr>
        <w:tblStyle w:val="TableGrid"/>
        <w:tblW w:w="0" w:type="auto"/>
        <w:tblLook w:val="04A0" w:firstRow="1" w:lastRow="0" w:firstColumn="1" w:lastColumn="0" w:noHBand="0" w:noVBand="1"/>
      </w:tblPr>
      <w:tblGrid>
        <w:gridCol w:w="2695"/>
        <w:gridCol w:w="3240"/>
        <w:gridCol w:w="3415"/>
      </w:tblGrid>
      <w:tr w:rsidR="28FC7032" w:rsidTr="56E0B1EF" w14:paraId="7E6D365D" w14:textId="77777777">
        <w:trPr>
          <w:trHeight w:val="300"/>
        </w:trPr>
        <w:tc>
          <w:tcPr>
            <w:tcW w:w="2695" w:type="dxa"/>
            <w:tcMar/>
          </w:tcPr>
          <w:p w:rsidR="28FC7032" w:rsidP="28FC7032" w:rsidRDefault="28FC7032" w14:paraId="0B33439A" w14:textId="471A8D57">
            <w:pPr>
              <w:rPr>
                <w:b/>
                <w:bCs/>
              </w:rPr>
            </w:pPr>
            <w:r w:rsidRPr="28FC7032">
              <w:rPr>
                <w:b/>
                <w:bCs/>
              </w:rPr>
              <w:t>Interaction Types (below just examples)</w:t>
            </w:r>
          </w:p>
        </w:tc>
        <w:tc>
          <w:tcPr>
            <w:tcW w:w="3240" w:type="dxa"/>
            <w:tcMar/>
          </w:tcPr>
          <w:p w:rsidR="28FC7032" w:rsidP="28FC7032" w:rsidRDefault="28FC7032" w14:paraId="1E0AA70D" w14:textId="71AD71D3">
            <w:pPr>
              <w:rPr>
                <w:b/>
                <w:bCs/>
              </w:rPr>
            </w:pPr>
            <w:r w:rsidRPr="28FC7032">
              <w:rPr>
                <w:b/>
                <w:bCs/>
              </w:rPr>
              <w:t>Models (below just examples)</w:t>
            </w:r>
          </w:p>
        </w:tc>
        <w:tc>
          <w:tcPr>
            <w:tcW w:w="3415" w:type="dxa"/>
            <w:tcMar/>
          </w:tcPr>
          <w:p w:rsidR="3FC317DC" w:rsidP="28FC7032" w:rsidRDefault="3FC317DC" w14:paraId="42C2D769" w14:textId="2D6FC8DB">
            <w:r w:rsidRPr="28FC7032">
              <w:rPr>
                <w:b/>
                <w:bCs/>
              </w:rPr>
              <w:t>Task</w:t>
            </w:r>
          </w:p>
        </w:tc>
      </w:tr>
      <w:tr w:rsidR="28FC7032" w:rsidTr="56E0B1EF" w14:paraId="28452428" w14:textId="77777777">
        <w:trPr>
          <w:trHeight w:val="300"/>
        </w:trPr>
        <w:tc>
          <w:tcPr>
            <w:tcW w:w="2695" w:type="dxa"/>
            <w:tcMar/>
          </w:tcPr>
          <w:p w:rsidR="3FC317DC" w:rsidP="28FC7032" w:rsidRDefault="3FC317DC" w14:paraId="65CC546D" w14:textId="4897869A">
            <w:r>
              <w:t>UI Poking</w:t>
            </w:r>
          </w:p>
        </w:tc>
        <w:tc>
          <w:tcPr>
            <w:tcW w:w="3240" w:type="dxa"/>
            <w:tcMar/>
          </w:tcPr>
          <w:p w:rsidR="3FC317DC" w:rsidRDefault="3FC317DC" w14:paraId="2EA4A11E" w14:textId="3C2E0067">
            <w:r>
              <w:t>Info Center</w:t>
            </w:r>
          </w:p>
        </w:tc>
        <w:tc>
          <w:tcPr>
            <w:tcW w:w="3415" w:type="dxa"/>
            <w:tcMar/>
          </w:tcPr>
          <w:p w:rsidR="3FC317DC" w:rsidRDefault="3FC317DC" w14:paraId="68597DDC" w14:textId="6E260636">
            <w:r w:rsidRPr="28FC7032">
              <w:rPr>
                <w:lang w:val="en-US"/>
              </w:rPr>
              <w:t xml:space="preserve">Watch the </w:t>
            </w:r>
            <w:proofErr w:type="spellStart"/>
            <w:r w:rsidRPr="28FC7032">
              <w:rPr>
                <w:lang w:val="en-US"/>
              </w:rPr>
              <w:t>Prelab</w:t>
            </w:r>
            <w:proofErr w:type="spellEnd"/>
            <w:r w:rsidRPr="28FC7032">
              <w:rPr>
                <w:lang w:val="en-US"/>
              </w:rPr>
              <w:t xml:space="preserve"> tutorial video, answer a quiz question, and proceed with the steps.</w:t>
            </w:r>
          </w:p>
        </w:tc>
      </w:tr>
      <w:tr w:rsidR="28FC7032" w:rsidTr="56E0B1EF" w14:paraId="54A3F015" w14:textId="77777777">
        <w:trPr>
          <w:trHeight w:val="300"/>
        </w:trPr>
        <w:tc>
          <w:tcPr>
            <w:tcW w:w="2695" w:type="dxa"/>
            <w:tcMar/>
          </w:tcPr>
          <w:p w:rsidR="3FC317DC" w:rsidRDefault="3FC317DC" w14:paraId="0E43DC01" w14:textId="3148C0CC">
            <w:r>
              <w:t>Press B for NOVA</w:t>
            </w:r>
          </w:p>
        </w:tc>
        <w:tc>
          <w:tcPr>
            <w:tcW w:w="3240" w:type="dxa"/>
            <w:tcMar/>
          </w:tcPr>
          <w:p w:rsidR="3FC317DC" w:rsidRDefault="3FC317DC" w14:paraId="40100852" w14:textId="141A4C63">
            <w:r>
              <w:t>Info Center</w:t>
            </w:r>
          </w:p>
        </w:tc>
        <w:tc>
          <w:tcPr>
            <w:tcW w:w="3415" w:type="dxa"/>
            <w:tcMar/>
          </w:tcPr>
          <w:p w:rsidR="3FC317DC" w:rsidRDefault="3FC317DC" w14:paraId="25270FA3" w14:textId="0F47F79C">
            <w:r>
              <w:t>Go to the NOVA tab, press B, and ask a question such as “What is a cleanroom?”</w:t>
            </w:r>
          </w:p>
        </w:tc>
      </w:tr>
      <w:tr w:rsidR="28FC7032" w:rsidTr="56E0B1EF" w14:paraId="670A3BBF" w14:textId="77777777">
        <w:trPr>
          <w:trHeight w:val="300"/>
        </w:trPr>
        <w:tc>
          <w:tcPr>
            <w:tcW w:w="2695" w:type="dxa"/>
            <w:tcMar/>
          </w:tcPr>
          <w:p w:rsidR="1A4B0B92" w:rsidRDefault="1A4B0B92" w14:paraId="2275D93C" w14:textId="36BF6613">
            <w:r>
              <w:t>Looking (Right Joystick)</w:t>
            </w:r>
          </w:p>
        </w:tc>
        <w:tc>
          <w:tcPr>
            <w:tcW w:w="3240" w:type="dxa"/>
            <w:tcMar/>
          </w:tcPr>
          <w:p w:rsidR="1A4B0B92" w:rsidRDefault="1A4B0B92" w14:paraId="7AFBE870" w14:textId="3D664336">
            <w:r>
              <w:t>Player Rig</w:t>
            </w:r>
          </w:p>
        </w:tc>
        <w:tc>
          <w:tcPr>
            <w:tcW w:w="3415" w:type="dxa"/>
            <w:tcMar/>
          </w:tcPr>
          <w:p w:rsidR="1A4B0B92" w:rsidRDefault="1A4B0B92" w14:paraId="0E45D58D" w14:textId="0DFA3D80">
            <w:r>
              <w:t>Use the right joystick to look at (x)</w:t>
            </w:r>
          </w:p>
        </w:tc>
      </w:tr>
      <w:tr w:rsidR="28FC7032" w:rsidTr="56E0B1EF" w14:paraId="4FDF0BF6" w14:textId="77777777">
        <w:trPr>
          <w:trHeight w:val="300"/>
        </w:trPr>
        <w:tc>
          <w:tcPr>
            <w:tcW w:w="2695" w:type="dxa"/>
            <w:tcMar/>
          </w:tcPr>
          <w:p w:rsidR="1A4B0B92" w:rsidRDefault="1A4B0B92" w14:paraId="450A742B" w14:textId="5CFD3D7E">
            <w:r>
              <w:t>Moving (Left Joystick)</w:t>
            </w:r>
          </w:p>
        </w:tc>
        <w:tc>
          <w:tcPr>
            <w:tcW w:w="3240" w:type="dxa"/>
            <w:tcMar/>
          </w:tcPr>
          <w:p w:rsidR="1A4B0B92" w:rsidRDefault="1A4B0B92" w14:paraId="69AFFADC" w14:textId="168A0AD3">
            <w:r>
              <w:t>Player Right</w:t>
            </w:r>
          </w:p>
        </w:tc>
        <w:tc>
          <w:tcPr>
            <w:tcW w:w="3415" w:type="dxa"/>
            <w:tcMar/>
          </w:tcPr>
          <w:p w:rsidR="1A4B0B92" w:rsidRDefault="1A4B0B92" w14:paraId="4FE48B7E" w14:textId="77A6BEF5">
            <w:r>
              <w:t>Use the left joystick to walk to (x)</w:t>
            </w:r>
          </w:p>
        </w:tc>
      </w:tr>
      <w:tr w:rsidR="56E0B1EF" w:rsidTr="56E0B1EF" w14:paraId="78E8F28B">
        <w:trPr>
          <w:trHeight w:val="300"/>
        </w:trPr>
        <w:tc>
          <w:tcPr>
            <w:tcW w:w="2695" w:type="dxa"/>
            <w:tcMar/>
          </w:tcPr>
          <w:p w:rsidR="09D9237F" w:rsidP="56E0B1EF" w:rsidRDefault="09D9237F" w14:paraId="2D9D169B" w14:textId="112FEFBB">
            <w:pPr>
              <w:pStyle w:val="Normal"/>
            </w:pPr>
            <w:r w:rsidR="09D9237F">
              <w:rPr/>
              <w:t xml:space="preserve">UI Poking </w:t>
            </w:r>
            <w:r w:rsidR="24C434DE">
              <w:rPr/>
              <w:t>for Locomotion Swap</w:t>
            </w:r>
          </w:p>
        </w:tc>
        <w:tc>
          <w:tcPr>
            <w:tcW w:w="3240" w:type="dxa"/>
            <w:tcMar/>
          </w:tcPr>
          <w:p w:rsidR="24C434DE" w:rsidP="56E0B1EF" w:rsidRDefault="24C434DE" w14:paraId="3AEDD57B" w14:textId="17BF9251">
            <w:pPr>
              <w:pStyle w:val="Normal"/>
            </w:pPr>
            <w:r w:rsidR="24C434DE">
              <w:rPr/>
              <w:t>Info Center</w:t>
            </w:r>
          </w:p>
        </w:tc>
        <w:tc>
          <w:tcPr>
            <w:tcW w:w="3415" w:type="dxa"/>
            <w:tcMar/>
          </w:tcPr>
          <w:p w:rsidR="24C434DE" w:rsidP="56E0B1EF" w:rsidRDefault="24C434DE" w14:paraId="0F064A99" w14:textId="40C7F47A">
            <w:pPr>
              <w:pStyle w:val="Normal"/>
            </w:pPr>
            <w:r w:rsidRPr="56E0B1EF" w:rsidR="24C434DE">
              <w:rPr>
                <w:lang w:val="en-US"/>
              </w:rPr>
              <w:t xml:space="preserve">Switch the </w:t>
            </w:r>
            <w:r w:rsidRPr="56E0B1EF" w:rsidR="24C434DE">
              <w:rPr>
                <w:lang w:val="en-US"/>
              </w:rPr>
              <w:t>locomot</w:t>
            </w:r>
            <w:r w:rsidRPr="56E0B1EF" w:rsidR="24C434DE">
              <w:rPr>
                <w:lang w:val="en-US"/>
              </w:rPr>
              <w:t>ion ty</w:t>
            </w:r>
            <w:r w:rsidR="24C434DE">
              <w:rPr/>
              <w:t>pe and dec</w:t>
            </w:r>
            <w:r w:rsidR="24C434DE">
              <w:rPr/>
              <w:t>i</w:t>
            </w:r>
            <w:r w:rsidR="24C434DE">
              <w:rPr/>
              <w:t>de if you prefer gradual or teleport.</w:t>
            </w:r>
          </w:p>
        </w:tc>
      </w:tr>
      <w:tr w:rsidR="28FC7032" w:rsidTr="56E0B1EF" w14:paraId="7D2E577D" w14:textId="77777777">
        <w:trPr>
          <w:trHeight w:val="300"/>
        </w:trPr>
        <w:tc>
          <w:tcPr>
            <w:tcW w:w="2695" w:type="dxa"/>
            <w:tcMar/>
          </w:tcPr>
          <w:p w:rsidR="1A4B0B92" w:rsidRDefault="00621978" w14:paraId="3D565205" w14:textId="1B30490D">
            <w:r>
              <w:t>Mesh</w:t>
            </w:r>
            <w:r w:rsidR="1A4B0B92">
              <w:t xml:space="preserve"> Poking</w:t>
            </w:r>
            <w:r w:rsidR="007A6393">
              <w:t xml:space="preserve"> (Switch flip)</w:t>
            </w:r>
          </w:p>
        </w:tc>
        <w:tc>
          <w:tcPr>
            <w:tcW w:w="3240" w:type="dxa"/>
            <w:tcMar/>
          </w:tcPr>
          <w:p w:rsidR="28FC7032" w:rsidRDefault="007A6393" w14:paraId="6D892970" w14:textId="4B48AFE5">
            <w:r>
              <w:t>Hot plate or Betta Industrial Heater Cooler</w:t>
            </w:r>
          </w:p>
        </w:tc>
        <w:tc>
          <w:tcPr>
            <w:tcW w:w="3415" w:type="dxa"/>
            <w:tcMar/>
          </w:tcPr>
          <w:p w:rsidR="28FC7032" w:rsidRDefault="00D03D0E" w14:paraId="3E40DAA4" w14:textId="7B9B573C">
            <w:r>
              <w:t>Turn on the machine by poking the power switch</w:t>
            </w:r>
          </w:p>
        </w:tc>
      </w:tr>
      <w:tr w:rsidR="00D03D0E" w:rsidTr="56E0B1EF" w14:paraId="46678897" w14:textId="77777777">
        <w:trPr>
          <w:trHeight w:val="300"/>
        </w:trPr>
        <w:tc>
          <w:tcPr>
            <w:tcW w:w="2695" w:type="dxa"/>
            <w:tcMar/>
          </w:tcPr>
          <w:p w:rsidR="00D03D0E" w:rsidRDefault="0088160C" w14:paraId="20F788BB" w14:textId="054F1EBB">
            <w:r>
              <w:t>Grabbing</w:t>
            </w:r>
          </w:p>
        </w:tc>
        <w:tc>
          <w:tcPr>
            <w:tcW w:w="3240" w:type="dxa"/>
            <w:tcMar/>
          </w:tcPr>
          <w:p w:rsidR="00D03D0E" w:rsidRDefault="0088160C" w14:paraId="53453677" w14:textId="0D98262C">
            <w:r>
              <w:t>Tweezers</w:t>
            </w:r>
          </w:p>
        </w:tc>
        <w:tc>
          <w:tcPr>
            <w:tcW w:w="3415" w:type="dxa"/>
            <w:tcMar/>
          </w:tcPr>
          <w:p w:rsidR="00D03D0E" w:rsidRDefault="0088160C" w14:paraId="2147467A" w14:textId="036CFE56">
            <w:r>
              <w:t>Pick up the tweezers</w:t>
            </w:r>
          </w:p>
        </w:tc>
      </w:tr>
      <w:tr w:rsidR="0088160C" w:rsidTr="56E0B1EF" w14:paraId="6DE982D6" w14:textId="77777777">
        <w:trPr>
          <w:trHeight w:val="300"/>
        </w:trPr>
        <w:tc>
          <w:tcPr>
            <w:tcW w:w="2695" w:type="dxa"/>
            <w:tcMar/>
          </w:tcPr>
          <w:p w:rsidR="0088160C" w:rsidRDefault="0088160C" w14:paraId="7A1BF093" w14:textId="71BF646C">
            <w:r>
              <w:t>Clicking/trigger</w:t>
            </w:r>
          </w:p>
        </w:tc>
        <w:tc>
          <w:tcPr>
            <w:tcW w:w="3240" w:type="dxa"/>
            <w:tcMar/>
          </w:tcPr>
          <w:p w:rsidR="0088160C" w:rsidRDefault="0088160C" w14:paraId="1CE934AF" w14:textId="56650820">
            <w:r>
              <w:t>Wafer</w:t>
            </w:r>
          </w:p>
        </w:tc>
        <w:tc>
          <w:tcPr>
            <w:tcW w:w="3415" w:type="dxa"/>
            <w:tcMar/>
          </w:tcPr>
          <w:p w:rsidR="0088160C" w:rsidRDefault="0088160C" w14:paraId="3996EC06" w14:textId="18D11579">
            <w:r>
              <w:t>Pick up the wafer with the tweezers</w:t>
            </w:r>
          </w:p>
        </w:tc>
      </w:tr>
      <w:tr w:rsidR="0088160C" w:rsidTr="56E0B1EF" w14:paraId="6375FC5D" w14:textId="77777777">
        <w:trPr>
          <w:trHeight w:val="300"/>
        </w:trPr>
        <w:tc>
          <w:tcPr>
            <w:tcW w:w="2695" w:type="dxa"/>
            <w:tcMar/>
          </w:tcPr>
          <w:p w:rsidR="0088160C" w:rsidRDefault="00C41E3E" w14:paraId="5C204716" w14:textId="20F90BEC">
            <w:r>
              <w:t xml:space="preserve">Multi hand grab </w:t>
            </w:r>
          </w:p>
        </w:tc>
        <w:tc>
          <w:tcPr>
            <w:tcW w:w="3240" w:type="dxa"/>
            <w:tcMar/>
          </w:tcPr>
          <w:p w:rsidR="0088160C" w:rsidRDefault="00C41E3E" w14:paraId="5D53F6D3" w14:textId="499C6DA5">
            <w:r>
              <w:t xml:space="preserve">Wash bottle </w:t>
            </w:r>
          </w:p>
        </w:tc>
        <w:tc>
          <w:tcPr>
            <w:tcW w:w="3415" w:type="dxa"/>
            <w:tcMar/>
          </w:tcPr>
          <w:p w:rsidR="0088160C" w:rsidRDefault="00C41E3E" w14:paraId="7930E2B4" w14:textId="4E1D5B6B">
            <w:r>
              <w:t>Pick up the wash bottle with your left hand</w:t>
            </w:r>
          </w:p>
        </w:tc>
      </w:tr>
      <w:tr w:rsidR="00C41E3E" w:rsidTr="56E0B1EF" w14:paraId="052D1BBF" w14:textId="77777777">
        <w:trPr>
          <w:trHeight w:val="300"/>
        </w:trPr>
        <w:tc>
          <w:tcPr>
            <w:tcW w:w="2695" w:type="dxa"/>
            <w:tcMar/>
          </w:tcPr>
          <w:p w:rsidR="00C41E3E" w:rsidRDefault="00C41E3E" w14:paraId="53978494" w14:textId="45ECB755">
            <w:r>
              <w:t>Clicking/trigger</w:t>
            </w:r>
          </w:p>
        </w:tc>
        <w:tc>
          <w:tcPr>
            <w:tcW w:w="3240" w:type="dxa"/>
            <w:tcMar/>
          </w:tcPr>
          <w:p w:rsidR="00C41E3E" w:rsidRDefault="00C41E3E" w14:paraId="76C6032C" w14:textId="34584911">
            <w:r>
              <w:t>Wash bottle</w:t>
            </w:r>
            <w:r w:rsidR="00EA2A80">
              <w:t xml:space="preserve"> and waste bucket </w:t>
            </w:r>
          </w:p>
        </w:tc>
        <w:tc>
          <w:tcPr>
            <w:tcW w:w="3415" w:type="dxa"/>
            <w:tcMar/>
          </w:tcPr>
          <w:p w:rsidR="00C41E3E" w:rsidRDefault="00EA2A80" w14:paraId="25749962" w14:textId="16634601">
            <w:r>
              <w:t xml:space="preserve">Spray the wafer over the waste bucket </w:t>
            </w:r>
          </w:p>
        </w:tc>
      </w:tr>
      <w:tr w:rsidR="00AC22C9" w:rsidTr="56E0B1EF" w14:paraId="345C3BA8" w14:textId="77777777">
        <w:trPr>
          <w:trHeight w:val="300"/>
        </w:trPr>
        <w:tc>
          <w:tcPr>
            <w:tcW w:w="2695" w:type="dxa"/>
            <w:tcMar/>
          </w:tcPr>
          <w:p w:rsidR="00AC22C9" w:rsidRDefault="00AC22C9" w14:paraId="1247D5F3" w14:textId="1491C590">
            <w:r>
              <w:t>Turning</w:t>
            </w:r>
          </w:p>
        </w:tc>
        <w:tc>
          <w:tcPr>
            <w:tcW w:w="3240" w:type="dxa"/>
            <w:tcMar/>
          </w:tcPr>
          <w:p w:rsidR="00AC22C9" w:rsidRDefault="0017635D" w14:paraId="68E7765C" w14:textId="1A27A650" w14:noSpellErr="1">
            <w:r w:rsidRPr="56E0B1EF" w:rsidR="0017635D">
              <w:rPr>
                <w:lang w:val="en-US"/>
              </w:rPr>
              <w:t>Oxygen tank knob</w:t>
            </w:r>
            <w:r w:rsidRPr="56E0B1EF" w:rsidR="00051AF3">
              <w:rPr>
                <w:lang w:val="en-US"/>
              </w:rPr>
              <w:t xml:space="preserve">, </w:t>
            </w:r>
            <w:r w:rsidRPr="56E0B1EF" w:rsidR="0017635D">
              <w:rPr>
                <w:lang w:val="en-US"/>
              </w:rPr>
              <w:t>mask aligner</w:t>
            </w:r>
            <w:r w:rsidRPr="56E0B1EF" w:rsidR="00752E39">
              <w:rPr>
                <w:lang w:val="en-US"/>
              </w:rPr>
              <w:t xml:space="preserve"> dial, probably not the hot plate dial since we are still having sensitivity issues </w:t>
            </w:r>
          </w:p>
        </w:tc>
        <w:tc>
          <w:tcPr>
            <w:tcW w:w="3415" w:type="dxa"/>
            <w:tcMar/>
          </w:tcPr>
          <w:p w:rsidR="00AC22C9" w:rsidRDefault="00FB5872" w14:paraId="12B49246" w14:textId="513FBCF8" w14:noSpellErr="1">
            <w:r w:rsidRPr="56E0B1EF" w:rsidR="00FB5872">
              <w:rPr>
                <w:lang w:val="en-US"/>
              </w:rPr>
              <w:t>Turn the knob clockwise or counterclockwise</w:t>
            </w:r>
            <w:r w:rsidRPr="56E0B1EF" w:rsidR="00080BA0">
              <w:rPr>
                <w:lang w:val="en-US"/>
              </w:rPr>
              <w:t xml:space="preserve"> one full 360 degree rotation. </w:t>
            </w:r>
          </w:p>
        </w:tc>
      </w:tr>
      <w:tr w:rsidR="56E0B1EF" w:rsidTr="56E0B1EF" w14:paraId="095E0B1F">
        <w:trPr>
          <w:trHeight w:val="300"/>
        </w:trPr>
        <w:tc>
          <w:tcPr>
            <w:tcW w:w="2695" w:type="dxa"/>
            <w:tcMar/>
          </w:tcPr>
          <w:p w:rsidR="69AE73BF" w:rsidP="56E0B1EF" w:rsidRDefault="69AE73BF" w14:paraId="2494F759" w14:textId="1DCFA916">
            <w:pPr>
              <w:pStyle w:val="Normal"/>
            </w:pPr>
            <w:r w:rsidR="69AE73BF">
              <w:rPr/>
              <w:t>UI Point &amp; Click</w:t>
            </w:r>
          </w:p>
        </w:tc>
        <w:tc>
          <w:tcPr>
            <w:tcW w:w="3240" w:type="dxa"/>
            <w:tcMar/>
          </w:tcPr>
          <w:p w:rsidR="69AE73BF" w:rsidP="56E0B1EF" w:rsidRDefault="69AE73BF" w14:paraId="35EB8FF8" w14:textId="53DEE9D0">
            <w:pPr>
              <w:pStyle w:val="Normal"/>
              <w:rPr>
                <w:lang w:val="en-US"/>
              </w:rPr>
            </w:pPr>
            <w:r w:rsidRPr="56E0B1EF" w:rsidR="69AE73BF">
              <w:rPr>
                <w:lang w:val="en-US"/>
              </w:rPr>
              <w:t>N/A</w:t>
            </w:r>
          </w:p>
        </w:tc>
        <w:tc>
          <w:tcPr>
            <w:tcW w:w="3415" w:type="dxa"/>
            <w:tcMar/>
          </w:tcPr>
          <w:p w:rsidR="69AE73BF" w:rsidP="56E0B1EF" w:rsidRDefault="69AE73BF" w14:paraId="76107849" w14:textId="1F13F76A">
            <w:pPr>
              <w:pStyle w:val="Normal"/>
              <w:rPr>
                <w:lang w:val="en-US"/>
              </w:rPr>
            </w:pPr>
            <w:r w:rsidRPr="56E0B1EF" w:rsidR="69AE73BF">
              <w:rPr>
                <w:lang w:val="en-US"/>
              </w:rPr>
              <w:t>This may or may not be necessary since the only time they will need to use this is the on the main menu which they will have to use to get to the prelab section.</w:t>
            </w:r>
          </w:p>
        </w:tc>
      </w:tr>
    </w:tbl>
    <w:p w:rsidR="28FC7032" w:rsidP="28FC7032" w:rsidRDefault="28FC7032" w14:paraId="1B96B4D4" w14:textId="49173F2E" w14:noSpellErr="1">
      <w:pPr>
        <w:rPr>
          <w:color w:val="0070C0"/>
          <w:lang w:val="en-US"/>
        </w:rPr>
      </w:pPr>
    </w:p>
    <w:p w:rsidR="69AE73BF" w:rsidP="56E0B1EF" w:rsidRDefault="69AE73BF" w14:paraId="527D7BFB" w14:textId="7BD69EED">
      <w:pPr>
        <w:rPr>
          <w:color w:val="0070C0"/>
          <w:lang w:val="en-US"/>
        </w:rPr>
      </w:pPr>
      <w:r w:rsidRPr="56E0B1EF" w:rsidR="69AE73BF">
        <w:rPr>
          <w:color w:val="0070C0"/>
          <w:lang w:val="en-US"/>
        </w:rPr>
        <w:t>Summary: The tasks in the table are listed roughly in the order that they should be executed with the goal to center the tasks around one focus area at a time (ex. Focus on the info center, then locomotion</w:t>
      </w:r>
      <w:r w:rsidRPr="56E0B1EF" w:rsidR="6CB23E06">
        <w:rPr>
          <w:color w:val="0070C0"/>
          <w:lang w:val="en-US"/>
        </w:rPr>
        <w:t>, then the basics of grabbing/poking objects, then complex multi-button interactions, and turning a knob or dial.</w:t>
      </w:r>
    </w:p>
    <w:p w:rsidR="56E0B1EF" w:rsidP="56E0B1EF" w:rsidRDefault="56E0B1EF" w14:paraId="4C7A3E55" w14:textId="4631A8EE">
      <w:pPr>
        <w:rPr>
          <w:color w:val="0070C0"/>
          <w:lang w:val="en-US"/>
        </w:rPr>
      </w:pPr>
    </w:p>
    <w:p w:rsidR="6CB23E06" w:rsidP="56E0B1EF" w:rsidRDefault="6CB23E06" w14:paraId="52F73B3D" w14:textId="0D13A9F2">
      <w:pPr>
        <w:rPr>
          <w:color w:val="0070C0"/>
          <w:lang w:val="en-US"/>
        </w:rPr>
      </w:pPr>
      <w:r w:rsidRPr="56E0B1EF" w:rsidR="6CB23E06">
        <w:rPr>
          <w:color w:val="0070C0"/>
          <w:lang w:val="en-US"/>
        </w:rPr>
        <w:t>9/3 Meeting we should discuss how to handle a self-guided component to the prelab.</w:t>
      </w:r>
    </w:p>
    <w:p w:rsidR="6CB23E06" w:rsidP="56E0B1EF" w:rsidRDefault="6CB23E06" w14:paraId="5F590EB9" w14:textId="02D746B1">
      <w:pPr>
        <w:rPr>
          <w:color w:val="0070C0"/>
          <w:lang w:val="en-US"/>
        </w:rPr>
      </w:pPr>
      <w:r w:rsidRPr="56E0B1EF" w:rsidR="6CB23E06">
        <w:rPr>
          <w:color w:val="0070C0"/>
          <w:lang w:val="en-US"/>
        </w:rPr>
        <w:t>I’m</w:t>
      </w:r>
      <w:r w:rsidRPr="56E0B1EF" w:rsidR="6CB23E06">
        <w:rPr>
          <w:color w:val="0070C0"/>
          <w:lang w:val="en-US"/>
        </w:rPr>
        <w:t xml:space="preserve"> thinking have a clear line of tasks with focus areas as mentioned above, but they should be able to reset any of the practice interactions at any time to redo them if they wish without having to start the entire prelab over again.</w:t>
      </w:r>
    </w:p>
    <w:p w:rsidR="56E0B1EF" w:rsidP="56E0B1EF" w:rsidRDefault="56E0B1EF" w14:paraId="3FE6239D" w14:textId="6AC11870">
      <w:pPr>
        <w:rPr>
          <w:color w:val="0070C0"/>
          <w:lang w:val="en-US"/>
        </w:rPr>
      </w:pPr>
    </w:p>
    <w:sectPr w:rsidR="28FC7032">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S(" w:author="Li, Shangman (Student)" w:date="2025-09-02T15:09:00Z" w:id="0">
    <w:p w:rsidR="00442B8B" w:rsidP="0030738A" w:rsidRDefault="00442B8B" w14:paraId="2505757F" w14:textId="77777777">
      <w:r>
        <w:rPr>
          <w:rStyle w:val="CommentReference"/>
        </w:rPr>
        <w:annotationRef/>
      </w:r>
      <w:r>
        <w:rPr>
          <w:color w:val="000000"/>
          <w:sz w:val="20"/>
          <w:szCs w:val="20"/>
        </w:rPr>
        <w:t>See this article&gt;&gt;&gt; https://www.sciencedirect.com/science/article/pii/S2949678024000230?via%3Dihub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0575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618738" w16cex:dateUtc="2025-09-02T20: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05757F" w16cid:durableId="2C6187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F2CD5"/>
    <w:multiLevelType w:val="multilevel"/>
    <w:tmpl w:val="3E1622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306407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Shangman (Student)">
    <w15:presenceInfo w15:providerId="AD" w15:userId="S::slzzz@umsystem.edu::16d7b20d-ef31-4ae2-9060-3e0f77a558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EDF"/>
    <w:rsid w:val="00051AF3"/>
    <w:rsid w:val="00080BA0"/>
    <w:rsid w:val="0017635D"/>
    <w:rsid w:val="001B0379"/>
    <w:rsid w:val="002278FF"/>
    <w:rsid w:val="00277390"/>
    <w:rsid w:val="002822E7"/>
    <w:rsid w:val="003334EF"/>
    <w:rsid w:val="00350140"/>
    <w:rsid w:val="0042124F"/>
    <w:rsid w:val="00442B8B"/>
    <w:rsid w:val="004874D3"/>
    <w:rsid w:val="004E35E2"/>
    <w:rsid w:val="005028D8"/>
    <w:rsid w:val="00567DD1"/>
    <w:rsid w:val="005A2AA2"/>
    <w:rsid w:val="005D5FA3"/>
    <w:rsid w:val="005F4CBB"/>
    <w:rsid w:val="00621978"/>
    <w:rsid w:val="00655D31"/>
    <w:rsid w:val="00677EDF"/>
    <w:rsid w:val="00752E39"/>
    <w:rsid w:val="007A6393"/>
    <w:rsid w:val="007E38E3"/>
    <w:rsid w:val="00823E18"/>
    <w:rsid w:val="008305FC"/>
    <w:rsid w:val="008620A5"/>
    <w:rsid w:val="00866F6F"/>
    <w:rsid w:val="00872E8F"/>
    <w:rsid w:val="0088160C"/>
    <w:rsid w:val="00950932"/>
    <w:rsid w:val="00971F02"/>
    <w:rsid w:val="0099356B"/>
    <w:rsid w:val="009C33DB"/>
    <w:rsid w:val="00A36CD2"/>
    <w:rsid w:val="00A40597"/>
    <w:rsid w:val="00A917FC"/>
    <w:rsid w:val="00AC22C9"/>
    <w:rsid w:val="00B02A16"/>
    <w:rsid w:val="00B23F36"/>
    <w:rsid w:val="00B259CA"/>
    <w:rsid w:val="00B97FC6"/>
    <w:rsid w:val="00C41E3E"/>
    <w:rsid w:val="00CD77FC"/>
    <w:rsid w:val="00CE7230"/>
    <w:rsid w:val="00D03D0E"/>
    <w:rsid w:val="00D5005C"/>
    <w:rsid w:val="00E03EB5"/>
    <w:rsid w:val="00EA2A80"/>
    <w:rsid w:val="00EB205C"/>
    <w:rsid w:val="00F22C73"/>
    <w:rsid w:val="00F26A8E"/>
    <w:rsid w:val="00F41FF0"/>
    <w:rsid w:val="00FB5872"/>
    <w:rsid w:val="0717D4C1"/>
    <w:rsid w:val="08FA575D"/>
    <w:rsid w:val="09D9237F"/>
    <w:rsid w:val="0BB4D6A9"/>
    <w:rsid w:val="0C0A1697"/>
    <w:rsid w:val="0C976C4E"/>
    <w:rsid w:val="0CADE68B"/>
    <w:rsid w:val="0DD154A7"/>
    <w:rsid w:val="0F637310"/>
    <w:rsid w:val="0FE2AAA9"/>
    <w:rsid w:val="120E2CA6"/>
    <w:rsid w:val="14DAD08D"/>
    <w:rsid w:val="1A4B0B92"/>
    <w:rsid w:val="1A78F6F6"/>
    <w:rsid w:val="1AF4BE1B"/>
    <w:rsid w:val="1B3241D6"/>
    <w:rsid w:val="1D8E61E6"/>
    <w:rsid w:val="1F62041F"/>
    <w:rsid w:val="2035FF4D"/>
    <w:rsid w:val="21A9B09F"/>
    <w:rsid w:val="22457016"/>
    <w:rsid w:val="24C434DE"/>
    <w:rsid w:val="2524BB14"/>
    <w:rsid w:val="269E459B"/>
    <w:rsid w:val="28FC7032"/>
    <w:rsid w:val="29180631"/>
    <w:rsid w:val="2C885FE1"/>
    <w:rsid w:val="2D38CC35"/>
    <w:rsid w:val="30A593E5"/>
    <w:rsid w:val="329373DC"/>
    <w:rsid w:val="34717078"/>
    <w:rsid w:val="34E9E039"/>
    <w:rsid w:val="359AEEA0"/>
    <w:rsid w:val="3715E9DA"/>
    <w:rsid w:val="3989E7E7"/>
    <w:rsid w:val="3B67E29D"/>
    <w:rsid w:val="3DC72028"/>
    <w:rsid w:val="3DC78968"/>
    <w:rsid w:val="3FC317DC"/>
    <w:rsid w:val="414F6C0B"/>
    <w:rsid w:val="42B3BA65"/>
    <w:rsid w:val="43C1A779"/>
    <w:rsid w:val="4405D050"/>
    <w:rsid w:val="46402F5A"/>
    <w:rsid w:val="4AB897FD"/>
    <w:rsid w:val="4C3D5F0C"/>
    <w:rsid w:val="4DCD464D"/>
    <w:rsid w:val="4EB4D66E"/>
    <w:rsid w:val="4F6320FA"/>
    <w:rsid w:val="502EFF28"/>
    <w:rsid w:val="566EED6E"/>
    <w:rsid w:val="56E0B1EF"/>
    <w:rsid w:val="62A3244B"/>
    <w:rsid w:val="62C67812"/>
    <w:rsid w:val="645FB7BB"/>
    <w:rsid w:val="668DAE92"/>
    <w:rsid w:val="6965E0D7"/>
    <w:rsid w:val="69AE73BF"/>
    <w:rsid w:val="6A4037EE"/>
    <w:rsid w:val="6C0F4605"/>
    <w:rsid w:val="6CB23E06"/>
    <w:rsid w:val="6EAB4921"/>
    <w:rsid w:val="76C6C5D4"/>
    <w:rsid w:val="77FFEB17"/>
    <w:rsid w:val="786F8319"/>
    <w:rsid w:val="797F3D4E"/>
    <w:rsid w:val="7E6088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952D0"/>
  <w15:docId w15:val="{A1274E07-8FA8-964E-8F02-9FA20FF21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442B8B"/>
    <w:rPr>
      <w:sz w:val="16"/>
      <w:szCs w:val="16"/>
    </w:rPr>
  </w:style>
  <w:style w:type="paragraph" w:styleId="CommentText">
    <w:name w:val="annotation text"/>
    <w:basedOn w:val="Normal"/>
    <w:link w:val="CommentTextChar"/>
    <w:uiPriority w:val="99"/>
    <w:semiHidden/>
    <w:unhideWhenUsed/>
    <w:rsid w:val="00442B8B"/>
    <w:pPr>
      <w:spacing w:line="240" w:lineRule="auto"/>
    </w:pPr>
    <w:rPr>
      <w:sz w:val="20"/>
      <w:szCs w:val="20"/>
    </w:rPr>
  </w:style>
  <w:style w:type="character" w:styleId="CommentTextChar" w:customStyle="1">
    <w:name w:val="Comment Text Char"/>
    <w:basedOn w:val="DefaultParagraphFont"/>
    <w:link w:val="CommentText"/>
    <w:uiPriority w:val="99"/>
    <w:semiHidden/>
    <w:rsid w:val="00442B8B"/>
    <w:rPr>
      <w:sz w:val="20"/>
      <w:szCs w:val="20"/>
    </w:rPr>
  </w:style>
  <w:style w:type="paragraph" w:styleId="CommentSubject">
    <w:name w:val="annotation subject"/>
    <w:basedOn w:val="CommentText"/>
    <w:next w:val="CommentText"/>
    <w:link w:val="CommentSubjectChar"/>
    <w:uiPriority w:val="99"/>
    <w:semiHidden/>
    <w:unhideWhenUsed/>
    <w:rsid w:val="00442B8B"/>
    <w:rPr>
      <w:b/>
      <w:bCs/>
    </w:rPr>
  </w:style>
  <w:style w:type="character" w:styleId="CommentSubjectChar" w:customStyle="1">
    <w:name w:val="Comment Subject Char"/>
    <w:basedOn w:val="CommentTextChar"/>
    <w:link w:val="CommentSubject"/>
    <w:uiPriority w:val="99"/>
    <w:semiHidden/>
    <w:rsid w:val="00442B8B"/>
    <w:rPr>
      <w:b/>
      <w:bCs/>
      <w:sz w:val="20"/>
      <w:szCs w:val="20"/>
    </w:rPr>
  </w:style>
  <w:style w:type="table" w:styleId="TableGrid">
    <w:name w:val="Table Grid"/>
    <w:basedOn w:val="TableNormal"/>
    <w:uiPriority w:val="39"/>
    <w:rsid w:val="00655D31"/>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customXml" Target="../customXml/item1.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A214ABF26B6E4DBADC6D66B687FA57" ma:contentTypeVersion="13" ma:contentTypeDescription="Create a new document." ma:contentTypeScope="" ma:versionID="b38a72969f54f025c2ab896e4ff3df1f">
  <xsd:schema xmlns:xsd="http://www.w3.org/2001/XMLSchema" xmlns:xs="http://www.w3.org/2001/XMLSchema" xmlns:p="http://schemas.microsoft.com/office/2006/metadata/properties" xmlns:ns2="3fe63d0e-3354-4730-8c73-b41e3fc02c72" xmlns:ns3="62c5e251-3af9-408c-9eb4-5d31e4a4df59" targetNamespace="http://schemas.microsoft.com/office/2006/metadata/properties" ma:root="true" ma:fieldsID="1b074767169466dc19c0c7b1f08c0768" ns2:_="" ns3:_="">
    <xsd:import namespace="3fe63d0e-3354-4730-8c73-b41e3fc02c72"/>
    <xsd:import namespace="62c5e251-3af9-408c-9eb4-5d31e4a4df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e63d0e-3354-4730-8c73-b41e3fc02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20e570-3a27-4eff-9ea0-d3488a33fbf1"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c5e251-3af9-408c-9eb4-5d31e4a4df5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9e4c18f-39aa-45df-8367-728885e71d2b}" ma:internalName="TaxCatchAll" ma:showField="CatchAllData" ma:web="62c5e251-3af9-408c-9eb4-5d31e4a4df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c5e251-3af9-408c-9eb4-5d31e4a4df59" xsi:nil="true"/>
    <lcf76f155ced4ddcb4097134ff3c332f xmlns="3fe63d0e-3354-4730-8c73-b41e3fc02c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B75FA1-BD27-4621-B667-22AA402B4464}"/>
</file>

<file path=customXml/itemProps2.xml><?xml version="1.0" encoding="utf-8"?>
<ds:datastoreItem xmlns:ds="http://schemas.openxmlformats.org/officeDocument/2006/customXml" ds:itemID="{FBDCA00F-373A-49CB-8BB3-19E255882270}"/>
</file>

<file path=customXml/itemProps3.xml><?xml version="1.0" encoding="utf-8"?>
<ds:datastoreItem xmlns:ds="http://schemas.openxmlformats.org/officeDocument/2006/customXml" ds:itemID="{A86C74E1-C324-4586-87D5-409AEDD7277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Franken, Olivia (MU-Student)</cp:lastModifiedBy>
  <cp:revision>62</cp:revision>
  <dcterms:created xsi:type="dcterms:W3CDTF">2025-09-02T19:48:00Z</dcterms:created>
  <dcterms:modified xsi:type="dcterms:W3CDTF">2025-09-03T17:40:40Z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0x01010010A214ABF26B6E4DBADC6D66B687FA57</vt:lpwstr>
  </property>
</Properties>
</file>