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Памятка для написания сюжета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Советы: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425.19685039370086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 в коем случае не лишайте персонажа изъянов.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425.19685039370086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графике арки персонажа отметьте все значимые события.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425.19685039370086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Можете подвергать персонажей тесту лифтом, как бы повел себя ваш персонаж, если бы застрял в лифте.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425.19685039370086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Сначала придумайте финал, иначе вы не будете знать, куда вести историю.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425.19685039370086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добавляйте лишнего (не нужно прорабатывать всю энциклопедию, если в сюжете играет роль только одна статья).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425.19685039370086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Нужно сразу признать, что идея не хороша, если в процессе работы понимаете, что из-за нее не складывается сюжет.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425.19685039370086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Создавайте то, что было бы интересно вам, чтобы иметь желание прорабатывать историю до мелочей.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425.19685039370086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более удобной проработки линий сюжета, нужно выбрать истинную концовку, и начать с основной линии сюжета с истинной концовкой, и только после можно разветвлять сюжет, например, с помощью “что если?”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425.19685039370086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Разбивайте события сюжета по битам в актах, чтобы иметь возможность сравнивать количество и анализировать, не слишком ли вы их затягиваете начало.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425.19685039370086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временной шкалы событий для разветвленной и многоплановой истории сделают ее нагляднее.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Общая идея: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Воспользуетесь способом “что если?”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Мир, где происходит действие (сеттинг):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Обозначьте значительные отличия мира новеллы от нашего (эпоха, расы и виды, климат, флора и фауна, политика, религия, экономика, особые опасности)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Жанр истории: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Обязательно определите жанр или направление истории, чтобы при написании детектива не создать комедию и т.д.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Главный герой: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Предыстория персонажа: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Общее настроение: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любит: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Чего боится: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Чего желает: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должен: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Его цель: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Препятствия: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Ставки: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лифтом: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Второстепенные герои: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Перечислите персонажей, их особенности, сюжетные цели, а также прилагайте спрайты.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Арка персонажа: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можете указать значимые для персонажа события. Области со знаками плюс и минус указывают на общее эмоциональное состояние персонажа - позитивное или негативное соответственно. Это стандартная арка персонажа, при необходимости вы можете нарисовать свою, отражающую состояние персонажа в вашей истории.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Сюжет: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Записывайте значимые события парой предложений. Распределяйте эти события по актам равномерно.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акт: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читатель знакомится с миром новеллы. Завязка истории.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акт: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Преодоление препятствий. Кульминация.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акт: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Завершение конфликтов, арок персонажей, подведение итогов.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