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0DCBE" w14:textId="2DE4B911" w:rsidR="00DE023C" w:rsidRPr="001404BB" w:rsidRDefault="00120EFB" w:rsidP="001404BB">
      <w:pPr>
        <w:jc w:val="center"/>
        <w:rPr>
          <w:b/>
          <w:bCs/>
          <w:color w:val="FF0000"/>
          <w:sz w:val="24"/>
          <w:szCs w:val="24"/>
        </w:rPr>
      </w:pPr>
      <w:r w:rsidRPr="001404BB">
        <w:rPr>
          <w:b/>
          <w:bCs/>
          <w:color w:val="FF0000"/>
          <w:sz w:val="24"/>
          <w:szCs w:val="24"/>
        </w:rPr>
        <w:t>Engineering Test Procedure (ETP)</w:t>
      </w:r>
      <w:r w:rsidR="000C5311" w:rsidRPr="001404BB">
        <w:rPr>
          <w:b/>
          <w:bCs/>
          <w:color w:val="FF0000"/>
          <w:sz w:val="24"/>
          <w:szCs w:val="24"/>
        </w:rPr>
        <w:t>:</w:t>
      </w:r>
    </w:p>
    <w:p w14:paraId="0AEFA5E5" w14:textId="1E13C3EE" w:rsidR="00620C80" w:rsidRPr="001404BB" w:rsidRDefault="001404BB" w:rsidP="001404BB">
      <w:pPr>
        <w:jc w:val="center"/>
        <w:rPr>
          <w:b/>
          <w:bCs/>
          <w:color w:val="FF0000"/>
          <w:sz w:val="20"/>
          <w:szCs w:val="20"/>
        </w:rPr>
      </w:pPr>
      <w:r>
        <w:rPr>
          <w:b/>
          <w:bCs/>
          <w:color w:val="FF0000"/>
          <w:sz w:val="20"/>
          <w:szCs w:val="20"/>
        </w:rPr>
        <w:t>(</w:t>
      </w:r>
      <w:r w:rsidR="001030FC" w:rsidRPr="001404BB">
        <w:rPr>
          <w:b/>
          <w:bCs/>
          <w:color w:val="FF0000"/>
          <w:sz w:val="20"/>
          <w:szCs w:val="20"/>
        </w:rPr>
        <w:t>Resistance to lint, dust, and oil accumulation</w:t>
      </w:r>
      <w:r>
        <w:rPr>
          <w:b/>
          <w:bCs/>
          <w:color w:val="FF0000"/>
          <w:sz w:val="20"/>
          <w:szCs w:val="20"/>
        </w:rPr>
        <w:t>)</w:t>
      </w:r>
    </w:p>
    <w:p w14:paraId="4A57F4CB" w14:textId="5D23FB15" w:rsidR="000401F8" w:rsidRPr="008A7BDF" w:rsidRDefault="000401F8" w:rsidP="00C25AB4">
      <w:pPr>
        <w:rPr>
          <w:b/>
          <w:bCs/>
          <w:sz w:val="20"/>
          <w:szCs w:val="20"/>
        </w:rPr>
      </w:pPr>
      <w:r w:rsidRPr="008A7BDF">
        <w:rPr>
          <w:b/>
          <w:bCs/>
          <w:sz w:val="20"/>
          <w:szCs w:val="20"/>
        </w:rPr>
        <w:t>Room Setup:</w:t>
      </w:r>
    </w:p>
    <w:p w14:paraId="4AC6F02E" w14:textId="4A2D7777" w:rsidR="000401F8" w:rsidRPr="008A7BDF" w:rsidRDefault="000401F8" w:rsidP="000401F8">
      <w:pPr>
        <w:pStyle w:val="ListParagraph"/>
        <w:numPr>
          <w:ilvl w:val="0"/>
          <w:numId w:val="13"/>
        </w:numPr>
        <w:rPr>
          <w:sz w:val="20"/>
          <w:szCs w:val="20"/>
        </w:rPr>
      </w:pPr>
      <w:r w:rsidRPr="008A7BDF">
        <w:rPr>
          <w:sz w:val="20"/>
          <w:szCs w:val="20"/>
        </w:rPr>
        <w:t>Set Room Temperature to 60</w:t>
      </w:r>
      <w:r w:rsidRPr="008A7BDF">
        <w:rPr>
          <w:rFonts w:cstheme="minorHAnsi"/>
          <w:sz w:val="20"/>
          <w:szCs w:val="20"/>
        </w:rPr>
        <w:t xml:space="preserve"> ºF, open LDO Room door, allow both inside and outside test chamber to stabilize.</w:t>
      </w:r>
    </w:p>
    <w:p w14:paraId="1CB38F95" w14:textId="5E45C965" w:rsidR="000401F8" w:rsidRPr="002560ED" w:rsidRDefault="000401F8" w:rsidP="000401F8">
      <w:pPr>
        <w:pStyle w:val="ListParagraph"/>
        <w:numPr>
          <w:ilvl w:val="0"/>
          <w:numId w:val="13"/>
        </w:numPr>
        <w:rPr>
          <w:sz w:val="20"/>
          <w:szCs w:val="20"/>
        </w:rPr>
      </w:pPr>
      <w:r w:rsidRPr="008A7BDF">
        <w:rPr>
          <w:rFonts w:cstheme="minorHAnsi"/>
          <w:sz w:val="20"/>
          <w:szCs w:val="20"/>
        </w:rPr>
        <w:t>Check UltraMat 23 Condensate. Drain as required.</w:t>
      </w:r>
    </w:p>
    <w:p w14:paraId="66B87166" w14:textId="40751F76" w:rsidR="002560ED" w:rsidRPr="008A7BDF" w:rsidRDefault="002560ED" w:rsidP="000401F8">
      <w:pPr>
        <w:pStyle w:val="ListParagraph"/>
        <w:numPr>
          <w:ilvl w:val="0"/>
          <w:numId w:val="13"/>
        </w:numPr>
        <w:rPr>
          <w:sz w:val="20"/>
          <w:szCs w:val="20"/>
        </w:rPr>
      </w:pPr>
      <w:r>
        <w:rPr>
          <w:rFonts w:cstheme="minorHAnsi"/>
          <w:sz w:val="20"/>
          <w:szCs w:val="20"/>
        </w:rPr>
        <w:t>Calibrate and Zero UltraMat 23.</w:t>
      </w:r>
    </w:p>
    <w:p w14:paraId="00D3E584" w14:textId="7DA21440" w:rsidR="000401F8" w:rsidRPr="002560ED" w:rsidRDefault="000401F8" w:rsidP="000401F8">
      <w:pPr>
        <w:pStyle w:val="ListParagraph"/>
        <w:numPr>
          <w:ilvl w:val="0"/>
          <w:numId w:val="13"/>
        </w:numPr>
        <w:rPr>
          <w:sz w:val="20"/>
          <w:szCs w:val="20"/>
        </w:rPr>
      </w:pPr>
      <w:r w:rsidRPr="008A7BDF">
        <w:rPr>
          <w:rFonts w:cstheme="minorHAnsi"/>
          <w:sz w:val="20"/>
          <w:szCs w:val="20"/>
        </w:rPr>
        <w:t>Remove Desiccant beads, place in Microwave for 10 minutes. Make sure the beads are blue in color. Reinstall the desiccant filter.</w:t>
      </w:r>
    </w:p>
    <w:p w14:paraId="101FC4A6" w14:textId="0EB5CEFA" w:rsidR="002560ED" w:rsidRPr="008A7BDF" w:rsidRDefault="002560ED" w:rsidP="000401F8">
      <w:pPr>
        <w:pStyle w:val="ListParagraph"/>
        <w:numPr>
          <w:ilvl w:val="0"/>
          <w:numId w:val="13"/>
        </w:numPr>
        <w:rPr>
          <w:sz w:val="20"/>
          <w:szCs w:val="20"/>
        </w:rPr>
      </w:pPr>
      <w:r>
        <w:rPr>
          <w:rFonts w:cstheme="minorHAnsi"/>
          <w:sz w:val="20"/>
          <w:szCs w:val="20"/>
        </w:rPr>
        <w:t>Check/Refill Corn Oil hopper.</w:t>
      </w:r>
    </w:p>
    <w:p w14:paraId="1108A4AC" w14:textId="6B090C50" w:rsidR="000401F8" w:rsidRPr="008A7BDF" w:rsidRDefault="000401F8" w:rsidP="000401F8">
      <w:pPr>
        <w:pStyle w:val="ListParagraph"/>
        <w:numPr>
          <w:ilvl w:val="0"/>
          <w:numId w:val="13"/>
        </w:numPr>
        <w:rPr>
          <w:sz w:val="20"/>
          <w:szCs w:val="20"/>
        </w:rPr>
      </w:pPr>
      <w:r w:rsidRPr="008A7BDF">
        <w:rPr>
          <w:sz w:val="20"/>
          <w:szCs w:val="20"/>
        </w:rPr>
        <w:t>Unplug Intellifauct, manually zero both valves by hand. Then re-plug Intellifauct.</w:t>
      </w:r>
    </w:p>
    <w:p w14:paraId="7BAAE19F" w14:textId="36ED0935" w:rsidR="000401F8" w:rsidRPr="008A7BDF" w:rsidRDefault="000401F8" w:rsidP="000401F8">
      <w:pPr>
        <w:pStyle w:val="ListParagraph"/>
        <w:numPr>
          <w:ilvl w:val="0"/>
          <w:numId w:val="13"/>
        </w:numPr>
        <w:rPr>
          <w:sz w:val="20"/>
          <w:szCs w:val="20"/>
        </w:rPr>
      </w:pPr>
      <w:r w:rsidRPr="008A7BDF">
        <w:rPr>
          <w:sz w:val="20"/>
          <w:szCs w:val="20"/>
        </w:rPr>
        <w:t>Cycle Power on the Main PLC Control in front of Test Computer.</w:t>
      </w:r>
    </w:p>
    <w:p w14:paraId="41518565" w14:textId="1310053C" w:rsidR="000401F8" w:rsidRDefault="000401F8" w:rsidP="00C25AB4">
      <w:pPr>
        <w:pStyle w:val="ListParagraph"/>
        <w:numPr>
          <w:ilvl w:val="0"/>
          <w:numId w:val="13"/>
        </w:numPr>
        <w:rPr>
          <w:sz w:val="20"/>
          <w:szCs w:val="20"/>
        </w:rPr>
      </w:pPr>
      <w:r w:rsidRPr="008A7BDF">
        <w:rPr>
          <w:sz w:val="20"/>
          <w:szCs w:val="20"/>
        </w:rPr>
        <w:t>With no gas flow, zero the Alicat Gas Flow Meter</w:t>
      </w:r>
    </w:p>
    <w:p w14:paraId="6310D67B" w14:textId="224F16B5" w:rsidR="00B84A4D" w:rsidRDefault="00B84A4D" w:rsidP="00C25AB4">
      <w:pPr>
        <w:pStyle w:val="ListParagraph"/>
        <w:numPr>
          <w:ilvl w:val="0"/>
          <w:numId w:val="13"/>
        </w:numPr>
        <w:rPr>
          <w:sz w:val="20"/>
          <w:szCs w:val="20"/>
        </w:rPr>
      </w:pPr>
      <w:r>
        <w:rPr>
          <w:sz w:val="20"/>
          <w:szCs w:val="20"/>
        </w:rPr>
        <w:t>Vacuum all lint from conveyor hopper</w:t>
      </w:r>
    </w:p>
    <w:p w14:paraId="6939A66C" w14:textId="598E0EBC" w:rsidR="00B84A4D" w:rsidRPr="00B84A4D" w:rsidRDefault="00B84A4D" w:rsidP="00B84A4D">
      <w:pPr>
        <w:pStyle w:val="ListParagraph"/>
        <w:numPr>
          <w:ilvl w:val="0"/>
          <w:numId w:val="13"/>
        </w:numPr>
        <w:rPr>
          <w:sz w:val="20"/>
          <w:szCs w:val="20"/>
        </w:rPr>
      </w:pPr>
      <w:r>
        <w:rPr>
          <w:sz w:val="20"/>
          <w:szCs w:val="20"/>
        </w:rPr>
        <w:t>Vacuum conveyor belt</w:t>
      </w:r>
    </w:p>
    <w:p w14:paraId="2B4469CC" w14:textId="2B56F068" w:rsidR="00432C02" w:rsidRPr="008A7BDF" w:rsidRDefault="00432C02" w:rsidP="00C25AB4">
      <w:pPr>
        <w:rPr>
          <w:b/>
          <w:bCs/>
          <w:sz w:val="20"/>
          <w:szCs w:val="20"/>
        </w:rPr>
      </w:pPr>
      <w:r w:rsidRPr="008A7BDF">
        <w:rPr>
          <w:b/>
          <w:bCs/>
          <w:sz w:val="20"/>
          <w:szCs w:val="20"/>
        </w:rPr>
        <w:t>Loading Conveyor:</w:t>
      </w:r>
    </w:p>
    <w:p w14:paraId="1B817029" w14:textId="77777777" w:rsidR="00432C02" w:rsidRPr="008A7BDF" w:rsidRDefault="00432C02" w:rsidP="00432C02">
      <w:pPr>
        <w:pStyle w:val="ListParagraph"/>
        <w:numPr>
          <w:ilvl w:val="0"/>
          <w:numId w:val="11"/>
        </w:numPr>
        <w:rPr>
          <w:sz w:val="20"/>
          <w:szCs w:val="20"/>
        </w:rPr>
      </w:pPr>
      <w:r w:rsidRPr="008A7BDF">
        <w:rPr>
          <w:sz w:val="20"/>
          <w:szCs w:val="20"/>
        </w:rPr>
        <w:t>Measure 100 grams of lint and 16 grams of dust</w:t>
      </w:r>
    </w:p>
    <w:p w14:paraId="4FB89BA0" w14:textId="77777777" w:rsidR="00432C02" w:rsidRPr="008A7BDF" w:rsidRDefault="00432C02" w:rsidP="00432C02">
      <w:pPr>
        <w:pStyle w:val="ListParagraph"/>
        <w:numPr>
          <w:ilvl w:val="0"/>
          <w:numId w:val="11"/>
        </w:numPr>
        <w:rPr>
          <w:sz w:val="20"/>
          <w:szCs w:val="20"/>
        </w:rPr>
      </w:pPr>
      <w:r w:rsidRPr="008A7BDF">
        <w:rPr>
          <w:sz w:val="20"/>
          <w:szCs w:val="20"/>
        </w:rPr>
        <w:t>Place both lint and dust into the 1-gallon paint can. Shake vigorously.</w:t>
      </w:r>
    </w:p>
    <w:p w14:paraId="783734F2" w14:textId="77777777" w:rsidR="00432C02" w:rsidRPr="008A7BDF" w:rsidRDefault="00432C02" w:rsidP="00432C02">
      <w:pPr>
        <w:pStyle w:val="ListParagraph"/>
        <w:numPr>
          <w:ilvl w:val="0"/>
          <w:numId w:val="11"/>
        </w:numPr>
        <w:rPr>
          <w:sz w:val="20"/>
          <w:szCs w:val="20"/>
        </w:rPr>
      </w:pPr>
      <w:r w:rsidRPr="008A7BDF">
        <w:rPr>
          <w:sz w:val="20"/>
          <w:szCs w:val="20"/>
        </w:rPr>
        <w:t>Place contents into the lift sifter.</w:t>
      </w:r>
    </w:p>
    <w:p w14:paraId="78F7105C" w14:textId="3C8C9CED" w:rsidR="00432C02" w:rsidRPr="008A7BDF" w:rsidRDefault="00432C02" w:rsidP="00432C02">
      <w:pPr>
        <w:pStyle w:val="ListParagraph"/>
        <w:numPr>
          <w:ilvl w:val="0"/>
          <w:numId w:val="11"/>
        </w:numPr>
        <w:rPr>
          <w:sz w:val="20"/>
          <w:szCs w:val="20"/>
        </w:rPr>
      </w:pPr>
      <w:r w:rsidRPr="008A7BDF">
        <w:rPr>
          <w:sz w:val="20"/>
          <w:szCs w:val="20"/>
        </w:rPr>
        <w:t>Place 10-inch-long tray underneath lint sifter and turn</w:t>
      </w:r>
      <w:r w:rsidR="00B75871" w:rsidRPr="008A7BDF">
        <w:rPr>
          <w:sz w:val="20"/>
          <w:szCs w:val="20"/>
        </w:rPr>
        <w:t xml:space="preserve"> sifter “ON”</w:t>
      </w:r>
    </w:p>
    <w:p w14:paraId="393BA1B8" w14:textId="77777777" w:rsidR="00432C02" w:rsidRPr="008A7BDF" w:rsidRDefault="00432C02" w:rsidP="00432C02">
      <w:pPr>
        <w:pStyle w:val="ListParagraph"/>
        <w:numPr>
          <w:ilvl w:val="0"/>
          <w:numId w:val="11"/>
        </w:numPr>
        <w:rPr>
          <w:sz w:val="20"/>
          <w:szCs w:val="20"/>
        </w:rPr>
      </w:pPr>
      <w:r w:rsidRPr="008A7BDF">
        <w:rPr>
          <w:sz w:val="20"/>
          <w:szCs w:val="20"/>
        </w:rPr>
        <w:t>Dispense 12 grams of mixture into the 10-inch-long tray</w:t>
      </w:r>
    </w:p>
    <w:p w14:paraId="3FB7D2E8" w14:textId="77777777" w:rsidR="00432C02" w:rsidRPr="008A7BDF" w:rsidRDefault="00432C02" w:rsidP="00432C02">
      <w:pPr>
        <w:pStyle w:val="ListParagraph"/>
        <w:numPr>
          <w:ilvl w:val="0"/>
          <w:numId w:val="11"/>
        </w:numPr>
        <w:rPr>
          <w:sz w:val="20"/>
          <w:szCs w:val="20"/>
        </w:rPr>
      </w:pPr>
      <w:r w:rsidRPr="008A7BDF">
        <w:rPr>
          <w:sz w:val="20"/>
          <w:szCs w:val="20"/>
        </w:rPr>
        <w:t>Place contents onto the conveyor belt</w:t>
      </w:r>
    </w:p>
    <w:p w14:paraId="0A22D791" w14:textId="77777777" w:rsidR="00432C02" w:rsidRPr="008A7BDF" w:rsidRDefault="00432C02" w:rsidP="00432C02">
      <w:pPr>
        <w:pStyle w:val="ListParagraph"/>
        <w:numPr>
          <w:ilvl w:val="0"/>
          <w:numId w:val="11"/>
        </w:numPr>
        <w:rPr>
          <w:sz w:val="20"/>
          <w:szCs w:val="20"/>
        </w:rPr>
      </w:pPr>
      <w:r w:rsidRPr="008A7BDF">
        <w:rPr>
          <w:sz w:val="20"/>
          <w:szCs w:val="20"/>
        </w:rPr>
        <w:t>Place 33 grams of dust into the same 10-inch-long tray. (Uniformly distributed)</w:t>
      </w:r>
    </w:p>
    <w:p w14:paraId="75B47B83" w14:textId="77777777" w:rsidR="00432C02" w:rsidRPr="008A7BDF" w:rsidRDefault="00432C02" w:rsidP="00432C02">
      <w:pPr>
        <w:pStyle w:val="ListParagraph"/>
        <w:numPr>
          <w:ilvl w:val="0"/>
          <w:numId w:val="11"/>
        </w:numPr>
        <w:rPr>
          <w:sz w:val="20"/>
          <w:szCs w:val="20"/>
        </w:rPr>
      </w:pPr>
      <w:r w:rsidRPr="008A7BDF">
        <w:rPr>
          <w:sz w:val="20"/>
          <w:szCs w:val="20"/>
        </w:rPr>
        <w:t>Place the dust on top of the mixture that is currently on the belt.</w:t>
      </w:r>
    </w:p>
    <w:p w14:paraId="27F34661" w14:textId="77777777" w:rsidR="00432C02" w:rsidRPr="008A7BDF" w:rsidRDefault="00432C02" w:rsidP="00432C02">
      <w:pPr>
        <w:pStyle w:val="ListParagraph"/>
        <w:numPr>
          <w:ilvl w:val="0"/>
          <w:numId w:val="11"/>
        </w:numPr>
        <w:rPr>
          <w:sz w:val="20"/>
          <w:szCs w:val="20"/>
        </w:rPr>
      </w:pPr>
      <w:r w:rsidRPr="008A7BDF">
        <w:rPr>
          <w:sz w:val="20"/>
          <w:szCs w:val="20"/>
        </w:rPr>
        <w:t>Repeat until the belt is loaded</w:t>
      </w:r>
    </w:p>
    <w:p w14:paraId="1FF0089C" w14:textId="5F5C2189" w:rsidR="008A3B9A" w:rsidRPr="008A7BDF" w:rsidRDefault="008A3B9A" w:rsidP="008A3B9A">
      <w:pPr>
        <w:rPr>
          <w:b/>
          <w:bCs/>
          <w:sz w:val="20"/>
          <w:szCs w:val="20"/>
        </w:rPr>
      </w:pPr>
      <w:r w:rsidRPr="008A7BDF">
        <w:rPr>
          <w:b/>
          <w:bCs/>
          <w:sz w:val="20"/>
          <w:szCs w:val="20"/>
        </w:rPr>
        <w:t>Product Setup in Engineering Development Lab</w:t>
      </w:r>
    </w:p>
    <w:p w14:paraId="28CE536D" w14:textId="77777777" w:rsidR="008A3B9A" w:rsidRDefault="008A3B9A" w:rsidP="008A3B9A">
      <w:pPr>
        <w:pStyle w:val="ListParagraph"/>
        <w:numPr>
          <w:ilvl w:val="0"/>
          <w:numId w:val="14"/>
        </w:numPr>
        <w:rPr>
          <w:rFonts w:cstheme="minorHAnsi"/>
          <w:sz w:val="20"/>
          <w:szCs w:val="20"/>
        </w:rPr>
      </w:pPr>
      <w:r w:rsidRPr="008A7BDF">
        <w:rPr>
          <w:rFonts w:cstheme="minorHAnsi"/>
          <w:sz w:val="20"/>
          <w:szCs w:val="20"/>
        </w:rPr>
        <w:t>Fill water heater with 70 ± 2 ºF water</w:t>
      </w:r>
    </w:p>
    <w:p w14:paraId="66B370C9" w14:textId="31377D1B" w:rsidR="002560ED" w:rsidRPr="008A7BDF" w:rsidRDefault="002560ED" w:rsidP="008A3B9A">
      <w:pPr>
        <w:pStyle w:val="ListParagraph"/>
        <w:numPr>
          <w:ilvl w:val="0"/>
          <w:numId w:val="14"/>
        </w:numPr>
        <w:rPr>
          <w:rFonts w:cstheme="minorHAnsi"/>
          <w:sz w:val="20"/>
          <w:szCs w:val="20"/>
        </w:rPr>
      </w:pPr>
      <w:r>
        <w:rPr>
          <w:rFonts w:cstheme="minorHAnsi"/>
          <w:sz w:val="20"/>
          <w:szCs w:val="20"/>
        </w:rPr>
        <w:t>Drill main control to allow access to the manifold pressure adjustment port.</w:t>
      </w:r>
    </w:p>
    <w:p w14:paraId="0E634F66" w14:textId="3E82E00A" w:rsidR="008A3B9A" w:rsidRDefault="008A3B9A" w:rsidP="008A3B9A">
      <w:pPr>
        <w:pStyle w:val="ListParagraph"/>
        <w:numPr>
          <w:ilvl w:val="0"/>
          <w:numId w:val="14"/>
        </w:numPr>
        <w:rPr>
          <w:rFonts w:cstheme="minorHAnsi"/>
          <w:sz w:val="20"/>
          <w:szCs w:val="20"/>
        </w:rPr>
      </w:pPr>
      <w:r w:rsidRPr="008A7BDF">
        <w:rPr>
          <w:rFonts w:cstheme="minorHAnsi"/>
          <w:sz w:val="20"/>
          <w:szCs w:val="20"/>
        </w:rPr>
        <w:t>Light water heater and set thermostat to 135 ºF, you must use Vesta Software</w:t>
      </w:r>
    </w:p>
    <w:p w14:paraId="61D82356" w14:textId="099F8C7F" w:rsidR="00770F58" w:rsidRPr="00770F58" w:rsidRDefault="00770F58" w:rsidP="00770F58">
      <w:pPr>
        <w:pStyle w:val="ListParagraph"/>
        <w:numPr>
          <w:ilvl w:val="0"/>
          <w:numId w:val="14"/>
        </w:numPr>
        <w:rPr>
          <w:rFonts w:cstheme="minorHAnsi"/>
          <w:sz w:val="20"/>
          <w:szCs w:val="20"/>
        </w:rPr>
      </w:pPr>
      <w:r w:rsidRPr="008A7BDF">
        <w:rPr>
          <w:rFonts w:cstheme="minorHAnsi"/>
          <w:sz w:val="20"/>
          <w:szCs w:val="20"/>
        </w:rPr>
        <w:t>With Burner “ON”, adjust inlet pressure to nominal inlet gas pressure (7 inches of water)</w:t>
      </w:r>
    </w:p>
    <w:p w14:paraId="12E9A485" w14:textId="77777777" w:rsidR="008A3B9A" w:rsidRPr="008A7BDF" w:rsidRDefault="008A3B9A" w:rsidP="008A3B9A">
      <w:pPr>
        <w:pStyle w:val="ListParagraph"/>
        <w:numPr>
          <w:ilvl w:val="0"/>
          <w:numId w:val="14"/>
        </w:numPr>
        <w:rPr>
          <w:rFonts w:cstheme="minorHAnsi"/>
          <w:sz w:val="20"/>
          <w:szCs w:val="20"/>
        </w:rPr>
      </w:pPr>
      <w:r w:rsidRPr="008A7BDF">
        <w:rPr>
          <w:rFonts w:cstheme="minorHAnsi"/>
          <w:sz w:val="20"/>
          <w:szCs w:val="20"/>
        </w:rPr>
        <w:t>Perform the ANSI 15 Minute Rate Test at nominal inlet gas pressure (7 inches of water)</w:t>
      </w:r>
    </w:p>
    <w:p w14:paraId="28593917" w14:textId="77777777" w:rsidR="008A3B9A" w:rsidRPr="008A7BDF" w:rsidRDefault="008A3B9A" w:rsidP="008A3B9A">
      <w:pPr>
        <w:pStyle w:val="ListParagraph"/>
        <w:numPr>
          <w:ilvl w:val="1"/>
          <w:numId w:val="14"/>
        </w:numPr>
        <w:rPr>
          <w:rFonts w:cstheme="minorHAnsi"/>
          <w:sz w:val="20"/>
          <w:szCs w:val="20"/>
        </w:rPr>
      </w:pPr>
      <w:r w:rsidRPr="008A7BDF">
        <w:rPr>
          <w:rFonts w:cstheme="minorHAnsi"/>
          <w:sz w:val="20"/>
          <w:szCs w:val="20"/>
        </w:rPr>
        <w:t>Verify unit is ± 2% from the nameplate rating</w:t>
      </w:r>
    </w:p>
    <w:p w14:paraId="01EFF8BB" w14:textId="77777777" w:rsidR="008A3B9A" w:rsidRDefault="008A3B9A" w:rsidP="008A3B9A">
      <w:pPr>
        <w:pStyle w:val="ListParagraph"/>
        <w:numPr>
          <w:ilvl w:val="1"/>
          <w:numId w:val="14"/>
        </w:numPr>
        <w:rPr>
          <w:rFonts w:cstheme="minorHAnsi"/>
          <w:sz w:val="20"/>
          <w:szCs w:val="20"/>
        </w:rPr>
      </w:pPr>
      <w:r w:rsidRPr="008A7BDF">
        <w:rPr>
          <w:rFonts w:cstheme="minorHAnsi"/>
          <w:sz w:val="20"/>
          <w:szCs w:val="20"/>
        </w:rPr>
        <w:t>Verify AFCO does not exceed 0.04%</w:t>
      </w:r>
    </w:p>
    <w:p w14:paraId="766A8696" w14:textId="30024F08" w:rsidR="00770F58" w:rsidRPr="008A7BDF" w:rsidRDefault="00770F58" w:rsidP="008A3B9A">
      <w:pPr>
        <w:pStyle w:val="ListParagraph"/>
        <w:numPr>
          <w:ilvl w:val="1"/>
          <w:numId w:val="14"/>
        </w:numPr>
        <w:rPr>
          <w:rFonts w:cstheme="minorHAnsi"/>
          <w:sz w:val="20"/>
          <w:szCs w:val="20"/>
        </w:rPr>
      </w:pPr>
      <w:r>
        <w:rPr>
          <w:rFonts w:cstheme="minorHAnsi"/>
          <w:sz w:val="20"/>
          <w:szCs w:val="20"/>
        </w:rPr>
        <w:t>Adjust manifold pressure to +/- 10% of rated nominal manifold pressure.</w:t>
      </w:r>
    </w:p>
    <w:p w14:paraId="6F6B60AD" w14:textId="32B6EFE9" w:rsidR="008A3B9A" w:rsidRPr="008A7BDF" w:rsidRDefault="008A3B9A" w:rsidP="008A3B9A">
      <w:pPr>
        <w:pStyle w:val="ListParagraph"/>
        <w:numPr>
          <w:ilvl w:val="0"/>
          <w:numId w:val="14"/>
        </w:numPr>
        <w:rPr>
          <w:sz w:val="20"/>
          <w:szCs w:val="20"/>
        </w:rPr>
      </w:pPr>
      <w:r w:rsidRPr="008A7BDF">
        <w:rPr>
          <w:sz w:val="20"/>
          <w:szCs w:val="20"/>
        </w:rPr>
        <w:t xml:space="preserve">Once the 15 Minute Rate Test is completed, allow water heater to fully heat until the unit satisfies. While watching the Vesta Monitor, verify that the water heater ambient temperature on the PCB is </w:t>
      </w:r>
      <w:r w:rsidRPr="008A7BDF">
        <w:rPr>
          <w:b/>
          <w:bCs/>
          <w:sz w:val="20"/>
          <w:szCs w:val="20"/>
        </w:rPr>
        <w:t>below 80</w:t>
      </w:r>
      <w:r w:rsidRPr="008A7BDF">
        <w:rPr>
          <w:rFonts w:cstheme="minorHAnsi"/>
          <w:b/>
          <w:bCs/>
          <w:sz w:val="20"/>
          <w:szCs w:val="20"/>
        </w:rPr>
        <w:t xml:space="preserve"> ºF at all times</w:t>
      </w:r>
      <w:r w:rsidRPr="008A7BDF">
        <w:rPr>
          <w:rFonts w:cstheme="minorHAnsi"/>
          <w:sz w:val="20"/>
          <w:szCs w:val="20"/>
        </w:rPr>
        <w:t>.</w:t>
      </w:r>
    </w:p>
    <w:p w14:paraId="38A34072" w14:textId="1329F958" w:rsidR="008A3B9A" w:rsidRPr="008A7BDF" w:rsidRDefault="008A3B9A" w:rsidP="008A3B9A">
      <w:pPr>
        <w:pStyle w:val="ListParagraph"/>
        <w:numPr>
          <w:ilvl w:val="0"/>
          <w:numId w:val="14"/>
        </w:numPr>
        <w:rPr>
          <w:sz w:val="20"/>
          <w:szCs w:val="20"/>
        </w:rPr>
      </w:pPr>
      <w:r w:rsidRPr="008A7BDF">
        <w:rPr>
          <w:sz w:val="20"/>
          <w:szCs w:val="20"/>
        </w:rPr>
        <w:t>Once the product has fully heated, verify in Vesta Monitor that the LDO Base Temperature is populated and that the BIN is set to +60F</w:t>
      </w:r>
    </w:p>
    <w:p w14:paraId="1ADE60A4" w14:textId="4B959D1D" w:rsidR="008A3B9A" w:rsidRPr="008A7BDF" w:rsidRDefault="008A3B9A" w:rsidP="008A3B9A">
      <w:pPr>
        <w:pStyle w:val="ListParagraph"/>
        <w:numPr>
          <w:ilvl w:val="0"/>
          <w:numId w:val="14"/>
        </w:numPr>
        <w:rPr>
          <w:sz w:val="20"/>
          <w:szCs w:val="20"/>
        </w:rPr>
      </w:pPr>
      <w:r w:rsidRPr="008A7BDF">
        <w:rPr>
          <w:sz w:val="20"/>
          <w:szCs w:val="20"/>
        </w:rPr>
        <w:t>Turn burner off, disconnect, drain, and move to LDO room.</w:t>
      </w:r>
    </w:p>
    <w:p w14:paraId="3B7F3E2F" w14:textId="0B18EEFA" w:rsidR="00432C02" w:rsidRPr="008A7BDF" w:rsidRDefault="00432C02" w:rsidP="00C25AB4">
      <w:pPr>
        <w:rPr>
          <w:b/>
          <w:bCs/>
          <w:sz w:val="20"/>
          <w:szCs w:val="20"/>
        </w:rPr>
      </w:pPr>
      <w:r w:rsidRPr="008A7BDF">
        <w:rPr>
          <w:b/>
          <w:bCs/>
          <w:sz w:val="20"/>
          <w:szCs w:val="20"/>
        </w:rPr>
        <w:t>Product</w:t>
      </w:r>
      <w:r w:rsidR="00A20791" w:rsidRPr="008A7BDF">
        <w:rPr>
          <w:b/>
          <w:bCs/>
          <w:sz w:val="20"/>
          <w:szCs w:val="20"/>
        </w:rPr>
        <w:t xml:space="preserve"> Setup</w:t>
      </w:r>
      <w:r w:rsidR="008A3B9A" w:rsidRPr="008A7BDF">
        <w:rPr>
          <w:b/>
          <w:bCs/>
          <w:sz w:val="20"/>
          <w:szCs w:val="20"/>
        </w:rPr>
        <w:t xml:space="preserve"> in LDO Room</w:t>
      </w:r>
      <w:r w:rsidRPr="008A7BDF">
        <w:rPr>
          <w:b/>
          <w:bCs/>
          <w:sz w:val="20"/>
          <w:szCs w:val="20"/>
        </w:rPr>
        <w:t>:</w:t>
      </w:r>
    </w:p>
    <w:p w14:paraId="73EB7A4D" w14:textId="52A2EBDE" w:rsidR="00146BBC" w:rsidRPr="008A7BDF" w:rsidRDefault="00146BBC" w:rsidP="00D6253F">
      <w:pPr>
        <w:pStyle w:val="ListParagraph"/>
        <w:numPr>
          <w:ilvl w:val="0"/>
          <w:numId w:val="1"/>
        </w:numPr>
        <w:rPr>
          <w:rFonts w:cstheme="minorHAnsi"/>
          <w:sz w:val="20"/>
          <w:szCs w:val="20"/>
        </w:rPr>
      </w:pPr>
      <w:r w:rsidRPr="008A7BDF">
        <w:rPr>
          <w:rFonts w:cstheme="minorHAnsi"/>
          <w:sz w:val="20"/>
          <w:szCs w:val="20"/>
        </w:rPr>
        <w:t>Install water heater per Figure 1</w:t>
      </w:r>
    </w:p>
    <w:p w14:paraId="1EC844D2" w14:textId="4E8C41EC" w:rsidR="00993FCB" w:rsidRPr="008A7BDF" w:rsidRDefault="00993FCB" w:rsidP="00993FCB">
      <w:pPr>
        <w:pStyle w:val="ListParagraph"/>
        <w:numPr>
          <w:ilvl w:val="0"/>
          <w:numId w:val="1"/>
        </w:numPr>
        <w:rPr>
          <w:rFonts w:cstheme="minorHAnsi"/>
          <w:sz w:val="20"/>
          <w:szCs w:val="20"/>
        </w:rPr>
      </w:pPr>
      <w:r w:rsidRPr="008A7BDF">
        <w:rPr>
          <w:rFonts w:cstheme="minorHAnsi"/>
          <w:sz w:val="20"/>
          <w:szCs w:val="20"/>
        </w:rPr>
        <w:t xml:space="preserve">Place Flue Sample Tube into flue exhaust and connect to Siemens Ultramat 23 CO/CO2 Analyzer </w:t>
      </w:r>
    </w:p>
    <w:p w14:paraId="0BFCDD39" w14:textId="77777777" w:rsidR="006D4418" w:rsidRDefault="002A7F62" w:rsidP="006D4418">
      <w:pPr>
        <w:pStyle w:val="ListParagraph"/>
        <w:numPr>
          <w:ilvl w:val="0"/>
          <w:numId w:val="1"/>
        </w:numPr>
        <w:rPr>
          <w:rFonts w:cstheme="minorHAnsi"/>
          <w:sz w:val="20"/>
          <w:szCs w:val="20"/>
        </w:rPr>
      </w:pPr>
      <w:r w:rsidRPr="008A7BDF">
        <w:rPr>
          <w:rFonts w:cstheme="minorHAnsi"/>
          <w:sz w:val="20"/>
          <w:szCs w:val="20"/>
        </w:rPr>
        <w:t xml:space="preserve">Turn Pump “ON” for </w:t>
      </w:r>
      <w:r w:rsidR="00F50244" w:rsidRPr="008A7BDF">
        <w:rPr>
          <w:rFonts w:cstheme="minorHAnsi"/>
          <w:sz w:val="20"/>
          <w:szCs w:val="20"/>
        </w:rPr>
        <w:t>Siemens</w:t>
      </w:r>
      <w:r w:rsidRPr="008A7BDF">
        <w:rPr>
          <w:rFonts w:cstheme="minorHAnsi"/>
          <w:sz w:val="20"/>
          <w:szCs w:val="20"/>
        </w:rPr>
        <w:t xml:space="preserve"> Ultramat 23</w:t>
      </w:r>
    </w:p>
    <w:p w14:paraId="30BDE225" w14:textId="2C8827EC" w:rsidR="002560ED" w:rsidRDefault="002560ED" w:rsidP="006D4418">
      <w:pPr>
        <w:pStyle w:val="ListParagraph"/>
        <w:numPr>
          <w:ilvl w:val="0"/>
          <w:numId w:val="1"/>
        </w:numPr>
        <w:rPr>
          <w:rFonts w:cstheme="minorHAnsi"/>
          <w:sz w:val="20"/>
          <w:szCs w:val="20"/>
        </w:rPr>
      </w:pPr>
      <w:r>
        <w:rPr>
          <w:rFonts w:cstheme="minorHAnsi"/>
          <w:sz w:val="20"/>
          <w:szCs w:val="20"/>
        </w:rPr>
        <w:t>Connect manifold pressure sensor to product manifold pressure port.</w:t>
      </w:r>
    </w:p>
    <w:p w14:paraId="35A853ED" w14:textId="3193D3EE" w:rsidR="002560ED" w:rsidRDefault="002560ED" w:rsidP="006D4418">
      <w:pPr>
        <w:pStyle w:val="ListParagraph"/>
        <w:numPr>
          <w:ilvl w:val="0"/>
          <w:numId w:val="1"/>
        </w:numPr>
        <w:rPr>
          <w:rFonts w:cstheme="minorHAnsi"/>
          <w:sz w:val="20"/>
          <w:szCs w:val="20"/>
        </w:rPr>
      </w:pPr>
      <w:r>
        <w:rPr>
          <w:rFonts w:cstheme="minorHAnsi"/>
          <w:sz w:val="20"/>
          <w:szCs w:val="20"/>
        </w:rPr>
        <w:t>Connect TCs for Inlet and Outlet water temperature.</w:t>
      </w:r>
    </w:p>
    <w:p w14:paraId="2A730E4E" w14:textId="4E47BBFA" w:rsidR="002560ED" w:rsidRPr="008A7BDF" w:rsidRDefault="002560ED" w:rsidP="006D4418">
      <w:pPr>
        <w:pStyle w:val="ListParagraph"/>
        <w:numPr>
          <w:ilvl w:val="0"/>
          <w:numId w:val="1"/>
        </w:numPr>
        <w:rPr>
          <w:rFonts w:cstheme="minorHAnsi"/>
          <w:sz w:val="20"/>
          <w:szCs w:val="20"/>
        </w:rPr>
      </w:pPr>
      <w:r>
        <w:rPr>
          <w:rFonts w:cstheme="minorHAnsi"/>
          <w:sz w:val="20"/>
          <w:szCs w:val="20"/>
        </w:rPr>
        <w:t>Connect pilot voltage probe if not using Vesta Communications.</w:t>
      </w:r>
    </w:p>
    <w:p w14:paraId="2F497146" w14:textId="77777777" w:rsidR="006D4418" w:rsidRDefault="000E4E0F" w:rsidP="006D4418">
      <w:pPr>
        <w:pStyle w:val="ListParagraph"/>
        <w:numPr>
          <w:ilvl w:val="0"/>
          <w:numId w:val="1"/>
        </w:numPr>
        <w:rPr>
          <w:rFonts w:cstheme="minorHAnsi"/>
          <w:sz w:val="20"/>
          <w:szCs w:val="20"/>
        </w:rPr>
      </w:pPr>
      <w:r w:rsidRPr="008A7BDF">
        <w:rPr>
          <w:rFonts w:cstheme="minorHAnsi"/>
          <w:sz w:val="20"/>
          <w:szCs w:val="20"/>
        </w:rPr>
        <w:t xml:space="preserve">Turn blower “ON” and verify 80 </w:t>
      </w:r>
      <w:r w:rsidR="006D6135" w:rsidRPr="008A7BDF">
        <w:rPr>
          <w:rFonts w:cstheme="minorHAnsi"/>
          <w:sz w:val="20"/>
          <w:szCs w:val="20"/>
        </w:rPr>
        <w:t>±</w:t>
      </w:r>
      <w:r w:rsidRPr="008A7BDF">
        <w:rPr>
          <w:rFonts w:cstheme="minorHAnsi"/>
          <w:sz w:val="20"/>
          <w:szCs w:val="20"/>
        </w:rPr>
        <w:t xml:space="preserve"> 4 CFM</w:t>
      </w:r>
    </w:p>
    <w:p w14:paraId="6FBB42A2" w14:textId="43FB569C" w:rsidR="00673ADB" w:rsidRPr="008A7BDF" w:rsidRDefault="00673ADB" w:rsidP="006D4418">
      <w:pPr>
        <w:pStyle w:val="ListParagraph"/>
        <w:numPr>
          <w:ilvl w:val="0"/>
          <w:numId w:val="1"/>
        </w:numPr>
        <w:rPr>
          <w:rFonts w:cstheme="minorHAnsi"/>
          <w:sz w:val="20"/>
          <w:szCs w:val="20"/>
        </w:rPr>
      </w:pPr>
      <w:r>
        <w:rPr>
          <w:rFonts w:cstheme="minorHAnsi"/>
          <w:sz w:val="20"/>
          <w:szCs w:val="20"/>
        </w:rPr>
        <w:t xml:space="preserve">Verify oil injection atomizer nozzle extends into the room 5/8 +/- 1/8” </w:t>
      </w:r>
    </w:p>
    <w:p w14:paraId="2F37834E" w14:textId="69990B0A" w:rsidR="00917515" w:rsidRPr="008A7BDF" w:rsidRDefault="009A0BB9" w:rsidP="006D4418">
      <w:pPr>
        <w:pStyle w:val="ListParagraph"/>
        <w:numPr>
          <w:ilvl w:val="0"/>
          <w:numId w:val="1"/>
        </w:numPr>
        <w:rPr>
          <w:rFonts w:cstheme="minorHAnsi"/>
          <w:sz w:val="20"/>
          <w:szCs w:val="20"/>
        </w:rPr>
      </w:pPr>
      <w:r w:rsidRPr="008A7BDF">
        <w:rPr>
          <w:rFonts w:cstheme="minorHAnsi"/>
          <w:sz w:val="20"/>
          <w:szCs w:val="20"/>
        </w:rPr>
        <w:t xml:space="preserve">Fill water heater with 70 </w:t>
      </w:r>
      <w:r w:rsidR="006D6135" w:rsidRPr="008A7BDF">
        <w:rPr>
          <w:rFonts w:cstheme="minorHAnsi"/>
          <w:sz w:val="20"/>
          <w:szCs w:val="20"/>
        </w:rPr>
        <w:t>±</w:t>
      </w:r>
      <w:r w:rsidRPr="008A7BDF">
        <w:rPr>
          <w:rFonts w:cstheme="minorHAnsi"/>
          <w:sz w:val="20"/>
          <w:szCs w:val="20"/>
        </w:rPr>
        <w:t xml:space="preserve"> 2 </w:t>
      </w:r>
      <w:r w:rsidR="00F015F5" w:rsidRPr="008A7BDF">
        <w:rPr>
          <w:rFonts w:cstheme="minorHAnsi"/>
          <w:sz w:val="20"/>
          <w:szCs w:val="20"/>
        </w:rPr>
        <w:t>º</w:t>
      </w:r>
      <w:r w:rsidRPr="008A7BDF">
        <w:rPr>
          <w:rFonts w:cstheme="minorHAnsi"/>
          <w:sz w:val="20"/>
          <w:szCs w:val="20"/>
        </w:rPr>
        <w:t>F water</w:t>
      </w:r>
    </w:p>
    <w:p w14:paraId="460A926F" w14:textId="580525C5" w:rsidR="00BD5A42" w:rsidRDefault="00BD5A42" w:rsidP="00D6253F">
      <w:pPr>
        <w:pStyle w:val="ListParagraph"/>
        <w:numPr>
          <w:ilvl w:val="0"/>
          <w:numId w:val="1"/>
        </w:numPr>
        <w:rPr>
          <w:rFonts w:cstheme="minorHAnsi"/>
          <w:sz w:val="20"/>
          <w:szCs w:val="20"/>
        </w:rPr>
      </w:pPr>
      <w:r w:rsidRPr="008A7BDF">
        <w:rPr>
          <w:rFonts w:cstheme="minorHAnsi"/>
          <w:sz w:val="20"/>
          <w:szCs w:val="20"/>
        </w:rPr>
        <w:t>Verify water pressure while flowing is 40 PSI</w:t>
      </w:r>
    </w:p>
    <w:p w14:paraId="2BE15D07" w14:textId="0888D701" w:rsidR="00B84A4D" w:rsidRPr="008A7BDF" w:rsidRDefault="00B84A4D" w:rsidP="00D6253F">
      <w:pPr>
        <w:pStyle w:val="ListParagraph"/>
        <w:numPr>
          <w:ilvl w:val="0"/>
          <w:numId w:val="1"/>
        </w:numPr>
        <w:rPr>
          <w:rFonts w:cstheme="minorHAnsi"/>
          <w:sz w:val="20"/>
          <w:szCs w:val="20"/>
        </w:rPr>
      </w:pPr>
      <w:r>
        <w:rPr>
          <w:rFonts w:cstheme="minorHAnsi"/>
          <w:sz w:val="20"/>
          <w:szCs w:val="20"/>
        </w:rPr>
        <w:t>Install 5 ft flue uninsulated stack</w:t>
      </w:r>
    </w:p>
    <w:p w14:paraId="0604CEC9" w14:textId="3874DB66" w:rsidR="009A0BB9" w:rsidRPr="008A7BDF" w:rsidRDefault="001B6058" w:rsidP="009A0BB9">
      <w:pPr>
        <w:pStyle w:val="ListParagraph"/>
        <w:numPr>
          <w:ilvl w:val="0"/>
          <w:numId w:val="1"/>
        </w:numPr>
        <w:rPr>
          <w:rFonts w:cstheme="minorHAnsi"/>
          <w:sz w:val="20"/>
          <w:szCs w:val="20"/>
        </w:rPr>
      </w:pPr>
      <w:r w:rsidRPr="008A7BDF">
        <w:rPr>
          <w:rFonts w:cstheme="minorHAnsi"/>
          <w:sz w:val="20"/>
          <w:szCs w:val="20"/>
        </w:rPr>
        <w:lastRenderedPageBreak/>
        <w:t>Light water heater and s</w:t>
      </w:r>
      <w:r w:rsidR="009A0BB9" w:rsidRPr="008A7BDF">
        <w:rPr>
          <w:rFonts w:cstheme="minorHAnsi"/>
          <w:sz w:val="20"/>
          <w:szCs w:val="20"/>
        </w:rPr>
        <w:t xml:space="preserve">et thermostat to </w:t>
      </w:r>
      <w:r w:rsidR="00917515" w:rsidRPr="008A7BDF">
        <w:rPr>
          <w:rFonts w:cstheme="minorHAnsi"/>
          <w:sz w:val="20"/>
          <w:szCs w:val="20"/>
        </w:rPr>
        <w:t>the highest setting</w:t>
      </w:r>
    </w:p>
    <w:p w14:paraId="4762015A" w14:textId="730CA5BE" w:rsidR="00D6253F" w:rsidRPr="008A7BDF" w:rsidRDefault="00D6253F" w:rsidP="009A0BB9">
      <w:pPr>
        <w:pStyle w:val="ListParagraph"/>
        <w:numPr>
          <w:ilvl w:val="0"/>
          <w:numId w:val="1"/>
        </w:numPr>
        <w:rPr>
          <w:rFonts w:cstheme="minorHAnsi"/>
          <w:sz w:val="20"/>
          <w:szCs w:val="20"/>
        </w:rPr>
      </w:pPr>
      <w:r w:rsidRPr="008A7BDF">
        <w:rPr>
          <w:rFonts w:cstheme="minorHAnsi"/>
          <w:sz w:val="20"/>
          <w:szCs w:val="20"/>
        </w:rPr>
        <w:t xml:space="preserve">With Burner “ON”, adjust inlet pressure to nominal </w:t>
      </w:r>
      <w:r w:rsidR="00C341AF" w:rsidRPr="008A7BDF">
        <w:rPr>
          <w:rFonts w:cstheme="minorHAnsi"/>
          <w:sz w:val="20"/>
          <w:szCs w:val="20"/>
        </w:rPr>
        <w:t>inlet gas pressure</w:t>
      </w:r>
      <w:r w:rsidR="00E53EB4" w:rsidRPr="008A7BDF">
        <w:rPr>
          <w:rFonts w:cstheme="minorHAnsi"/>
          <w:sz w:val="20"/>
          <w:szCs w:val="20"/>
        </w:rPr>
        <w:t xml:space="preserve"> (7 inches of water)</w:t>
      </w:r>
    </w:p>
    <w:p w14:paraId="25C7FB6B" w14:textId="77777777" w:rsidR="001C2FA6" w:rsidRDefault="001C2FA6" w:rsidP="001C2FA6">
      <w:pPr>
        <w:pStyle w:val="ListParagraph"/>
        <w:numPr>
          <w:ilvl w:val="0"/>
          <w:numId w:val="1"/>
        </w:numPr>
        <w:rPr>
          <w:sz w:val="20"/>
          <w:szCs w:val="20"/>
        </w:rPr>
      </w:pPr>
      <w:r w:rsidRPr="008A7BDF">
        <w:rPr>
          <w:sz w:val="20"/>
          <w:szCs w:val="20"/>
        </w:rPr>
        <w:t>Verify the main burner on the water heater is “ON”</w:t>
      </w:r>
    </w:p>
    <w:p w14:paraId="19FBE3DD" w14:textId="1E0092C1" w:rsidR="002560ED" w:rsidRDefault="002560ED" w:rsidP="001C2FA6">
      <w:pPr>
        <w:pStyle w:val="ListParagraph"/>
        <w:numPr>
          <w:ilvl w:val="0"/>
          <w:numId w:val="1"/>
        </w:numPr>
        <w:rPr>
          <w:sz w:val="20"/>
          <w:szCs w:val="20"/>
        </w:rPr>
      </w:pPr>
      <w:r>
        <w:rPr>
          <w:sz w:val="20"/>
          <w:szCs w:val="20"/>
        </w:rPr>
        <w:t>On the Test Computer, verify:</w:t>
      </w:r>
    </w:p>
    <w:p w14:paraId="1015CC26" w14:textId="14119A17" w:rsidR="002560ED" w:rsidRDefault="002560ED" w:rsidP="002560ED">
      <w:pPr>
        <w:pStyle w:val="ListParagraph"/>
        <w:numPr>
          <w:ilvl w:val="1"/>
          <w:numId w:val="1"/>
        </w:numPr>
        <w:rPr>
          <w:sz w:val="20"/>
          <w:szCs w:val="20"/>
        </w:rPr>
      </w:pPr>
      <w:r>
        <w:rPr>
          <w:sz w:val="20"/>
          <w:szCs w:val="20"/>
        </w:rPr>
        <w:t>Gas Flow Rate</w:t>
      </w:r>
    </w:p>
    <w:p w14:paraId="7F4DB28B" w14:textId="14985B98" w:rsidR="002560ED" w:rsidRDefault="002560ED" w:rsidP="002560ED">
      <w:pPr>
        <w:pStyle w:val="ListParagraph"/>
        <w:numPr>
          <w:ilvl w:val="1"/>
          <w:numId w:val="1"/>
        </w:numPr>
        <w:rPr>
          <w:sz w:val="20"/>
          <w:szCs w:val="20"/>
        </w:rPr>
      </w:pPr>
      <w:r>
        <w:rPr>
          <w:sz w:val="20"/>
          <w:szCs w:val="20"/>
        </w:rPr>
        <w:t>Water Flow Rate</w:t>
      </w:r>
    </w:p>
    <w:p w14:paraId="48F93C1F" w14:textId="1070257D" w:rsidR="002560ED" w:rsidRDefault="002560ED" w:rsidP="002560ED">
      <w:pPr>
        <w:pStyle w:val="ListParagraph"/>
        <w:numPr>
          <w:ilvl w:val="1"/>
          <w:numId w:val="1"/>
        </w:numPr>
        <w:rPr>
          <w:sz w:val="20"/>
          <w:szCs w:val="20"/>
        </w:rPr>
      </w:pPr>
      <w:r>
        <w:rPr>
          <w:sz w:val="20"/>
          <w:szCs w:val="20"/>
        </w:rPr>
        <w:t>Inlet Water Temperature while flowing</w:t>
      </w:r>
    </w:p>
    <w:p w14:paraId="704002A2" w14:textId="165B73D9" w:rsidR="002560ED" w:rsidRPr="008A7BDF" w:rsidRDefault="002560ED" w:rsidP="002560ED">
      <w:pPr>
        <w:pStyle w:val="ListParagraph"/>
        <w:numPr>
          <w:ilvl w:val="1"/>
          <w:numId w:val="1"/>
        </w:numPr>
        <w:rPr>
          <w:sz w:val="20"/>
          <w:szCs w:val="20"/>
        </w:rPr>
      </w:pPr>
      <w:r>
        <w:rPr>
          <w:sz w:val="20"/>
          <w:szCs w:val="20"/>
        </w:rPr>
        <w:t>Vesta monitor is reading in the test software</w:t>
      </w:r>
    </w:p>
    <w:p w14:paraId="0404F279" w14:textId="77777777" w:rsidR="001C2FA6" w:rsidRPr="008A7BDF" w:rsidRDefault="001C2FA6" w:rsidP="001C2FA6">
      <w:pPr>
        <w:pStyle w:val="ListParagraph"/>
        <w:numPr>
          <w:ilvl w:val="0"/>
          <w:numId w:val="1"/>
        </w:numPr>
        <w:rPr>
          <w:sz w:val="20"/>
          <w:szCs w:val="20"/>
        </w:rPr>
      </w:pPr>
      <w:r w:rsidRPr="008A7BDF">
        <w:rPr>
          <w:sz w:val="20"/>
          <w:szCs w:val="20"/>
        </w:rPr>
        <w:t>Press “Start” on the automated software</w:t>
      </w:r>
    </w:p>
    <w:p w14:paraId="7F754F18" w14:textId="764036D4" w:rsidR="002B08DF" w:rsidRPr="008A7BDF" w:rsidRDefault="002B08DF" w:rsidP="002B08DF">
      <w:pPr>
        <w:ind w:left="360"/>
        <w:rPr>
          <w:rFonts w:cstheme="minorHAnsi"/>
          <w:b/>
          <w:bCs/>
          <w:sz w:val="20"/>
          <w:szCs w:val="20"/>
        </w:rPr>
      </w:pPr>
      <w:r w:rsidRPr="008A7BDF">
        <w:rPr>
          <w:rFonts w:cstheme="minorHAnsi"/>
          <w:b/>
          <w:bCs/>
          <w:sz w:val="20"/>
          <w:szCs w:val="20"/>
        </w:rPr>
        <w:t>End of Test:</w:t>
      </w:r>
    </w:p>
    <w:p w14:paraId="68DD14DB" w14:textId="7CD3E56D" w:rsidR="00C41BEE" w:rsidRPr="008A7BDF" w:rsidRDefault="00C41BEE" w:rsidP="00C318BB">
      <w:pPr>
        <w:pStyle w:val="ListParagraph"/>
        <w:numPr>
          <w:ilvl w:val="0"/>
          <w:numId w:val="12"/>
        </w:numPr>
        <w:rPr>
          <w:rFonts w:cstheme="minorHAnsi"/>
          <w:sz w:val="20"/>
          <w:szCs w:val="20"/>
        </w:rPr>
      </w:pPr>
      <w:r w:rsidRPr="008A7BDF">
        <w:rPr>
          <w:rFonts w:cstheme="minorHAnsi"/>
          <w:sz w:val="20"/>
          <w:szCs w:val="20"/>
        </w:rPr>
        <w:t xml:space="preserve">Export </w:t>
      </w:r>
      <w:r w:rsidR="002241CA" w:rsidRPr="008A7BDF">
        <w:rPr>
          <w:rFonts w:cstheme="minorHAnsi"/>
          <w:sz w:val="20"/>
          <w:szCs w:val="20"/>
        </w:rPr>
        <w:t>the ANSI 15 Minute Rate Test</w:t>
      </w:r>
      <w:r w:rsidR="0083563D" w:rsidRPr="008A7BDF">
        <w:rPr>
          <w:rFonts w:cstheme="minorHAnsi"/>
          <w:sz w:val="20"/>
          <w:szCs w:val="20"/>
        </w:rPr>
        <w:t xml:space="preserve"> to a text file</w:t>
      </w:r>
    </w:p>
    <w:p w14:paraId="68157AE2" w14:textId="2DE0D3CD" w:rsidR="00302F05" w:rsidRPr="008A7BDF" w:rsidRDefault="00302F05" w:rsidP="00C318BB">
      <w:pPr>
        <w:pStyle w:val="ListParagraph"/>
        <w:numPr>
          <w:ilvl w:val="0"/>
          <w:numId w:val="12"/>
        </w:numPr>
        <w:rPr>
          <w:rFonts w:cstheme="minorHAnsi"/>
          <w:sz w:val="20"/>
          <w:szCs w:val="20"/>
        </w:rPr>
      </w:pPr>
      <w:r w:rsidRPr="008A7BDF">
        <w:rPr>
          <w:rFonts w:cstheme="minorHAnsi"/>
          <w:sz w:val="20"/>
          <w:szCs w:val="20"/>
        </w:rPr>
        <w:t>Robocopy Full LDO Test Data to network.</w:t>
      </w:r>
    </w:p>
    <w:p w14:paraId="2F9E25C7" w14:textId="77777777" w:rsidR="00F976A9" w:rsidRPr="008A7BDF" w:rsidRDefault="00F976A9" w:rsidP="00F976A9">
      <w:pPr>
        <w:pStyle w:val="ListParagraph"/>
        <w:numPr>
          <w:ilvl w:val="0"/>
          <w:numId w:val="12"/>
        </w:numPr>
        <w:rPr>
          <w:sz w:val="20"/>
          <w:szCs w:val="20"/>
        </w:rPr>
      </w:pPr>
      <w:r w:rsidRPr="008A7BDF">
        <w:rPr>
          <w:sz w:val="20"/>
          <w:szCs w:val="20"/>
        </w:rPr>
        <w:t>Analyze Data Using the Water Heater Analysis Tool.</w:t>
      </w:r>
    </w:p>
    <w:p w14:paraId="083AC24C" w14:textId="55884338" w:rsidR="004665C7" w:rsidRPr="008A7BDF" w:rsidRDefault="00770F58" w:rsidP="00C318BB">
      <w:pPr>
        <w:pStyle w:val="ListParagraph"/>
        <w:numPr>
          <w:ilvl w:val="0"/>
          <w:numId w:val="12"/>
        </w:numPr>
        <w:rPr>
          <w:rFonts w:cstheme="minorHAnsi"/>
          <w:sz w:val="20"/>
          <w:szCs w:val="20"/>
        </w:rPr>
      </w:pPr>
      <w:r>
        <w:rPr>
          <w:rFonts w:cstheme="minorHAnsi"/>
          <w:sz w:val="20"/>
          <w:szCs w:val="20"/>
        </w:rPr>
        <w:t>Attach</w:t>
      </w:r>
      <w:r w:rsidR="004665C7" w:rsidRPr="008A7BDF">
        <w:rPr>
          <w:rFonts w:cstheme="minorHAnsi"/>
          <w:sz w:val="20"/>
          <w:szCs w:val="20"/>
        </w:rPr>
        <w:t xml:space="preserve"> </w:t>
      </w:r>
      <w:r>
        <w:rPr>
          <w:rFonts w:cstheme="minorHAnsi"/>
          <w:sz w:val="20"/>
          <w:szCs w:val="20"/>
        </w:rPr>
        <w:t xml:space="preserve">results to </w:t>
      </w:r>
      <w:r w:rsidR="004665C7" w:rsidRPr="008A7BDF">
        <w:rPr>
          <w:rFonts w:cstheme="minorHAnsi"/>
          <w:sz w:val="20"/>
          <w:szCs w:val="20"/>
        </w:rPr>
        <w:t>Test Request</w:t>
      </w:r>
      <w:r>
        <w:rPr>
          <w:rFonts w:cstheme="minorHAnsi"/>
          <w:sz w:val="20"/>
          <w:szCs w:val="20"/>
        </w:rPr>
        <w:t xml:space="preserve"> System</w:t>
      </w:r>
      <w:r w:rsidR="004665C7" w:rsidRPr="008A7BDF">
        <w:rPr>
          <w:rFonts w:cstheme="minorHAnsi"/>
          <w:sz w:val="20"/>
          <w:szCs w:val="20"/>
        </w:rPr>
        <w:t xml:space="preserve"> for Engineering Review</w:t>
      </w:r>
    </w:p>
    <w:p w14:paraId="5E0B5FB1" w14:textId="2263F05E" w:rsidR="000401F8" w:rsidRPr="008A7BDF" w:rsidRDefault="000401F8" w:rsidP="00C318BB">
      <w:pPr>
        <w:pStyle w:val="ListParagraph"/>
        <w:numPr>
          <w:ilvl w:val="0"/>
          <w:numId w:val="12"/>
        </w:numPr>
        <w:rPr>
          <w:rFonts w:cstheme="minorHAnsi"/>
          <w:sz w:val="20"/>
          <w:szCs w:val="20"/>
        </w:rPr>
      </w:pPr>
      <w:r w:rsidRPr="008A7BDF">
        <w:rPr>
          <w:rFonts w:cstheme="minorHAnsi"/>
          <w:sz w:val="20"/>
          <w:szCs w:val="20"/>
        </w:rPr>
        <w:t>Clean Room, both Inside and Outside of test room.</w:t>
      </w:r>
    </w:p>
    <w:p w14:paraId="4A4593CB" w14:textId="0760FFD4" w:rsidR="000401F8" w:rsidRDefault="000401F8" w:rsidP="00C318BB">
      <w:pPr>
        <w:pStyle w:val="ListParagraph"/>
        <w:numPr>
          <w:ilvl w:val="0"/>
          <w:numId w:val="12"/>
        </w:numPr>
        <w:rPr>
          <w:rFonts w:cstheme="minorHAnsi"/>
          <w:sz w:val="20"/>
          <w:szCs w:val="20"/>
        </w:rPr>
      </w:pPr>
      <w:r w:rsidRPr="008A7BDF">
        <w:rPr>
          <w:rFonts w:cstheme="minorHAnsi"/>
          <w:sz w:val="20"/>
          <w:szCs w:val="20"/>
        </w:rPr>
        <w:t>Vacuum and clean lit mixer</w:t>
      </w:r>
    </w:p>
    <w:p w14:paraId="7DD313BA" w14:textId="77777777" w:rsidR="00B84A4D" w:rsidRDefault="00B84A4D" w:rsidP="00B84A4D">
      <w:pPr>
        <w:pStyle w:val="ListParagraph"/>
        <w:numPr>
          <w:ilvl w:val="0"/>
          <w:numId w:val="12"/>
        </w:numPr>
        <w:rPr>
          <w:sz w:val="20"/>
          <w:szCs w:val="20"/>
        </w:rPr>
      </w:pPr>
      <w:r>
        <w:rPr>
          <w:sz w:val="20"/>
          <w:szCs w:val="20"/>
        </w:rPr>
        <w:t>Vacuum all lint from conveyor hopper</w:t>
      </w:r>
    </w:p>
    <w:p w14:paraId="618D1E5F" w14:textId="0D304580" w:rsidR="00B84A4D" w:rsidRPr="00B84A4D" w:rsidRDefault="00B84A4D" w:rsidP="00B84A4D">
      <w:pPr>
        <w:pStyle w:val="ListParagraph"/>
        <w:numPr>
          <w:ilvl w:val="0"/>
          <w:numId w:val="12"/>
        </w:numPr>
        <w:rPr>
          <w:sz w:val="20"/>
          <w:szCs w:val="20"/>
        </w:rPr>
      </w:pPr>
      <w:r>
        <w:rPr>
          <w:sz w:val="20"/>
          <w:szCs w:val="20"/>
        </w:rPr>
        <w:t>Vacuum conveyor belt</w:t>
      </w:r>
    </w:p>
    <w:p w14:paraId="57A9C277" w14:textId="641253B9" w:rsidR="00FC171E" w:rsidRDefault="00FC171E" w:rsidP="00BD5A42">
      <w:pPr>
        <w:jc w:val="center"/>
        <w:rPr>
          <w:b/>
          <w:bCs/>
        </w:rPr>
      </w:pPr>
      <w:r>
        <w:rPr>
          <w:noProof/>
        </w:rPr>
        <w:drawing>
          <wp:inline distT="0" distB="0" distL="0" distR="0" wp14:anchorId="2E22BE05" wp14:editId="3BFF69E4">
            <wp:extent cx="3403600" cy="4676116"/>
            <wp:effectExtent l="0" t="0" r="635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3431897" cy="4714992"/>
                    </a:xfrm>
                    <a:prstGeom prst="rect">
                      <a:avLst/>
                    </a:prstGeom>
                  </pic:spPr>
                </pic:pic>
              </a:graphicData>
            </a:graphic>
          </wp:inline>
        </w:drawing>
      </w:r>
    </w:p>
    <w:p w14:paraId="3D691834" w14:textId="57C68CB5" w:rsidR="004E4C04" w:rsidRPr="00C25AB4" w:rsidRDefault="00146BBC" w:rsidP="001404BB">
      <w:pPr>
        <w:jc w:val="center"/>
        <w:rPr>
          <w:b/>
          <w:bCs/>
        </w:rPr>
      </w:pPr>
      <w:r>
        <w:rPr>
          <w:b/>
          <w:bCs/>
        </w:rPr>
        <w:t>Figure 1:</w:t>
      </w:r>
    </w:p>
    <w:sectPr w:rsidR="004E4C04" w:rsidRPr="00C25AB4" w:rsidSect="0094272D">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6754"/>
    <w:multiLevelType w:val="hybridMultilevel"/>
    <w:tmpl w:val="6BEA4FCE"/>
    <w:lvl w:ilvl="0" w:tplc="4A5C1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97C5E"/>
    <w:multiLevelType w:val="hybridMultilevel"/>
    <w:tmpl w:val="D4928A68"/>
    <w:lvl w:ilvl="0" w:tplc="6C1C0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F1000"/>
    <w:multiLevelType w:val="hybridMultilevel"/>
    <w:tmpl w:val="ED08FE56"/>
    <w:lvl w:ilvl="0" w:tplc="B470C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45ED2"/>
    <w:multiLevelType w:val="hybridMultilevel"/>
    <w:tmpl w:val="B9E8A806"/>
    <w:lvl w:ilvl="0" w:tplc="B470C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046EC"/>
    <w:multiLevelType w:val="hybridMultilevel"/>
    <w:tmpl w:val="A56EE596"/>
    <w:lvl w:ilvl="0" w:tplc="2B10601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2050A"/>
    <w:multiLevelType w:val="hybridMultilevel"/>
    <w:tmpl w:val="84D6AA62"/>
    <w:lvl w:ilvl="0" w:tplc="EB5E3C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7820A4"/>
    <w:multiLevelType w:val="hybridMultilevel"/>
    <w:tmpl w:val="81228244"/>
    <w:lvl w:ilvl="0" w:tplc="04090019">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247081"/>
    <w:multiLevelType w:val="hybridMultilevel"/>
    <w:tmpl w:val="A5E82444"/>
    <w:lvl w:ilvl="0" w:tplc="6B226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A46A44"/>
    <w:multiLevelType w:val="hybridMultilevel"/>
    <w:tmpl w:val="FC561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DB1DFF"/>
    <w:multiLevelType w:val="hybridMultilevel"/>
    <w:tmpl w:val="6CF67DF8"/>
    <w:lvl w:ilvl="0" w:tplc="52088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BF5B7E"/>
    <w:multiLevelType w:val="hybridMultilevel"/>
    <w:tmpl w:val="05088112"/>
    <w:lvl w:ilvl="0" w:tplc="CF2C41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574803"/>
    <w:multiLevelType w:val="hybridMultilevel"/>
    <w:tmpl w:val="1A161E7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D3F5650"/>
    <w:multiLevelType w:val="hybridMultilevel"/>
    <w:tmpl w:val="B9E8A8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D19774E"/>
    <w:multiLevelType w:val="hybridMultilevel"/>
    <w:tmpl w:val="5C42DA62"/>
    <w:lvl w:ilvl="0" w:tplc="CECAC554">
      <w:start w:val="1"/>
      <w:numFmt w:val="decimal"/>
      <w:lvlText w:val="%1."/>
      <w:lvlJc w:val="left"/>
      <w:pPr>
        <w:ind w:left="720" w:hanging="360"/>
      </w:pPr>
      <w:rPr>
        <w:rFonts w:hint="default"/>
        <w:b w:val="0"/>
        <w:bCs w:val="0"/>
      </w:rPr>
    </w:lvl>
    <w:lvl w:ilvl="1" w:tplc="8614331C">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364514">
    <w:abstractNumId w:val="13"/>
  </w:num>
  <w:num w:numId="2" w16cid:durableId="752818663">
    <w:abstractNumId w:val="10"/>
  </w:num>
  <w:num w:numId="3" w16cid:durableId="1720938248">
    <w:abstractNumId w:val="3"/>
  </w:num>
  <w:num w:numId="4" w16cid:durableId="35391782">
    <w:abstractNumId w:val="7"/>
  </w:num>
  <w:num w:numId="5" w16cid:durableId="1988970555">
    <w:abstractNumId w:val="12"/>
  </w:num>
  <w:num w:numId="6" w16cid:durableId="1062682340">
    <w:abstractNumId w:val="2"/>
  </w:num>
  <w:num w:numId="7" w16cid:durableId="1233001288">
    <w:abstractNumId w:val="6"/>
  </w:num>
  <w:num w:numId="8" w16cid:durableId="1688091793">
    <w:abstractNumId w:val="11"/>
  </w:num>
  <w:num w:numId="9" w16cid:durableId="466776187">
    <w:abstractNumId w:val="1"/>
  </w:num>
  <w:num w:numId="10" w16cid:durableId="546181972">
    <w:abstractNumId w:val="9"/>
  </w:num>
  <w:num w:numId="11" w16cid:durableId="508646239">
    <w:abstractNumId w:val="0"/>
  </w:num>
  <w:num w:numId="12" w16cid:durableId="1264725811">
    <w:abstractNumId w:val="5"/>
  </w:num>
  <w:num w:numId="13" w16cid:durableId="1651597665">
    <w:abstractNumId w:val="4"/>
  </w:num>
  <w:num w:numId="14" w16cid:durableId="21252971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7A0"/>
    <w:rsid w:val="00016683"/>
    <w:rsid w:val="000401F8"/>
    <w:rsid w:val="0006230D"/>
    <w:rsid w:val="000852E0"/>
    <w:rsid w:val="000A5CE6"/>
    <w:rsid w:val="000C0458"/>
    <w:rsid w:val="000C5311"/>
    <w:rsid w:val="000E4E0F"/>
    <w:rsid w:val="000F3083"/>
    <w:rsid w:val="000F3C1F"/>
    <w:rsid w:val="001030FC"/>
    <w:rsid w:val="00116E36"/>
    <w:rsid w:val="00120EFB"/>
    <w:rsid w:val="0013144C"/>
    <w:rsid w:val="00135746"/>
    <w:rsid w:val="001404BB"/>
    <w:rsid w:val="00146BBC"/>
    <w:rsid w:val="001526C5"/>
    <w:rsid w:val="00157C4A"/>
    <w:rsid w:val="00160685"/>
    <w:rsid w:val="00160FB1"/>
    <w:rsid w:val="00164E5E"/>
    <w:rsid w:val="001979D2"/>
    <w:rsid w:val="001A3688"/>
    <w:rsid w:val="001B0479"/>
    <w:rsid w:val="001B6058"/>
    <w:rsid w:val="001C2FA6"/>
    <w:rsid w:val="001C6541"/>
    <w:rsid w:val="001E4657"/>
    <w:rsid w:val="0021793A"/>
    <w:rsid w:val="002241CA"/>
    <w:rsid w:val="00226377"/>
    <w:rsid w:val="00254E21"/>
    <w:rsid w:val="002560ED"/>
    <w:rsid w:val="00263705"/>
    <w:rsid w:val="002657A0"/>
    <w:rsid w:val="00266E91"/>
    <w:rsid w:val="002A7F62"/>
    <w:rsid w:val="002B08DF"/>
    <w:rsid w:val="002D29D7"/>
    <w:rsid w:val="002F3A98"/>
    <w:rsid w:val="00301DF9"/>
    <w:rsid w:val="00302F05"/>
    <w:rsid w:val="00362A13"/>
    <w:rsid w:val="00397F4E"/>
    <w:rsid w:val="003A292A"/>
    <w:rsid w:val="003B3D3E"/>
    <w:rsid w:val="003B44DE"/>
    <w:rsid w:val="003B62A0"/>
    <w:rsid w:val="003B6C11"/>
    <w:rsid w:val="003E7F21"/>
    <w:rsid w:val="00416D7D"/>
    <w:rsid w:val="00432C02"/>
    <w:rsid w:val="004665C7"/>
    <w:rsid w:val="00476677"/>
    <w:rsid w:val="00481A33"/>
    <w:rsid w:val="004B04D5"/>
    <w:rsid w:val="004B44D4"/>
    <w:rsid w:val="004D12A6"/>
    <w:rsid w:val="004E3941"/>
    <w:rsid w:val="004E4C04"/>
    <w:rsid w:val="004F4EF6"/>
    <w:rsid w:val="00554C4E"/>
    <w:rsid w:val="0055512B"/>
    <w:rsid w:val="0055589F"/>
    <w:rsid w:val="00562B7B"/>
    <w:rsid w:val="00564054"/>
    <w:rsid w:val="005B6A61"/>
    <w:rsid w:val="005E15BD"/>
    <w:rsid w:val="00620C80"/>
    <w:rsid w:val="00673ADB"/>
    <w:rsid w:val="006A5E67"/>
    <w:rsid w:val="006A6F03"/>
    <w:rsid w:val="006C2345"/>
    <w:rsid w:val="006C6E2C"/>
    <w:rsid w:val="006D3B8F"/>
    <w:rsid w:val="006D4418"/>
    <w:rsid w:val="006D48E3"/>
    <w:rsid w:val="006D6135"/>
    <w:rsid w:val="006F744E"/>
    <w:rsid w:val="00765A5B"/>
    <w:rsid w:val="00770BFD"/>
    <w:rsid w:val="00770F58"/>
    <w:rsid w:val="007A3EB9"/>
    <w:rsid w:val="007A6D72"/>
    <w:rsid w:val="007D6B82"/>
    <w:rsid w:val="0081531F"/>
    <w:rsid w:val="0083563D"/>
    <w:rsid w:val="0086489E"/>
    <w:rsid w:val="008A3B9A"/>
    <w:rsid w:val="008A7BDF"/>
    <w:rsid w:val="008B519A"/>
    <w:rsid w:val="008E0D30"/>
    <w:rsid w:val="008E29BD"/>
    <w:rsid w:val="00917515"/>
    <w:rsid w:val="00930232"/>
    <w:rsid w:val="00932168"/>
    <w:rsid w:val="00933F56"/>
    <w:rsid w:val="00936E85"/>
    <w:rsid w:val="00937D80"/>
    <w:rsid w:val="0094272D"/>
    <w:rsid w:val="00952516"/>
    <w:rsid w:val="00966C5C"/>
    <w:rsid w:val="00993FCB"/>
    <w:rsid w:val="009A0701"/>
    <w:rsid w:val="009A0BB9"/>
    <w:rsid w:val="009A6C38"/>
    <w:rsid w:val="009C5F98"/>
    <w:rsid w:val="009D778F"/>
    <w:rsid w:val="009F5FCA"/>
    <w:rsid w:val="00A20791"/>
    <w:rsid w:val="00A208F3"/>
    <w:rsid w:val="00A21074"/>
    <w:rsid w:val="00A50CAD"/>
    <w:rsid w:val="00A62FF4"/>
    <w:rsid w:val="00A7304D"/>
    <w:rsid w:val="00A92751"/>
    <w:rsid w:val="00AC2B5D"/>
    <w:rsid w:val="00AF3F6F"/>
    <w:rsid w:val="00B13491"/>
    <w:rsid w:val="00B1385F"/>
    <w:rsid w:val="00B146EF"/>
    <w:rsid w:val="00B614FD"/>
    <w:rsid w:val="00B75871"/>
    <w:rsid w:val="00B84A4D"/>
    <w:rsid w:val="00BB6376"/>
    <w:rsid w:val="00BC3A30"/>
    <w:rsid w:val="00BD5A42"/>
    <w:rsid w:val="00BF360B"/>
    <w:rsid w:val="00C151D7"/>
    <w:rsid w:val="00C25AB4"/>
    <w:rsid w:val="00C2666D"/>
    <w:rsid w:val="00C318BB"/>
    <w:rsid w:val="00C341AF"/>
    <w:rsid w:val="00C3489E"/>
    <w:rsid w:val="00C41BEE"/>
    <w:rsid w:val="00C434C0"/>
    <w:rsid w:val="00C47634"/>
    <w:rsid w:val="00C61E4C"/>
    <w:rsid w:val="00C62592"/>
    <w:rsid w:val="00C97C0A"/>
    <w:rsid w:val="00CA1727"/>
    <w:rsid w:val="00CA7E7E"/>
    <w:rsid w:val="00CD4645"/>
    <w:rsid w:val="00CE1F9B"/>
    <w:rsid w:val="00D32F1E"/>
    <w:rsid w:val="00D36488"/>
    <w:rsid w:val="00D52590"/>
    <w:rsid w:val="00D6253F"/>
    <w:rsid w:val="00DD40DB"/>
    <w:rsid w:val="00DE023C"/>
    <w:rsid w:val="00E031F4"/>
    <w:rsid w:val="00E22D8D"/>
    <w:rsid w:val="00E40C30"/>
    <w:rsid w:val="00E53EB4"/>
    <w:rsid w:val="00E75AC1"/>
    <w:rsid w:val="00ED526A"/>
    <w:rsid w:val="00EF5A61"/>
    <w:rsid w:val="00EF62B8"/>
    <w:rsid w:val="00F015F5"/>
    <w:rsid w:val="00F23D78"/>
    <w:rsid w:val="00F26180"/>
    <w:rsid w:val="00F32014"/>
    <w:rsid w:val="00F35CB3"/>
    <w:rsid w:val="00F45CB5"/>
    <w:rsid w:val="00F47332"/>
    <w:rsid w:val="00F50244"/>
    <w:rsid w:val="00F54EC1"/>
    <w:rsid w:val="00F62C01"/>
    <w:rsid w:val="00F82219"/>
    <w:rsid w:val="00F837A9"/>
    <w:rsid w:val="00F86344"/>
    <w:rsid w:val="00F976A9"/>
    <w:rsid w:val="00FB63F7"/>
    <w:rsid w:val="00FC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D833"/>
  <w15:chartTrackingRefBased/>
  <w15:docId w15:val="{00025D3E-65BE-4A2B-8B69-6A4BB4A6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EFB"/>
    <w:pPr>
      <w:ind w:left="720"/>
      <w:contextualSpacing/>
    </w:pPr>
  </w:style>
  <w:style w:type="table" w:styleId="TableGrid">
    <w:name w:val="Table Grid"/>
    <w:basedOn w:val="TableNormal"/>
    <w:uiPriority w:val="39"/>
    <w:rsid w:val="00765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3B9CC6AE113844598AECC5C7390BC7B" ma:contentTypeVersion="17" ma:contentTypeDescription="Create a new document." ma:contentTypeScope="" ma:versionID="cb5058577e1b4d945e115f185dac31c7">
  <xsd:schema xmlns:xsd="http://www.w3.org/2001/XMLSchema" xmlns:xs="http://www.w3.org/2001/XMLSchema" xmlns:p="http://schemas.microsoft.com/office/2006/metadata/properties" xmlns:ns2="0daefe48-f3a2-49c4-b567-32f987837e0f" xmlns:ns3="066893d8-062d-4dda-8ecd-71f9cb0945de" targetNamespace="http://schemas.microsoft.com/office/2006/metadata/properties" ma:root="true" ma:fieldsID="cb0d1fe789fdaaea4c392701169ab34b" ns2:_="" ns3:_="">
    <xsd:import namespace="0daefe48-f3a2-49c4-b567-32f987837e0f"/>
    <xsd:import namespace="066893d8-062d-4dda-8ecd-71f9cb0945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CR" minOccurs="0"/>
                <xsd:element ref="ns2:Dat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efe48-f3a2-49c4-b567-32f987837e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Date" ma:index="17" nillable="true" ma:displayName="Date" ma:format="DateOnly" ma:internalName="Date">
      <xsd:simpleType>
        <xsd:restriction base="dms:DateTime"/>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10bb0518-6861-4ab7-9b7a-50bac02d8e7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66893d8-062d-4dda-8ecd-71f9cb0945d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fecfe527-c898-4abc-8c6f-f2b83103e1f1}" ma:internalName="TaxCatchAll" ma:showField="CatchAllData" ma:web="066893d8-062d-4dda-8ecd-71f9cb0945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 xmlns="0daefe48-f3a2-49c4-b567-32f987837e0f" xsi:nil="true"/>
    <lcf76f155ced4ddcb4097134ff3c332f xmlns="0daefe48-f3a2-49c4-b567-32f987837e0f">
      <Terms xmlns="http://schemas.microsoft.com/office/infopath/2007/PartnerControls"/>
    </lcf76f155ced4ddcb4097134ff3c332f>
    <TaxCatchAll xmlns="066893d8-062d-4dda-8ecd-71f9cb0945d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86F550-2E15-4996-AB0B-423A07278E31}">
  <ds:schemaRefs>
    <ds:schemaRef ds:uri="http://schemas.openxmlformats.org/officeDocument/2006/bibliography"/>
  </ds:schemaRefs>
</ds:datastoreItem>
</file>

<file path=customXml/itemProps2.xml><?xml version="1.0" encoding="utf-8"?>
<ds:datastoreItem xmlns:ds="http://schemas.openxmlformats.org/officeDocument/2006/customXml" ds:itemID="{51F9AE40-4E01-4269-858F-C69CB0F28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aefe48-f3a2-49c4-b567-32f987837e0f"/>
    <ds:schemaRef ds:uri="066893d8-062d-4dda-8ecd-71f9cb0945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B014E2-16BD-4869-9B3C-8D2BFF086C09}">
  <ds:schemaRefs>
    <ds:schemaRef ds:uri="http://schemas.microsoft.com/office/2006/metadata/properties"/>
    <ds:schemaRef ds:uri="http://schemas.microsoft.com/office/infopath/2007/PartnerControls"/>
    <ds:schemaRef ds:uri="0daefe48-f3a2-49c4-b567-32f987837e0f"/>
    <ds:schemaRef ds:uri="066893d8-062d-4dda-8ecd-71f9cb0945de"/>
  </ds:schemaRefs>
</ds:datastoreItem>
</file>

<file path=customXml/itemProps4.xml><?xml version="1.0" encoding="utf-8"?>
<ds:datastoreItem xmlns:ds="http://schemas.openxmlformats.org/officeDocument/2006/customXml" ds:itemID="{ACD40EA5-E051-4C34-B537-79467C39B7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Sweatt, Corey (GE Appliances, Haier)</dc:creator>
  <cp:keywords/>
  <dc:description/>
  <cp:lastModifiedBy>Sweatt, Corey (GE Appliances, Haier)</cp:lastModifiedBy>
  <cp:revision>166</cp:revision>
  <dcterms:created xsi:type="dcterms:W3CDTF">2022-08-12T12:11:00Z</dcterms:created>
  <dcterms:modified xsi:type="dcterms:W3CDTF">2024-08-16T12:32:00Z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0x010100F3B9CC6AE113844598AECC5C7390BC7B</vt:lpwstr>
  </property>
  <property fmtid="{D5CDD505-2E9C-101B-9397-08002B2CF9AE}" pid="3" name="MediaServiceImageTags">
    <vt:lpwstr/>
  </property>
</Properties>
</file>