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40" w:lineRule="auto"/>
        <w:rPr>
          <w:rFonts w:ascii="Century Gothic" w:hAnsi="Century Gothic"/>
          <w:b w:val="1"/>
          <w:bCs w:val="1"/>
          <w:outline w:val="0"/>
          <w:color w:val="4472c4"/>
          <w:sz w:val="28"/>
          <w:szCs w:val="28"/>
          <w:u w:color="4472c4"/>
          <w14:textFill>
            <w14:solidFill>
              <w14:srgbClr w14:val="4472C4"/>
            </w14:solidFill>
          </w14:textFill>
        </w:rPr>
      </w:pPr>
      <w:r>
        <w:drawing xmlns:a="http://schemas.openxmlformats.org/drawingml/2006/main">
          <wp:inline distT="0" distB="0" distL="0" distR="0">
            <wp:extent cx="2266950" cy="9334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266950" cy="933450"/>
                    </a:xfrm>
                    <a:prstGeom prst="rect">
                      <a:avLst/>
                    </a:prstGeom>
                    <a:ln w="12700" cap="flat">
                      <a:noFill/>
                      <a:miter lim="400000"/>
                    </a:ln>
                    <a:effectLst/>
                  </pic:spPr>
                </pic:pic>
              </a:graphicData>
            </a:graphic>
          </wp:inline>
        </w:drawing>
      </w:r>
    </w:p>
    <w:p>
      <w:pPr>
        <w:pStyle w:val="Body A"/>
        <w:spacing w:line="240" w:lineRule="auto"/>
        <w:rPr>
          <w:rFonts w:ascii="Century Gothic" w:cs="Century Gothic" w:hAnsi="Century Gothic" w:eastAsia="Century Gothic"/>
          <w:outline w:val="0"/>
          <w:color w:val="ed7d31"/>
          <w:sz w:val="32"/>
          <w:szCs w:val="32"/>
          <w:u w:color="ed7d31"/>
          <w14:textFill>
            <w14:solidFill>
              <w14:srgbClr w14:val="ED7D31"/>
            </w14:solidFill>
          </w14:textFill>
        </w:rPr>
      </w:pPr>
      <w:r>
        <w:rPr>
          <w:rFonts w:ascii="Century Gothic" w:hAnsi="Century Gothic"/>
          <w:outline w:val="0"/>
          <w:color w:val="ed7d31"/>
          <w:sz w:val="32"/>
          <w:szCs w:val="32"/>
          <w:u w:color="ed7d31"/>
          <w:rtl w:val="0"/>
          <w:lang w:val="en-US"/>
          <w14:textFill>
            <w14:solidFill>
              <w14:srgbClr w14:val="ED7D31"/>
            </w14:solidFill>
          </w14:textFill>
        </w:rPr>
        <w:t>[BANKING_APPLICATION]</w:t>
      </w:r>
    </w:p>
    <w:p>
      <w:pPr>
        <w:pStyle w:val="Body A"/>
        <w:rPr>
          <w:rFonts w:ascii="Century Gothic" w:cs="Century Gothic" w:hAnsi="Century Gothic" w:eastAsia="Century Gothic"/>
        </w:rPr>
      </w:pPr>
      <w:r>
        <w:rPr>
          <w:rFonts w:ascii="Century Gothic" w:hAnsi="Century Gothic"/>
          <w:rtl w:val="0"/>
          <w:lang w:val="pt-PT"/>
        </w:rPr>
        <w:t>[</w:t>
      </w:r>
      <w:r>
        <w:rPr>
          <w:rFonts w:ascii="Century Gothic" w:hAnsi="Century Gothic"/>
          <w:rtl w:val="0"/>
          <w:lang w:val="en-US"/>
        </w:rPr>
        <w:t>The banking application manages overall activity and transactions in relation to individual banking accounts. The application will allow users to check their balance, withdraw or deposit money, sign up for an account, close their account, and manage every day interactions within their accounts</w:t>
      </w:r>
      <w:r>
        <w:rPr>
          <w:rFonts w:ascii="Century Gothic" w:hAnsi="Century Gothic"/>
          <w:rtl w:val="0"/>
        </w:rPr>
        <w:t>.</w:t>
      </w:r>
      <w:r>
        <w:rPr>
          <w:rFonts w:ascii="Century Gothic" w:hAnsi="Century Gothic"/>
          <w:rtl w:val="0"/>
          <w:lang w:val="en-US"/>
        </w:rPr>
        <w:t xml:space="preserve"> User information will also be guaranteed secure due to the banking application</w:t>
      </w:r>
      <w:r>
        <w:rPr>
          <w:rFonts w:ascii="Century Gothic" w:hAnsi="Century Gothic" w:hint="default"/>
          <w:rtl w:val="0"/>
          <w:lang w:val="en-US"/>
        </w:rPr>
        <w:t>’</w:t>
      </w:r>
      <w:r>
        <w:rPr>
          <w:rFonts w:ascii="Century Gothic" w:hAnsi="Century Gothic"/>
          <w:rtl w:val="0"/>
          <w:lang w:val="en-US"/>
        </w:rPr>
        <w:t>s security implementations. Finance Admin users will be able to log in and out of secure Admin accounts and are authorized to add or delete users and view the bank account numbers for all active users.</w:t>
      </w:r>
      <w:r>
        <w:rPr>
          <w:rFonts w:ascii="Century Gothic" w:hAnsi="Century Gothic"/>
          <w:rtl w:val="0"/>
          <w:lang w:val="pt-PT"/>
        </w:rPr>
        <w:t>]</w:t>
      </w:r>
    </w:p>
    <w:p>
      <w:pPr>
        <w:pStyle w:val="Body A"/>
        <w:rPr>
          <w:rFonts w:ascii="Century Gothic" w:cs="Century Gothic" w:hAnsi="Century Gothic" w:eastAsia="Century Gothic"/>
          <w:b w:val="1"/>
          <w:bCs w:val="1"/>
          <w:sz w:val="26"/>
          <w:szCs w:val="26"/>
        </w:rPr>
      </w:pPr>
      <w:r>
        <w:rPr>
          <w:rFonts w:ascii="Century Gothic" w:hAnsi="Century Gothic"/>
          <w:b w:val="1"/>
          <w:bCs w:val="1"/>
          <w:sz w:val="26"/>
          <w:szCs w:val="26"/>
          <w:rtl w:val="0"/>
          <w:lang w:val="en-US"/>
        </w:rPr>
        <w:t>Requirements</w:t>
      </w:r>
    </w:p>
    <w:p>
      <w:pPr>
        <w:pStyle w:val="Body A"/>
        <w:rPr>
          <w:rFonts w:ascii="Century Gothic" w:cs="Century Gothic" w:hAnsi="Century Gothic" w:eastAsia="Century Gothic"/>
          <w:b w:val="1"/>
          <w:bCs w:val="1"/>
        </w:rPr>
      </w:pPr>
      <w:r>
        <w:rPr>
          <w:rFonts w:ascii="Century Gothic" w:hAnsi="Century Gothic"/>
          <w:b w:val="1"/>
          <w:bCs w:val="1"/>
          <w:rtl w:val="0"/>
          <w:lang w:val="en-US"/>
        </w:rPr>
        <w:t>Users can</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Register for a personal account.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Login and Logout out of personal account.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Recover their password.</w:t>
      </w:r>
    </w:p>
    <w:p>
      <w:pPr>
        <w:pStyle w:val="List Paragraph"/>
        <w:numPr>
          <w:ilvl w:val="1"/>
          <w:numId w:val="2"/>
        </w:numPr>
        <w:bidi w:val="0"/>
        <w:spacing w:line="240" w:lineRule="auto"/>
        <w:ind w:right="0"/>
        <w:jc w:val="left"/>
        <w:rPr>
          <w:rFonts w:ascii="Century Gothic" w:hAnsi="Century Gothic"/>
          <w:rtl w:val="0"/>
          <w:lang w:val="en-US"/>
        </w:rPr>
      </w:pPr>
      <w:r>
        <w:rPr>
          <w:rFonts w:ascii="Century Gothic" w:hAnsi="Century Gothic"/>
          <w:rtl w:val="0"/>
          <w:lang w:val="en-US"/>
        </w:rPr>
        <w:t>Email feature.</w:t>
      </w:r>
    </w:p>
    <w:p>
      <w:pPr>
        <w:pStyle w:val="List Paragraph"/>
        <w:numPr>
          <w:ilvl w:val="1"/>
          <w:numId w:val="2"/>
        </w:numPr>
        <w:bidi w:val="0"/>
        <w:spacing w:line="240" w:lineRule="auto"/>
        <w:ind w:right="0"/>
        <w:jc w:val="left"/>
        <w:rPr>
          <w:rFonts w:ascii="Century Gothic" w:hAnsi="Century Gothic"/>
          <w:rtl w:val="0"/>
          <w:lang w:val="en-US"/>
        </w:rPr>
      </w:pPr>
      <w:r>
        <w:rPr>
          <w:rFonts w:ascii="Century Gothic" w:hAnsi="Century Gothic"/>
          <w:rtl w:val="0"/>
          <w:lang w:val="en-US"/>
        </w:rPr>
        <w:t>Security Questions to verify identity</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Close out personal account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Pay overdraft invoices/bills</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Wire transfer money to someone else</w:t>
      </w:r>
      <w:r>
        <w:rPr>
          <w:rFonts w:ascii="Century Gothic" w:hAnsi="Century Gothic" w:hint="default"/>
          <w:rtl w:val="0"/>
          <w:lang w:val="en-US"/>
        </w:rPr>
        <w:t>’</w:t>
      </w:r>
      <w:r>
        <w:rPr>
          <w:rFonts w:ascii="Century Gothic" w:hAnsi="Century Gothic"/>
          <w:rtl w:val="0"/>
          <w:lang w:val="en-US"/>
        </w:rPr>
        <w:t>s account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Update user information (change email, password)</w:t>
      </w:r>
    </w:p>
    <w:p>
      <w:pPr>
        <w:pStyle w:val="Body A"/>
        <w:spacing w:line="240" w:lineRule="auto"/>
        <w:rPr>
          <w:rFonts w:ascii="Century Gothic" w:cs="Century Gothic" w:hAnsi="Century Gothic" w:eastAsia="Century Gothic"/>
          <w:b w:val="1"/>
          <w:bCs w:val="1"/>
        </w:rPr>
      </w:pPr>
      <w:r>
        <w:rPr>
          <w:rFonts w:ascii="Century Gothic" w:hAnsi="Century Gothic"/>
          <w:b w:val="1"/>
          <w:bCs w:val="1"/>
          <w:rtl w:val="0"/>
          <w:lang w:val="en-US"/>
        </w:rPr>
        <w:t>Admin Users can</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Register for Admin level account.</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Login and Logout out of account with Admin privileges.</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Recover their password.</w:t>
      </w:r>
    </w:p>
    <w:p>
      <w:pPr>
        <w:pStyle w:val="List Paragraph"/>
        <w:numPr>
          <w:ilvl w:val="1"/>
          <w:numId w:val="2"/>
        </w:numPr>
        <w:bidi w:val="0"/>
        <w:spacing w:line="240" w:lineRule="auto"/>
        <w:ind w:right="0"/>
        <w:jc w:val="left"/>
        <w:rPr>
          <w:rFonts w:ascii="Century Gothic" w:hAnsi="Century Gothic"/>
          <w:rtl w:val="0"/>
          <w:lang w:val="en-US"/>
        </w:rPr>
      </w:pPr>
      <w:r>
        <w:rPr>
          <w:rFonts w:ascii="Century Gothic" w:hAnsi="Century Gothic"/>
          <w:rtl w:val="0"/>
          <w:lang w:val="en-US"/>
        </w:rPr>
        <w:t>Email feature.</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Add and Delete users</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Send overdraft invoices</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View bank account numbers of all users</w:t>
      </w:r>
    </w:p>
    <w:p>
      <w:pPr>
        <w:pStyle w:val="Body A"/>
        <w:spacing w:line="240" w:lineRule="auto"/>
        <w:rPr>
          <w:rFonts w:ascii="Century Gothic" w:cs="Century Gothic" w:hAnsi="Century Gothic" w:eastAsia="Century Gothic"/>
          <w:b w:val="1"/>
          <w:bCs w:val="1"/>
        </w:rPr>
      </w:pPr>
      <w:r>
        <w:rPr>
          <w:rFonts w:ascii="Century Gothic" w:hAnsi="Century Gothic"/>
          <w:b w:val="1"/>
          <w:bCs w:val="1"/>
          <w:rtl w:val="0"/>
          <w:lang w:val="en-US"/>
        </w:rPr>
        <w:t>Required Tech</w:t>
      </w:r>
    </w:p>
    <w:p>
      <w:pPr>
        <w:pStyle w:val="List Paragraph"/>
        <w:numPr>
          <w:ilvl w:val="0"/>
          <w:numId w:val="2"/>
        </w:numPr>
        <w:bidi w:val="0"/>
        <w:spacing w:line="240" w:lineRule="auto"/>
        <w:ind w:right="0"/>
        <w:jc w:val="left"/>
        <w:rPr>
          <w:rFonts w:ascii="Century Gothic" w:hAnsi="Century Gothic"/>
          <w:rtl w:val="0"/>
          <w:lang w:val="en-US"/>
        </w:rPr>
      </w:pPr>
      <w:r>
        <w:rPr>
          <w:rFonts w:ascii="Century Gothic" w:hAnsi="Century Gothic"/>
          <w:rtl w:val="0"/>
          <w:lang w:val="en-US"/>
        </w:rPr>
        <w:t>Spring MVC, Hibernate, ReactJS, Log4j, Unit, Java, JavaScript</w:t>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entury Gothic">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