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44003" w14:textId="77777777" w:rsidR="004178C6" w:rsidRPr="004178C6" w:rsidRDefault="00B56059" w:rsidP="004178C6">
      <w:pPr>
        <w:jc w:val="center"/>
        <w:rPr>
          <w:b/>
          <w:sz w:val="36"/>
          <w:lang w:val="en-US"/>
        </w:rPr>
      </w:pPr>
      <w:r w:rsidRPr="004178C6">
        <w:rPr>
          <w:b/>
          <w:sz w:val="36"/>
          <w:lang w:val="en-US"/>
        </w:rPr>
        <w:t>Lesson 0</w:t>
      </w:r>
      <w:r w:rsidR="0065566A" w:rsidRPr="004178C6">
        <w:rPr>
          <w:b/>
          <w:sz w:val="36"/>
          <w:lang w:val="en-US"/>
        </w:rPr>
        <w:t>4</w:t>
      </w:r>
    </w:p>
    <w:p w14:paraId="4F48A26F" w14:textId="77777777" w:rsidR="004178C6" w:rsidRPr="00287EA2" w:rsidRDefault="004178C6" w:rsidP="004178C6">
      <w:pPr>
        <w:rPr>
          <w:b/>
          <w:sz w:val="28"/>
        </w:rPr>
      </w:pPr>
      <w:r w:rsidRPr="00287EA2">
        <w:rPr>
          <w:b/>
          <w:sz w:val="28"/>
        </w:rPr>
        <w:t>Overview</w:t>
      </w:r>
    </w:p>
    <w:p w14:paraId="308C5304" w14:textId="22525F5A" w:rsidR="004178C6" w:rsidRDefault="004178C6" w:rsidP="008F3C12">
      <w:pPr>
        <w:spacing w:before="240"/>
        <w:jc w:val="both"/>
        <w:rPr>
          <w:lang w:val="en-US"/>
        </w:rPr>
      </w:pPr>
      <w:r w:rsidRPr="00287EA2">
        <w:rPr>
          <w:lang w:val="en-US"/>
        </w:rPr>
        <w:t xml:space="preserve">In this worksheet, we </w:t>
      </w:r>
      <w:r w:rsidR="0079750E">
        <w:rPr>
          <w:lang w:val="en-US"/>
        </w:rPr>
        <w:t xml:space="preserve">put together all the concepts that we have covered over the last few weeks. </w:t>
      </w:r>
    </w:p>
    <w:p w14:paraId="1259A05D" w14:textId="5790CFB6" w:rsidR="0079750E" w:rsidRDefault="0079750E" w:rsidP="008F3C12">
      <w:pPr>
        <w:spacing w:before="240"/>
        <w:jc w:val="both"/>
        <w:rPr>
          <w:lang w:val="en-US"/>
        </w:rPr>
      </w:pPr>
      <w:r>
        <w:rPr>
          <w:lang w:val="en-US"/>
        </w:rPr>
        <w:t xml:space="preserve">Before you attempt this worksheet, be sure to work through the materials in </w:t>
      </w:r>
      <w:r w:rsidRPr="0079750E">
        <w:rPr>
          <w:b/>
          <w:lang w:val="en-US"/>
        </w:rPr>
        <w:t xml:space="preserve">lessons 1-3 </w:t>
      </w:r>
      <w:r>
        <w:rPr>
          <w:lang w:val="en-US"/>
        </w:rPr>
        <w:t xml:space="preserve">to get a good understanding and insight to the complexities of financial regulations and compliance, </w:t>
      </w:r>
      <w:r w:rsidR="00E01231">
        <w:rPr>
          <w:lang w:val="en-US"/>
        </w:rPr>
        <w:t>as</w:t>
      </w:r>
      <w:r>
        <w:rPr>
          <w:lang w:val="en-US"/>
        </w:rPr>
        <w:t xml:space="preserve"> well as the benefits of regulatory technology.</w:t>
      </w:r>
    </w:p>
    <w:tbl>
      <w:tblPr>
        <w:tblStyle w:val="TableGrid"/>
        <w:tblW w:w="0" w:type="auto"/>
        <w:jc w:val="center"/>
        <w:tblLook w:val="04A0" w:firstRow="1" w:lastRow="0" w:firstColumn="1" w:lastColumn="0" w:noHBand="0" w:noVBand="1"/>
      </w:tblPr>
      <w:tblGrid>
        <w:gridCol w:w="1980"/>
        <w:gridCol w:w="4111"/>
      </w:tblGrid>
      <w:tr w:rsidR="00581CEE" w:rsidRPr="00732067" w14:paraId="2AFE7A4B" w14:textId="77777777" w:rsidTr="00EA10FC">
        <w:trPr>
          <w:trHeight w:val="321"/>
          <w:jc w:val="center"/>
        </w:trPr>
        <w:tc>
          <w:tcPr>
            <w:tcW w:w="1980" w:type="dxa"/>
            <w:vAlign w:val="center"/>
          </w:tcPr>
          <w:p w14:paraId="08546DA3" w14:textId="77777777" w:rsidR="00581CEE" w:rsidRPr="00732067" w:rsidRDefault="00581CEE" w:rsidP="00EA10FC">
            <w:pPr>
              <w:jc w:val="center"/>
              <w:rPr>
                <w:b/>
                <w:lang w:val="en-US"/>
              </w:rPr>
            </w:pPr>
            <w:r w:rsidRPr="00732067">
              <w:rPr>
                <w:b/>
                <w:lang w:val="en-US"/>
              </w:rPr>
              <w:t>Worksheet</w:t>
            </w:r>
          </w:p>
        </w:tc>
        <w:tc>
          <w:tcPr>
            <w:tcW w:w="4111" w:type="dxa"/>
            <w:vAlign w:val="center"/>
          </w:tcPr>
          <w:p w14:paraId="29FEB1FA" w14:textId="77777777" w:rsidR="00581CEE" w:rsidRPr="00732067" w:rsidRDefault="00581CEE" w:rsidP="00EA10FC">
            <w:pPr>
              <w:jc w:val="center"/>
              <w:rPr>
                <w:b/>
                <w:lang w:val="en-US"/>
              </w:rPr>
            </w:pPr>
            <w:r w:rsidRPr="00732067">
              <w:rPr>
                <w:b/>
                <w:lang w:val="en-US"/>
              </w:rPr>
              <w:t>Notes</w:t>
            </w:r>
          </w:p>
        </w:tc>
      </w:tr>
      <w:tr w:rsidR="00581CEE" w:rsidRPr="00732067" w14:paraId="61E97845" w14:textId="77777777" w:rsidTr="00EA10FC">
        <w:trPr>
          <w:jc w:val="center"/>
        </w:trPr>
        <w:tc>
          <w:tcPr>
            <w:tcW w:w="1980" w:type="dxa"/>
            <w:vAlign w:val="center"/>
          </w:tcPr>
          <w:p w14:paraId="7FA66B1B" w14:textId="77777777" w:rsidR="00581CEE" w:rsidRPr="00732067" w:rsidRDefault="00581CEE" w:rsidP="00EA10FC">
            <w:pPr>
              <w:jc w:val="center"/>
              <w:rPr>
                <w:lang w:val="en-US"/>
              </w:rPr>
            </w:pPr>
            <w:r>
              <w:rPr>
                <w:lang w:val="en-US"/>
              </w:rPr>
              <w:t>Section A</w:t>
            </w:r>
          </w:p>
        </w:tc>
        <w:tc>
          <w:tcPr>
            <w:tcW w:w="4111" w:type="dxa"/>
            <w:vAlign w:val="center"/>
          </w:tcPr>
          <w:p w14:paraId="2E67DF2C" w14:textId="06F941F3" w:rsidR="00581CEE" w:rsidRPr="00732067" w:rsidRDefault="00581CEE" w:rsidP="00EA10FC">
            <w:pPr>
              <w:rPr>
                <w:lang w:val="en-US"/>
              </w:rPr>
            </w:pPr>
            <w:r>
              <w:rPr>
                <w:lang w:val="en-US"/>
              </w:rPr>
              <w:t xml:space="preserve">Problem Statement Solution </w:t>
            </w:r>
          </w:p>
        </w:tc>
      </w:tr>
      <w:tr w:rsidR="00581CEE" w:rsidRPr="00732067" w14:paraId="68A0C50C" w14:textId="77777777" w:rsidTr="00EA10FC">
        <w:trPr>
          <w:jc w:val="center"/>
        </w:trPr>
        <w:tc>
          <w:tcPr>
            <w:tcW w:w="1980" w:type="dxa"/>
            <w:vAlign w:val="center"/>
          </w:tcPr>
          <w:p w14:paraId="54B7CE60" w14:textId="77777777" w:rsidR="00581CEE" w:rsidRPr="00732067" w:rsidRDefault="00581CEE" w:rsidP="00EA10FC">
            <w:pPr>
              <w:jc w:val="center"/>
              <w:rPr>
                <w:lang w:val="en-US"/>
              </w:rPr>
            </w:pPr>
            <w:r>
              <w:rPr>
                <w:lang w:val="en-US"/>
              </w:rPr>
              <w:t>Section B</w:t>
            </w:r>
          </w:p>
        </w:tc>
        <w:tc>
          <w:tcPr>
            <w:tcW w:w="4111" w:type="dxa"/>
            <w:vAlign w:val="center"/>
          </w:tcPr>
          <w:p w14:paraId="2A751484" w14:textId="67C680B3" w:rsidR="00581CEE" w:rsidRPr="00732067" w:rsidRDefault="00581CEE" w:rsidP="00EA10FC">
            <w:pPr>
              <w:rPr>
                <w:lang w:val="en-US"/>
              </w:rPr>
            </w:pPr>
            <w:r w:rsidRPr="00581CEE">
              <w:rPr>
                <w:lang w:val="en-US"/>
              </w:rPr>
              <w:t>Presentations</w:t>
            </w:r>
          </w:p>
        </w:tc>
      </w:tr>
      <w:tr w:rsidR="00581CEE" w:rsidRPr="00732067" w14:paraId="5DE467F4" w14:textId="77777777" w:rsidTr="00EA10FC">
        <w:trPr>
          <w:jc w:val="center"/>
        </w:trPr>
        <w:tc>
          <w:tcPr>
            <w:tcW w:w="1980" w:type="dxa"/>
            <w:vAlign w:val="center"/>
          </w:tcPr>
          <w:p w14:paraId="7AB446EE" w14:textId="77777777" w:rsidR="00581CEE" w:rsidRPr="00732067" w:rsidRDefault="00581CEE" w:rsidP="00EA10FC">
            <w:pPr>
              <w:jc w:val="center"/>
              <w:rPr>
                <w:lang w:val="en-US"/>
              </w:rPr>
            </w:pPr>
            <w:r>
              <w:rPr>
                <w:lang w:val="en-US"/>
              </w:rPr>
              <w:t>Section C</w:t>
            </w:r>
          </w:p>
        </w:tc>
        <w:tc>
          <w:tcPr>
            <w:tcW w:w="4111" w:type="dxa"/>
            <w:vAlign w:val="center"/>
          </w:tcPr>
          <w:p w14:paraId="7112160A" w14:textId="20348EE8" w:rsidR="00581CEE" w:rsidRPr="00732067" w:rsidRDefault="008D421D" w:rsidP="00EA10FC">
            <w:pPr>
              <w:rPr>
                <w:lang w:val="en-US"/>
              </w:rPr>
            </w:pPr>
            <w:r>
              <w:rPr>
                <w:lang w:val="en-US"/>
              </w:rPr>
              <w:t>Submissions</w:t>
            </w:r>
          </w:p>
        </w:tc>
      </w:tr>
      <w:tr w:rsidR="00581CEE" w:rsidRPr="00732067" w14:paraId="26652015" w14:textId="77777777" w:rsidTr="00EA10FC">
        <w:trPr>
          <w:jc w:val="center"/>
        </w:trPr>
        <w:tc>
          <w:tcPr>
            <w:tcW w:w="1980" w:type="dxa"/>
            <w:vAlign w:val="center"/>
          </w:tcPr>
          <w:p w14:paraId="4309CB42" w14:textId="2C09FB23" w:rsidR="00581CEE" w:rsidRDefault="00581CEE" w:rsidP="00EA10FC">
            <w:pPr>
              <w:jc w:val="center"/>
              <w:rPr>
                <w:lang w:val="en-US"/>
              </w:rPr>
            </w:pPr>
            <w:r>
              <w:rPr>
                <w:lang w:val="en-US"/>
              </w:rPr>
              <w:t>Section D</w:t>
            </w:r>
          </w:p>
        </w:tc>
        <w:tc>
          <w:tcPr>
            <w:tcW w:w="4111" w:type="dxa"/>
            <w:vAlign w:val="center"/>
          </w:tcPr>
          <w:p w14:paraId="69C785CE" w14:textId="46D6241F" w:rsidR="00581CEE" w:rsidRDefault="008D421D" w:rsidP="00EA10FC">
            <w:pPr>
              <w:rPr>
                <w:lang w:val="en-US"/>
              </w:rPr>
            </w:pPr>
            <w:r>
              <w:rPr>
                <w:lang w:val="en-US"/>
              </w:rPr>
              <w:t>Working on your Graded Assignment</w:t>
            </w:r>
          </w:p>
        </w:tc>
      </w:tr>
    </w:tbl>
    <w:p w14:paraId="077E6FB3" w14:textId="162C9098" w:rsidR="00581CEE" w:rsidRPr="00F67564" w:rsidRDefault="00581CEE" w:rsidP="00581CEE">
      <w:pPr>
        <w:spacing w:before="240"/>
        <w:rPr>
          <w:rFonts w:cstheme="minorHAnsi"/>
          <w:lang w:val="en-US"/>
        </w:rPr>
      </w:pPr>
      <w:r w:rsidRPr="00287EA2">
        <w:rPr>
          <w:b/>
          <w:lang w:val="en-US"/>
        </w:rPr>
        <w:t xml:space="preserve">Section </w:t>
      </w:r>
      <w:r>
        <w:rPr>
          <w:b/>
          <w:lang w:val="en-US"/>
        </w:rPr>
        <w:t xml:space="preserve">C </w:t>
      </w:r>
      <w:r>
        <w:rPr>
          <w:lang w:val="en-US"/>
        </w:rPr>
        <w:t xml:space="preserve">introduces the graded assignment, while </w:t>
      </w:r>
      <w:r w:rsidRPr="00F67564">
        <w:rPr>
          <w:rFonts w:cstheme="minorHAnsi"/>
          <w:b/>
          <w:bCs/>
          <w:lang w:val="en-US"/>
        </w:rPr>
        <w:t xml:space="preserve">Section </w:t>
      </w:r>
      <w:r>
        <w:rPr>
          <w:rFonts w:cstheme="minorHAnsi"/>
          <w:b/>
          <w:bCs/>
          <w:lang w:val="en-US"/>
        </w:rPr>
        <w:t>D</w:t>
      </w:r>
      <w:r>
        <w:rPr>
          <w:rFonts w:cstheme="minorHAnsi"/>
          <w:lang w:val="en-US"/>
        </w:rPr>
        <w:t xml:space="preserve"> lists the submissions required for today.</w:t>
      </w:r>
    </w:p>
    <w:p w14:paraId="1369D672" w14:textId="77777777" w:rsidR="004178C6" w:rsidRDefault="004178C6" w:rsidP="004178C6">
      <w:pPr>
        <w:jc w:val="both"/>
        <w:rPr>
          <w:lang w:val="en-US"/>
        </w:rPr>
      </w:pPr>
    </w:p>
    <w:p w14:paraId="4DCA2E42" w14:textId="2363AE2B" w:rsidR="0022496B" w:rsidRDefault="0022496B" w:rsidP="0022496B">
      <w:pPr>
        <w:jc w:val="both"/>
        <w:rPr>
          <w:rFonts w:eastAsiaTheme="majorEastAsia" w:cstheme="minorHAnsi"/>
          <w:b/>
          <w:sz w:val="32"/>
          <w:szCs w:val="32"/>
          <w:lang w:val="en-US"/>
        </w:rPr>
      </w:pPr>
      <w:r>
        <w:rPr>
          <w:rFonts w:eastAsiaTheme="majorEastAsia" w:cstheme="minorHAnsi"/>
          <w:b/>
          <w:sz w:val="32"/>
          <w:szCs w:val="32"/>
          <w:lang w:val="en-US"/>
        </w:rPr>
        <w:t xml:space="preserve">Section A – Problem Statement Solution </w:t>
      </w:r>
    </w:p>
    <w:p w14:paraId="6D6E377D" w14:textId="167A6850" w:rsidR="007B74F5" w:rsidRDefault="007B74F5" w:rsidP="00F32E8E">
      <w:pPr>
        <w:rPr>
          <w:lang w:val="en-US"/>
        </w:rPr>
      </w:pPr>
      <w:r>
        <w:rPr>
          <w:lang w:val="en-US"/>
        </w:rPr>
        <w:t xml:space="preserve">After the past few weeks of learning about regulatory technology, you will now need to present your findings and a proposal to Steve the senior manager from </w:t>
      </w:r>
      <w:proofErr w:type="spellStart"/>
      <w:r>
        <w:rPr>
          <w:lang w:val="en-US"/>
        </w:rPr>
        <w:t>MeBank</w:t>
      </w:r>
      <w:proofErr w:type="spellEnd"/>
      <w:r w:rsidR="008F3C12">
        <w:rPr>
          <w:lang w:val="en-US"/>
        </w:rPr>
        <w:t xml:space="preserve"> based on what you have learnt in weeks 1-3</w:t>
      </w:r>
      <w:r>
        <w:rPr>
          <w:lang w:val="en-US"/>
        </w:rPr>
        <w:t xml:space="preserve">. </w:t>
      </w:r>
    </w:p>
    <w:p w14:paraId="385397D1" w14:textId="77777777" w:rsidR="00EE58A6" w:rsidRDefault="00EE58A6" w:rsidP="00F32E8E">
      <w:pPr>
        <w:rPr>
          <w:lang w:val="en-US"/>
        </w:rPr>
      </w:pPr>
      <w:r w:rsidRPr="00EE58A6">
        <w:rPr>
          <w:lang w:val="en-US"/>
        </w:rPr>
        <w:t xml:space="preserve">Prepare a set of presentation slides </w:t>
      </w:r>
      <w:r w:rsidR="00E727AB" w:rsidRPr="00EE58A6">
        <w:rPr>
          <w:lang w:val="en-US"/>
        </w:rPr>
        <w:t xml:space="preserve">documenting the problems in </w:t>
      </w:r>
      <w:proofErr w:type="spellStart"/>
      <w:r w:rsidR="00E727AB" w:rsidRPr="00EE58A6">
        <w:rPr>
          <w:lang w:val="en-US"/>
        </w:rPr>
        <w:t>MeBank</w:t>
      </w:r>
      <w:proofErr w:type="spellEnd"/>
      <w:r w:rsidR="00E727AB" w:rsidRPr="00EE58A6">
        <w:rPr>
          <w:lang w:val="en-US"/>
        </w:rPr>
        <w:t xml:space="preserve"> and propose what needs to be done as well as any systems that could help </w:t>
      </w:r>
      <w:proofErr w:type="spellStart"/>
      <w:r w:rsidR="00E727AB" w:rsidRPr="00EE58A6">
        <w:rPr>
          <w:lang w:val="en-US"/>
        </w:rPr>
        <w:t>MeBank</w:t>
      </w:r>
      <w:proofErr w:type="spellEnd"/>
      <w:r w:rsidR="00E727AB" w:rsidRPr="00EE58A6">
        <w:rPr>
          <w:lang w:val="en-US"/>
        </w:rPr>
        <w:t xml:space="preserve"> in their compliance efforts.</w:t>
      </w:r>
      <w:r w:rsidR="008F7C74" w:rsidRPr="00EE58A6">
        <w:rPr>
          <w:lang w:val="en-US"/>
        </w:rPr>
        <w:t xml:space="preserve"> </w:t>
      </w:r>
    </w:p>
    <w:p w14:paraId="6A5CB17A" w14:textId="5686C9AE" w:rsidR="00EE58A6" w:rsidRDefault="00712081" w:rsidP="00F32E8E">
      <w:pPr>
        <w:rPr>
          <w:b/>
          <w:lang w:val="en-US"/>
        </w:rPr>
      </w:pPr>
      <w:r>
        <w:rPr>
          <w:lang w:val="en-US"/>
        </w:rPr>
        <w:t xml:space="preserve">Below are some </w:t>
      </w:r>
      <w:r w:rsidRPr="00712081">
        <w:rPr>
          <w:b/>
          <w:bCs/>
          <w:u w:val="single"/>
          <w:lang w:val="en-US"/>
        </w:rPr>
        <w:t>sample</w:t>
      </w:r>
      <w:r w:rsidR="00EE58A6">
        <w:rPr>
          <w:b/>
          <w:lang w:val="en-US"/>
        </w:rPr>
        <w:t xml:space="preserve"> </w:t>
      </w:r>
      <w:r w:rsidR="00EE58A6" w:rsidRPr="00712081">
        <w:rPr>
          <w:bCs/>
          <w:lang w:val="en-US"/>
        </w:rPr>
        <w:t>questions to consider when preparing your presentation:</w:t>
      </w:r>
    </w:p>
    <w:p w14:paraId="01118AF6" w14:textId="693C30B6" w:rsidR="009E624E" w:rsidRPr="00EE58A6" w:rsidRDefault="00055BA0" w:rsidP="00F32E8E">
      <w:pPr>
        <w:pStyle w:val="ListParagraph"/>
        <w:numPr>
          <w:ilvl w:val="0"/>
          <w:numId w:val="8"/>
        </w:numPr>
        <w:rPr>
          <w:lang w:val="en-US"/>
        </w:rPr>
      </w:pPr>
      <w:r w:rsidRPr="00EE58A6">
        <w:rPr>
          <w:lang w:val="en-US"/>
        </w:rPr>
        <w:t xml:space="preserve">As a bank based in Singapore, what are </w:t>
      </w:r>
      <w:r w:rsidR="00B61F80">
        <w:rPr>
          <w:lang w:val="en-US"/>
        </w:rPr>
        <w:t xml:space="preserve">some </w:t>
      </w:r>
      <w:r w:rsidRPr="00EE58A6">
        <w:rPr>
          <w:lang w:val="en-US"/>
        </w:rPr>
        <w:t xml:space="preserve">regulations </w:t>
      </w:r>
      <w:proofErr w:type="spellStart"/>
      <w:r w:rsidRPr="00EE58A6">
        <w:rPr>
          <w:lang w:val="en-US"/>
        </w:rPr>
        <w:t>MeBank</w:t>
      </w:r>
      <w:proofErr w:type="spellEnd"/>
      <w:r w:rsidRPr="00EE58A6">
        <w:rPr>
          <w:lang w:val="en-US"/>
        </w:rPr>
        <w:t xml:space="preserve"> need to follow?</w:t>
      </w:r>
      <w:r w:rsidR="009E624E" w:rsidRPr="00EE58A6">
        <w:rPr>
          <w:lang w:val="en-US"/>
        </w:rPr>
        <w:t xml:space="preserve"> Come up with a checklist. </w:t>
      </w:r>
    </w:p>
    <w:p w14:paraId="190CB997" w14:textId="77777777" w:rsidR="00055BA0" w:rsidRPr="00EE58A6" w:rsidRDefault="00EE58A6" w:rsidP="00EE58A6">
      <w:pPr>
        <w:pStyle w:val="ListParagraph"/>
        <w:numPr>
          <w:ilvl w:val="0"/>
          <w:numId w:val="8"/>
        </w:numPr>
        <w:rPr>
          <w:lang w:val="en-US"/>
        </w:rPr>
      </w:pPr>
      <w:r>
        <w:rPr>
          <w:lang w:val="en-US"/>
        </w:rPr>
        <w:t>What is the c</w:t>
      </w:r>
      <w:r w:rsidR="00055BA0" w:rsidRPr="00EE58A6">
        <w:rPr>
          <w:lang w:val="en-US"/>
        </w:rPr>
        <w:t xml:space="preserve">urrent situation in </w:t>
      </w:r>
      <w:proofErr w:type="spellStart"/>
      <w:r w:rsidR="00055BA0" w:rsidRPr="00EE58A6">
        <w:rPr>
          <w:lang w:val="en-US"/>
        </w:rPr>
        <w:t>MeBank</w:t>
      </w:r>
      <w:proofErr w:type="spellEnd"/>
      <w:r w:rsidR="009E624E" w:rsidRPr="00EE58A6">
        <w:rPr>
          <w:lang w:val="en-US"/>
        </w:rPr>
        <w:t xml:space="preserve"> </w:t>
      </w:r>
      <w:r>
        <w:rPr>
          <w:lang w:val="en-US"/>
        </w:rPr>
        <w:t>based on the</w:t>
      </w:r>
      <w:r w:rsidR="009E624E" w:rsidRPr="00EE58A6">
        <w:rPr>
          <w:lang w:val="en-US"/>
        </w:rPr>
        <w:t xml:space="preserve"> checklist you have created.</w:t>
      </w:r>
      <w:r w:rsidR="001F4F4A" w:rsidRPr="00EE58A6">
        <w:rPr>
          <w:lang w:val="en-US"/>
        </w:rPr>
        <w:t xml:space="preserve"> </w:t>
      </w:r>
    </w:p>
    <w:p w14:paraId="18388E81" w14:textId="77777777" w:rsidR="008563EC" w:rsidRPr="00EE58A6" w:rsidRDefault="008563EC" w:rsidP="00EE58A6">
      <w:pPr>
        <w:pStyle w:val="ListParagraph"/>
        <w:numPr>
          <w:ilvl w:val="0"/>
          <w:numId w:val="8"/>
        </w:numPr>
        <w:rPr>
          <w:lang w:val="en-US"/>
        </w:rPr>
      </w:pPr>
      <w:r w:rsidRPr="00EE58A6">
        <w:rPr>
          <w:lang w:val="en-US"/>
        </w:rPr>
        <w:t xml:space="preserve">Identify the risks in </w:t>
      </w:r>
      <w:proofErr w:type="spellStart"/>
      <w:r w:rsidRPr="00EE58A6">
        <w:rPr>
          <w:lang w:val="en-US"/>
        </w:rPr>
        <w:t>MeBank</w:t>
      </w:r>
      <w:proofErr w:type="spellEnd"/>
      <w:r w:rsidRPr="00EE58A6">
        <w:rPr>
          <w:lang w:val="en-US"/>
        </w:rPr>
        <w:t xml:space="preserve"> and potential consequences. </w:t>
      </w:r>
    </w:p>
    <w:p w14:paraId="4CBFB621" w14:textId="77777777" w:rsidR="00055BA0" w:rsidRPr="00EE58A6" w:rsidRDefault="00A52BFC" w:rsidP="00EE58A6">
      <w:pPr>
        <w:pStyle w:val="ListParagraph"/>
        <w:numPr>
          <w:ilvl w:val="0"/>
          <w:numId w:val="8"/>
        </w:numPr>
        <w:rPr>
          <w:lang w:val="en-US"/>
        </w:rPr>
      </w:pPr>
      <w:r w:rsidRPr="00EE58A6">
        <w:rPr>
          <w:lang w:val="en-US"/>
        </w:rPr>
        <w:t xml:space="preserve">How can the risks be addressed? What should </w:t>
      </w:r>
      <w:proofErr w:type="spellStart"/>
      <w:r w:rsidR="00EE58A6">
        <w:rPr>
          <w:lang w:val="en-US"/>
        </w:rPr>
        <w:t>M</w:t>
      </w:r>
      <w:r w:rsidRPr="00EE58A6">
        <w:rPr>
          <w:lang w:val="en-US"/>
        </w:rPr>
        <w:t>eBank</w:t>
      </w:r>
      <w:proofErr w:type="spellEnd"/>
      <w:r w:rsidRPr="00EE58A6">
        <w:rPr>
          <w:lang w:val="en-US"/>
        </w:rPr>
        <w:t xml:space="preserve"> do?</w:t>
      </w:r>
    </w:p>
    <w:p w14:paraId="71BAE837" w14:textId="77777777" w:rsidR="00055BA0" w:rsidRDefault="00055BA0" w:rsidP="00EE58A6">
      <w:pPr>
        <w:pStyle w:val="ListParagraph"/>
        <w:numPr>
          <w:ilvl w:val="0"/>
          <w:numId w:val="8"/>
        </w:numPr>
        <w:rPr>
          <w:lang w:val="en-US"/>
        </w:rPr>
      </w:pPr>
      <w:r w:rsidRPr="00EE58A6">
        <w:rPr>
          <w:lang w:val="en-US"/>
        </w:rPr>
        <w:t xml:space="preserve">What systems are in place? Are they adequate? </w:t>
      </w:r>
      <w:r w:rsidR="00AF3B9D" w:rsidRPr="00EE58A6">
        <w:rPr>
          <w:lang w:val="en-US"/>
        </w:rPr>
        <w:t>Propose possible systems with justifications on why you chose them.</w:t>
      </w:r>
    </w:p>
    <w:p w14:paraId="3774C38B" w14:textId="77777777" w:rsidR="00A73521" w:rsidRPr="00EE58A6" w:rsidRDefault="00A73521" w:rsidP="00EE58A6">
      <w:pPr>
        <w:pStyle w:val="ListParagraph"/>
        <w:numPr>
          <w:ilvl w:val="0"/>
          <w:numId w:val="8"/>
        </w:numPr>
        <w:rPr>
          <w:lang w:val="en-US"/>
        </w:rPr>
      </w:pPr>
    </w:p>
    <w:p w14:paraId="4799536D" w14:textId="77777777" w:rsidR="009B4D15" w:rsidRPr="00A73521" w:rsidRDefault="009B4D15" w:rsidP="00F32E8E">
      <w:pPr>
        <w:rPr>
          <w:b/>
          <w:lang w:val="en-US"/>
        </w:rPr>
      </w:pPr>
      <w:r w:rsidRPr="00A73521">
        <w:rPr>
          <w:b/>
          <w:lang w:val="en-US"/>
        </w:rPr>
        <w:t xml:space="preserve">Note: </w:t>
      </w:r>
    </w:p>
    <w:p w14:paraId="2A6B6E6F" w14:textId="215B5359" w:rsidR="00055BA0" w:rsidRPr="00A73521" w:rsidRDefault="009B4D15" w:rsidP="00A73521">
      <w:pPr>
        <w:pStyle w:val="ListParagraph"/>
        <w:numPr>
          <w:ilvl w:val="0"/>
          <w:numId w:val="15"/>
        </w:numPr>
        <w:spacing w:after="0" w:line="240" w:lineRule="auto"/>
        <w:rPr>
          <w:bCs/>
          <w:lang w:val="en-US"/>
        </w:rPr>
      </w:pPr>
      <w:r w:rsidRPr="00A73521">
        <w:rPr>
          <w:bCs/>
          <w:lang w:val="en-US"/>
        </w:rPr>
        <w:t>The points above are not exhaustive, the team should come up with additional points where necessary.</w:t>
      </w:r>
    </w:p>
    <w:p w14:paraId="29CA60B0" w14:textId="53EC0A7E" w:rsidR="009B4D15" w:rsidRPr="00A73521" w:rsidRDefault="009B4D15" w:rsidP="00A73521">
      <w:pPr>
        <w:pStyle w:val="ListParagraph"/>
        <w:numPr>
          <w:ilvl w:val="0"/>
          <w:numId w:val="15"/>
        </w:numPr>
        <w:spacing w:after="0" w:line="240" w:lineRule="auto"/>
        <w:rPr>
          <w:bCs/>
          <w:lang w:val="en-US"/>
        </w:rPr>
      </w:pPr>
      <w:r w:rsidRPr="00A73521">
        <w:rPr>
          <w:bCs/>
          <w:lang w:val="en-US"/>
        </w:rPr>
        <w:t>Be sure to include diagrams or tables where appropriate.</w:t>
      </w:r>
    </w:p>
    <w:p w14:paraId="767853E4" w14:textId="4AC9DC70" w:rsidR="00E01231" w:rsidRPr="00A73521" w:rsidRDefault="00A73521" w:rsidP="00A73521">
      <w:pPr>
        <w:pStyle w:val="ListParagraph"/>
        <w:numPr>
          <w:ilvl w:val="0"/>
          <w:numId w:val="15"/>
        </w:numPr>
        <w:spacing w:after="0" w:line="240" w:lineRule="auto"/>
        <w:rPr>
          <w:bCs/>
          <w:lang w:val="en-US"/>
        </w:rPr>
      </w:pPr>
      <w:r w:rsidRPr="00A73521">
        <w:rPr>
          <w:bCs/>
          <w:lang w:val="en-US"/>
        </w:rPr>
        <w:t>In each of the slides, include the name of the member who worked on the slides.</w:t>
      </w:r>
    </w:p>
    <w:p w14:paraId="6F21B9EE" w14:textId="7BE6E20F" w:rsidR="00326F20" w:rsidRDefault="00326F20" w:rsidP="00F32E8E">
      <w:pPr>
        <w:rPr>
          <w:b/>
          <w:lang w:val="en-US"/>
        </w:rPr>
      </w:pPr>
    </w:p>
    <w:p w14:paraId="637B4A5D" w14:textId="0BE0C7CD" w:rsidR="00326F20" w:rsidRDefault="00326F20" w:rsidP="00F32E8E">
      <w:pPr>
        <w:rPr>
          <w:b/>
          <w:lang w:val="en-US"/>
        </w:rPr>
      </w:pPr>
    </w:p>
    <w:p w14:paraId="495DBA2C" w14:textId="2BBBF464" w:rsidR="00326F20" w:rsidRDefault="00326F20" w:rsidP="00F32E8E">
      <w:pPr>
        <w:rPr>
          <w:b/>
          <w:lang w:val="en-US"/>
        </w:rPr>
      </w:pPr>
    </w:p>
    <w:p w14:paraId="649B61F7" w14:textId="77777777" w:rsidR="00326F20" w:rsidRDefault="00326F20" w:rsidP="00F32E8E">
      <w:pPr>
        <w:rPr>
          <w:b/>
          <w:lang w:val="en-US"/>
        </w:rPr>
      </w:pPr>
    </w:p>
    <w:p w14:paraId="721B891C" w14:textId="16C67DBE" w:rsidR="0022496B" w:rsidRDefault="0022496B" w:rsidP="0022496B">
      <w:pPr>
        <w:jc w:val="both"/>
        <w:rPr>
          <w:rFonts w:eastAsiaTheme="majorEastAsia" w:cstheme="minorHAnsi"/>
          <w:b/>
          <w:sz w:val="32"/>
          <w:szCs w:val="32"/>
          <w:lang w:val="en-US"/>
        </w:rPr>
      </w:pPr>
      <w:r>
        <w:rPr>
          <w:rFonts w:eastAsiaTheme="majorEastAsia" w:cstheme="minorHAnsi"/>
          <w:b/>
          <w:sz w:val="32"/>
          <w:szCs w:val="32"/>
          <w:lang w:val="en-US"/>
        </w:rPr>
        <w:lastRenderedPageBreak/>
        <w:t>Section B – Presentations</w:t>
      </w:r>
    </w:p>
    <w:p w14:paraId="01373B2E" w14:textId="705F7D7C" w:rsidR="0065566A" w:rsidRDefault="0022496B" w:rsidP="00F32E8E">
      <w:pPr>
        <w:rPr>
          <w:bCs/>
          <w:lang w:val="en-US"/>
        </w:rPr>
      </w:pPr>
      <w:r>
        <w:rPr>
          <w:bCs/>
          <w:lang w:val="en-US"/>
        </w:rPr>
        <w:t xml:space="preserve">In class, each team will have the opportunity to present their proposals. </w:t>
      </w:r>
    </w:p>
    <w:p w14:paraId="405FF59F" w14:textId="5E72E2F8" w:rsidR="00712081" w:rsidRPr="009D1071" w:rsidRDefault="00712081" w:rsidP="00F32E8E">
      <w:pPr>
        <w:rPr>
          <w:b/>
          <w:u w:val="single"/>
          <w:lang w:val="en-US"/>
        </w:rPr>
      </w:pPr>
      <w:r w:rsidRPr="009D1071">
        <w:rPr>
          <w:b/>
          <w:u w:val="single"/>
          <w:lang w:val="en-US"/>
        </w:rPr>
        <w:t>When your team is presenting…</w:t>
      </w:r>
    </w:p>
    <w:p w14:paraId="787A23B3" w14:textId="3A5AC382" w:rsidR="00712081" w:rsidRPr="00712081" w:rsidRDefault="00712081" w:rsidP="00F32E8E">
      <w:pPr>
        <w:rPr>
          <w:bCs/>
          <w:lang w:val="en-US"/>
        </w:rPr>
      </w:pPr>
      <w:r>
        <w:rPr>
          <w:bCs/>
          <w:lang w:val="en-US"/>
        </w:rPr>
        <w:t>You will be receiving feedback from your classmates and lecturer. Note down any feedback in the table below:</w:t>
      </w:r>
    </w:p>
    <w:tbl>
      <w:tblPr>
        <w:tblStyle w:val="TableGrid"/>
        <w:tblW w:w="0" w:type="auto"/>
        <w:jc w:val="center"/>
        <w:tblLook w:val="04A0" w:firstRow="1" w:lastRow="0" w:firstColumn="1" w:lastColumn="0" w:noHBand="0" w:noVBand="1"/>
      </w:tblPr>
      <w:tblGrid>
        <w:gridCol w:w="4526"/>
        <w:gridCol w:w="4258"/>
      </w:tblGrid>
      <w:tr w:rsidR="00712081" w:rsidRPr="009E358E" w14:paraId="7FCD9DC9" w14:textId="77777777" w:rsidTr="00712081">
        <w:trPr>
          <w:jc w:val="center"/>
        </w:trPr>
        <w:tc>
          <w:tcPr>
            <w:tcW w:w="4526" w:type="dxa"/>
          </w:tcPr>
          <w:p w14:paraId="1E85A5C6" w14:textId="77777777" w:rsidR="00712081" w:rsidRPr="009E358E" w:rsidRDefault="00712081" w:rsidP="00EA10FC">
            <w:pPr>
              <w:jc w:val="center"/>
              <w:rPr>
                <w:b/>
                <w:lang w:val="en-US"/>
              </w:rPr>
            </w:pPr>
            <w:r w:rsidRPr="009E358E">
              <w:rPr>
                <w:b/>
                <w:lang w:val="en-US"/>
              </w:rPr>
              <w:t>What’s good?</w:t>
            </w:r>
          </w:p>
        </w:tc>
        <w:tc>
          <w:tcPr>
            <w:tcW w:w="4258" w:type="dxa"/>
          </w:tcPr>
          <w:p w14:paraId="08354CBD" w14:textId="77777777" w:rsidR="00712081" w:rsidRPr="009E358E" w:rsidRDefault="00712081" w:rsidP="00EA10FC">
            <w:pPr>
              <w:jc w:val="center"/>
              <w:rPr>
                <w:b/>
                <w:lang w:val="en-US"/>
              </w:rPr>
            </w:pPr>
            <w:r w:rsidRPr="009E358E">
              <w:rPr>
                <w:b/>
                <w:lang w:val="en-US"/>
              </w:rPr>
              <w:t>What can be improved?</w:t>
            </w:r>
          </w:p>
        </w:tc>
      </w:tr>
      <w:tr w:rsidR="00712081" w14:paraId="50E0F6DF" w14:textId="77777777" w:rsidTr="00712081">
        <w:trPr>
          <w:jc w:val="center"/>
        </w:trPr>
        <w:tc>
          <w:tcPr>
            <w:tcW w:w="4526" w:type="dxa"/>
          </w:tcPr>
          <w:p w14:paraId="0E2B31E4" w14:textId="77777777" w:rsidR="00712081" w:rsidRDefault="00712081" w:rsidP="00EA10FC">
            <w:pPr>
              <w:rPr>
                <w:lang w:val="en-US"/>
              </w:rPr>
            </w:pPr>
          </w:p>
          <w:p w14:paraId="6B661771" w14:textId="7C292C62" w:rsidR="00712081" w:rsidRDefault="009E690D" w:rsidP="00EA10FC">
            <w:pPr>
              <w:rPr>
                <w:lang w:val="en-US"/>
              </w:rPr>
            </w:pPr>
            <w:r>
              <w:rPr>
                <w:bCs/>
                <w:color w:val="FF0000"/>
                <w:lang w:val="en-US"/>
              </w:rPr>
              <w:t>Most Issues are addressed.</w:t>
            </w:r>
          </w:p>
          <w:p w14:paraId="5EA341AC" w14:textId="77777777" w:rsidR="00712081" w:rsidRDefault="00712081" w:rsidP="00EA10FC">
            <w:pPr>
              <w:rPr>
                <w:lang w:val="en-US"/>
              </w:rPr>
            </w:pPr>
          </w:p>
          <w:p w14:paraId="147E84F0" w14:textId="098F44FA" w:rsidR="009E690D" w:rsidRDefault="009E690D" w:rsidP="00EA10FC">
            <w:pPr>
              <w:rPr>
                <w:lang w:val="en-US"/>
              </w:rPr>
            </w:pPr>
            <w:r>
              <w:rPr>
                <w:color w:val="FF0000"/>
                <w:lang w:val="en-US"/>
              </w:rPr>
              <w:t>In-depth</w:t>
            </w:r>
            <w:r w:rsidRPr="009E690D">
              <w:rPr>
                <w:color w:val="FF0000"/>
                <w:lang w:val="en-US"/>
              </w:rPr>
              <w:t xml:space="preserve"> analysis of issues. </w:t>
            </w:r>
          </w:p>
          <w:p w14:paraId="728B4C47" w14:textId="77777777" w:rsidR="00712081" w:rsidRDefault="00712081" w:rsidP="00EA10FC">
            <w:pPr>
              <w:rPr>
                <w:lang w:val="en-US"/>
              </w:rPr>
            </w:pPr>
          </w:p>
          <w:p w14:paraId="27B08933" w14:textId="77777777" w:rsidR="009E690D" w:rsidRDefault="009E690D" w:rsidP="00EA10FC">
            <w:pPr>
              <w:rPr>
                <w:color w:val="FF0000"/>
                <w:lang w:val="en-US"/>
              </w:rPr>
            </w:pPr>
            <w:r>
              <w:rPr>
                <w:color w:val="FF0000"/>
                <w:lang w:val="en-US"/>
              </w:rPr>
              <w:t>The solutions</w:t>
            </w:r>
            <w:r w:rsidRPr="009E690D">
              <w:rPr>
                <w:color w:val="FF0000"/>
                <w:lang w:val="en-US"/>
              </w:rPr>
              <w:t xml:space="preserve"> given to the issues and summary is good.</w:t>
            </w:r>
          </w:p>
          <w:p w14:paraId="3049729C" w14:textId="77777777" w:rsidR="0058079A" w:rsidRDefault="0058079A" w:rsidP="00EA10FC">
            <w:pPr>
              <w:rPr>
                <w:color w:val="FF0000"/>
                <w:lang w:val="en-US"/>
              </w:rPr>
            </w:pPr>
          </w:p>
          <w:p w14:paraId="77EA8C2B" w14:textId="77777777" w:rsidR="0058079A" w:rsidRDefault="001E1A94" w:rsidP="00EA10FC">
            <w:pPr>
              <w:rPr>
                <w:color w:val="FF0000"/>
                <w:lang w:val="en-US"/>
              </w:rPr>
            </w:pPr>
            <w:r>
              <w:rPr>
                <w:color w:val="FF0000"/>
                <w:lang w:val="en-US"/>
              </w:rPr>
              <w:t xml:space="preserve">Added part for what is the job of the financial advisors </w:t>
            </w:r>
          </w:p>
          <w:p w14:paraId="2A25B3B3" w14:textId="3A9441FD" w:rsidR="001E1A94" w:rsidRDefault="001E1A94" w:rsidP="00EA10FC">
            <w:pPr>
              <w:rPr>
                <w:lang w:val="en-US"/>
              </w:rPr>
            </w:pPr>
          </w:p>
        </w:tc>
        <w:tc>
          <w:tcPr>
            <w:tcW w:w="4258" w:type="dxa"/>
          </w:tcPr>
          <w:p w14:paraId="0A9EAD36" w14:textId="77777777" w:rsidR="00712081" w:rsidRDefault="00712081" w:rsidP="00EA10FC">
            <w:pPr>
              <w:rPr>
                <w:lang w:val="en-US"/>
              </w:rPr>
            </w:pPr>
          </w:p>
          <w:p w14:paraId="29965331" w14:textId="26701FC0" w:rsidR="009E690D" w:rsidRPr="00A90CF8" w:rsidRDefault="009E690D" w:rsidP="009E690D">
            <w:pPr>
              <w:rPr>
                <w:bCs/>
                <w:color w:val="FF0000"/>
                <w:lang w:val="en-US"/>
              </w:rPr>
            </w:pPr>
            <w:r w:rsidRPr="00A90CF8">
              <w:rPr>
                <w:bCs/>
                <w:color w:val="FF0000"/>
                <w:lang w:val="en-US"/>
              </w:rPr>
              <w:t>Relate more to the topic. Matthew can talk louder and the font size should be larger.</w:t>
            </w:r>
            <w:r>
              <w:rPr>
                <w:bCs/>
                <w:color w:val="FF0000"/>
                <w:lang w:val="en-US"/>
              </w:rPr>
              <w:t xml:space="preserve"> The slides are too lengthy. </w:t>
            </w:r>
            <w:r w:rsidRPr="00A90CF8">
              <w:rPr>
                <w:bCs/>
                <w:color w:val="FF0000"/>
                <w:lang w:val="en-US"/>
              </w:rPr>
              <w:t xml:space="preserve">Differences of KYC or </w:t>
            </w:r>
            <w:proofErr w:type="spellStart"/>
            <w:r w:rsidRPr="00A90CF8">
              <w:rPr>
                <w:bCs/>
                <w:color w:val="FF0000"/>
                <w:lang w:val="en-US"/>
              </w:rPr>
              <w:t>eKYC</w:t>
            </w:r>
            <w:proofErr w:type="spellEnd"/>
            <w:r w:rsidRPr="00A90CF8">
              <w:rPr>
                <w:bCs/>
                <w:color w:val="FF0000"/>
                <w:lang w:val="en-US"/>
              </w:rPr>
              <w:t xml:space="preserve"> is irrelevant?</w:t>
            </w:r>
          </w:p>
          <w:p w14:paraId="194B04A8" w14:textId="77777777" w:rsidR="00712081" w:rsidRDefault="00712081" w:rsidP="00EA10FC">
            <w:pPr>
              <w:rPr>
                <w:lang w:val="en-US"/>
              </w:rPr>
            </w:pPr>
          </w:p>
          <w:p w14:paraId="5480886B" w14:textId="77777777" w:rsidR="00712081" w:rsidRDefault="00712081" w:rsidP="00EA10FC">
            <w:pPr>
              <w:rPr>
                <w:lang w:val="en-US"/>
              </w:rPr>
            </w:pPr>
          </w:p>
          <w:p w14:paraId="75A16179" w14:textId="77777777" w:rsidR="00712081" w:rsidRDefault="00712081" w:rsidP="00EA10FC">
            <w:pPr>
              <w:rPr>
                <w:lang w:val="en-US"/>
              </w:rPr>
            </w:pPr>
          </w:p>
          <w:p w14:paraId="728FC759" w14:textId="77777777" w:rsidR="00712081" w:rsidRDefault="00712081" w:rsidP="00EA10FC">
            <w:pPr>
              <w:rPr>
                <w:lang w:val="en-US"/>
              </w:rPr>
            </w:pPr>
          </w:p>
          <w:p w14:paraId="036B9287" w14:textId="10DF9087" w:rsidR="00712081" w:rsidRDefault="00712081" w:rsidP="00EA10FC">
            <w:pPr>
              <w:rPr>
                <w:lang w:val="en-US"/>
              </w:rPr>
            </w:pPr>
          </w:p>
        </w:tc>
      </w:tr>
    </w:tbl>
    <w:p w14:paraId="11556A7E" w14:textId="77777777" w:rsidR="00712081" w:rsidRDefault="00712081" w:rsidP="00F32E8E">
      <w:pPr>
        <w:rPr>
          <w:bCs/>
          <w:lang w:val="en-US"/>
        </w:rPr>
      </w:pPr>
    </w:p>
    <w:p w14:paraId="18AA8C9E" w14:textId="031DD479" w:rsidR="00712081" w:rsidRPr="009D1071" w:rsidRDefault="00712081" w:rsidP="00F32E8E">
      <w:pPr>
        <w:rPr>
          <w:b/>
          <w:u w:val="single"/>
          <w:lang w:val="en-US"/>
        </w:rPr>
      </w:pPr>
      <w:r w:rsidRPr="009D1071">
        <w:rPr>
          <w:b/>
          <w:u w:val="single"/>
          <w:lang w:val="en-US"/>
        </w:rPr>
        <w:t>When others are presenting…</w:t>
      </w:r>
    </w:p>
    <w:p w14:paraId="215ADCBC" w14:textId="1181C307" w:rsidR="00A73521" w:rsidRDefault="00A73521" w:rsidP="00A73521">
      <w:pPr>
        <w:rPr>
          <w:bCs/>
          <w:lang w:val="en-US"/>
        </w:rPr>
      </w:pPr>
      <w:r>
        <w:rPr>
          <w:bCs/>
          <w:lang w:val="en-US"/>
        </w:rPr>
        <w:t xml:space="preserve">As a team, note down interesting observations and question to ask the presenting team. You </w:t>
      </w:r>
      <w:r w:rsidRPr="00712081">
        <w:rPr>
          <w:bCs/>
          <w:lang w:val="en-US"/>
        </w:rPr>
        <w:t xml:space="preserve">should </w:t>
      </w:r>
      <w:r>
        <w:rPr>
          <w:bCs/>
          <w:lang w:val="en-US"/>
        </w:rPr>
        <w:t xml:space="preserve">also </w:t>
      </w:r>
      <w:r w:rsidRPr="00712081">
        <w:rPr>
          <w:bCs/>
          <w:lang w:val="en-US"/>
        </w:rPr>
        <w:t xml:space="preserve">note down what’s good about the </w:t>
      </w:r>
      <w:r>
        <w:rPr>
          <w:bCs/>
          <w:lang w:val="en-US"/>
        </w:rPr>
        <w:t>presentation</w:t>
      </w:r>
      <w:r w:rsidRPr="00712081">
        <w:rPr>
          <w:bCs/>
          <w:lang w:val="en-US"/>
        </w:rPr>
        <w:t xml:space="preserve">, as well as areas of improvements. After </w:t>
      </w:r>
      <w:r>
        <w:rPr>
          <w:bCs/>
          <w:lang w:val="en-US"/>
        </w:rPr>
        <w:t>the team has</w:t>
      </w:r>
      <w:r w:rsidRPr="00712081">
        <w:rPr>
          <w:bCs/>
          <w:lang w:val="en-US"/>
        </w:rPr>
        <w:t xml:space="preserve"> presented, share with them your thoughts.</w:t>
      </w:r>
      <w:r>
        <w:rPr>
          <w:bCs/>
          <w:lang w:val="en-US"/>
        </w:rPr>
        <w:t xml:space="preserve"> </w:t>
      </w:r>
    </w:p>
    <w:p w14:paraId="0B191CAF" w14:textId="036A5D2A" w:rsidR="0022496B" w:rsidRDefault="00A73521" w:rsidP="00A73521">
      <w:pPr>
        <w:rPr>
          <w:bCs/>
          <w:lang w:val="en-US"/>
        </w:rPr>
      </w:pPr>
      <w:r>
        <w:rPr>
          <w:bCs/>
          <w:lang w:val="en-US"/>
        </w:rPr>
        <w:t>An example is shown below:</w:t>
      </w:r>
    </w:p>
    <w:tbl>
      <w:tblPr>
        <w:tblStyle w:val="TableGrid"/>
        <w:tblW w:w="0" w:type="auto"/>
        <w:tblLook w:val="04A0" w:firstRow="1" w:lastRow="0" w:firstColumn="1" w:lastColumn="0" w:noHBand="0" w:noVBand="1"/>
      </w:tblPr>
      <w:tblGrid>
        <w:gridCol w:w="1980"/>
        <w:gridCol w:w="3969"/>
        <w:gridCol w:w="3402"/>
      </w:tblGrid>
      <w:tr w:rsidR="00A73521" w14:paraId="59F3D679" w14:textId="77777777" w:rsidTr="00A73521">
        <w:tc>
          <w:tcPr>
            <w:tcW w:w="1980" w:type="dxa"/>
            <w:vAlign w:val="center"/>
          </w:tcPr>
          <w:p w14:paraId="2AC9AF4D" w14:textId="3F1685EF" w:rsidR="00A73521" w:rsidRPr="00712081" w:rsidRDefault="00A73521" w:rsidP="0022496B">
            <w:pPr>
              <w:jc w:val="center"/>
              <w:rPr>
                <w:b/>
                <w:lang w:val="en-US"/>
              </w:rPr>
            </w:pPr>
            <w:r w:rsidRPr="00712081">
              <w:rPr>
                <w:b/>
                <w:lang w:val="en-US"/>
              </w:rPr>
              <w:t>Presenting Team</w:t>
            </w:r>
          </w:p>
        </w:tc>
        <w:tc>
          <w:tcPr>
            <w:tcW w:w="3969" w:type="dxa"/>
            <w:vAlign w:val="center"/>
          </w:tcPr>
          <w:p w14:paraId="2F8B4A4D" w14:textId="77777777" w:rsidR="00A73521" w:rsidRDefault="00A73521" w:rsidP="0022496B">
            <w:pPr>
              <w:jc w:val="center"/>
              <w:rPr>
                <w:b/>
                <w:lang w:val="en-US"/>
              </w:rPr>
            </w:pPr>
            <w:r w:rsidRPr="00712081">
              <w:rPr>
                <w:b/>
                <w:lang w:val="en-US"/>
              </w:rPr>
              <w:t>Observations</w:t>
            </w:r>
            <w:r>
              <w:rPr>
                <w:b/>
                <w:lang w:val="en-US"/>
              </w:rPr>
              <w:t xml:space="preserve"> </w:t>
            </w:r>
          </w:p>
          <w:p w14:paraId="1C7352D9" w14:textId="5C024737" w:rsidR="00A73521" w:rsidRPr="00712081" w:rsidRDefault="00A73521" w:rsidP="0022496B">
            <w:pPr>
              <w:jc w:val="center"/>
              <w:rPr>
                <w:b/>
                <w:lang w:val="en-US"/>
              </w:rPr>
            </w:pPr>
            <w:r>
              <w:rPr>
                <w:b/>
                <w:lang w:val="en-US"/>
              </w:rPr>
              <w:t>(What’s good? Areas of improvements?)</w:t>
            </w:r>
          </w:p>
        </w:tc>
        <w:tc>
          <w:tcPr>
            <w:tcW w:w="3402" w:type="dxa"/>
            <w:vAlign w:val="center"/>
          </w:tcPr>
          <w:p w14:paraId="0F3E0934" w14:textId="3F1DA871" w:rsidR="00A73521" w:rsidRPr="00712081" w:rsidRDefault="00A73521" w:rsidP="0022496B">
            <w:pPr>
              <w:jc w:val="center"/>
              <w:rPr>
                <w:b/>
                <w:lang w:val="en-US"/>
              </w:rPr>
            </w:pPr>
            <w:r w:rsidRPr="00712081">
              <w:rPr>
                <w:b/>
                <w:lang w:val="en-US"/>
              </w:rPr>
              <w:t>Questions to ask presenting team</w:t>
            </w:r>
          </w:p>
        </w:tc>
      </w:tr>
      <w:tr w:rsidR="00A73521" w14:paraId="6D41802B" w14:textId="77777777" w:rsidTr="00121FAC">
        <w:tc>
          <w:tcPr>
            <w:tcW w:w="1980" w:type="dxa"/>
            <w:vAlign w:val="center"/>
          </w:tcPr>
          <w:p w14:paraId="7A77BDD7" w14:textId="75BF1FD2" w:rsidR="00A73521" w:rsidRPr="0022496B" w:rsidRDefault="00A73521" w:rsidP="00A73521">
            <w:pPr>
              <w:jc w:val="center"/>
              <w:rPr>
                <w:bCs/>
                <w:highlight w:val="yellow"/>
                <w:lang w:val="en-US"/>
              </w:rPr>
            </w:pPr>
            <w:r w:rsidRPr="0022496B">
              <w:rPr>
                <w:bCs/>
                <w:highlight w:val="yellow"/>
                <w:lang w:val="en-US"/>
              </w:rPr>
              <w:t xml:space="preserve">Team </w:t>
            </w:r>
            <w:r>
              <w:rPr>
                <w:bCs/>
                <w:highlight w:val="yellow"/>
                <w:lang w:val="en-US"/>
              </w:rPr>
              <w:t>X</w:t>
            </w:r>
          </w:p>
        </w:tc>
        <w:tc>
          <w:tcPr>
            <w:tcW w:w="3969" w:type="dxa"/>
          </w:tcPr>
          <w:p w14:paraId="57F25DFF" w14:textId="1BCA895D" w:rsidR="00A73521" w:rsidRDefault="00A73521" w:rsidP="00F32E8E">
            <w:pPr>
              <w:rPr>
                <w:bCs/>
                <w:highlight w:val="yellow"/>
                <w:lang w:val="en-US"/>
              </w:rPr>
            </w:pPr>
            <w:r>
              <w:rPr>
                <w:bCs/>
                <w:highlight w:val="yellow"/>
                <w:lang w:val="en-US"/>
              </w:rPr>
              <w:t>The checklist by Team 1 is rather thorough, however it is quite wordy.</w:t>
            </w:r>
          </w:p>
          <w:p w14:paraId="70F443FF" w14:textId="77777777" w:rsidR="00A73521" w:rsidRDefault="00A73521" w:rsidP="00F32E8E">
            <w:pPr>
              <w:rPr>
                <w:bCs/>
                <w:highlight w:val="yellow"/>
                <w:lang w:val="en-US"/>
              </w:rPr>
            </w:pPr>
          </w:p>
          <w:p w14:paraId="7FD9C0FA" w14:textId="080CDFD9" w:rsidR="00A73521" w:rsidRPr="0022496B" w:rsidRDefault="00A73521" w:rsidP="00F32E8E">
            <w:pPr>
              <w:rPr>
                <w:bCs/>
                <w:highlight w:val="yellow"/>
                <w:lang w:val="en-US"/>
              </w:rPr>
            </w:pPr>
            <w:r w:rsidRPr="0022496B">
              <w:rPr>
                <w:bCs/>
                <w:highlight w:val="yellow"/>
                <w:lang w:val="en-US"/>
              </w:rPr>
              <w:t>The risks and potential consequences mentioned by team 1 does not make sense.</w:t>
            </w:r>
          </w:p>
          <w:p w14:paraId="60F81994" w14:textId="77777777" w:rsidR="00A73521" w:rsidRPr="0022496B" w:rsidRDefault="00A73521" w:rsidP="00F32E8E">
            <w:pPr>
              <w:rPr>
                <w:bCs/>
                <w:highlight w:val="yellow"/>
                <w:lang w:val="en-US"/>
              </w:rPr>
            </w:pPr>
          </w:p>
          <w:p w14:paraId="00AF6F2F" w14:textId="77777777" w:rsidR="00A73521" w:rsidRDefault="00A73521" w:rsidP="00F32E8E">
            <w:pPr>
              <w:rPr>
                <w:bCs/>
                <w:highlight w:val="yellow"/>
                <w:lang w:val="en-US"/>
              </w:rPr>
            </w:pPr>
            <w:r w:rsidRPr="0022496B">
              <w:rPr>
                <w:bCs/>
                <w:highlight w:val="yellow"/>
                <w:lang w:val="en-US"/>
              </w:rPr>
              <w:t>…</w:t>
            </w:r>
          </w:p>
          <w:p w14:paraId="400F6024" w14:textId="25F9A917" w:rsidR="000F4E7F" w:rsidRPr="0022496B" w:rsidRDefault="000F4E7F" w:rsidP="00F32E8E">
            <w:pPr>
              <w:rPr>
                <w:bCs/>
                <w:highlight w:val="yellow"/>
                <w:lang w:val="en-US"/>
              </w:rPr>
            </w:pPr>
          </w:p>
        </w:tc>
        <w:tc>
          <w:tcPr>
            <w:tcW w:w="3402" w:type="dxa"/>
          </w:tcPr>
          <w:p w14:paraId="28E82789" w14:textId="47BF9DDD" w:rsidR="00A73521" w:rsidRPr="0022496B" w:rsidRDefault="00A73521" w:rsidP="00F32E8E">
            <w:pPr>
              <w:rPr>
                <w:bCs/>
                <w:highlight w:val="yellow"/>
                <w:lang w:val="en-US"/>
              </w:rPr>
            </w:pPr>
            <w:r w:rsidRPr="0022496B">
              <w:rPr>
                <w:bCs/>
                <w:highlight w:val="yellow"/>
                <w:lang w:val="en-US"/>
              </w:rPr>
              <w:t>How does risk A, result in the consequence mentioned by the team? Can you give an example?</w:t>
            </w:r>
          </w:p>
        </w:tc>
      </w:tr>
      <w:tr w:rsidR="00A73521" w14:paraId="620C0EB2" w14:textId="77777777" w:rsidTr="00121FAC">
        <w:tc>
          <w:tcPr>
            <w:tcW w:w="1980" w:type="dxa"/>
            <w:vAlign w:val="center"/>
          </w:tcPr>
          <w:p w14:paraId="04DEE3D1" w14:textId="17FD569B" w:rsidR="00A73521" w:rsidRDefault="00A73521" w:rsidP="00A73521">
            <w:pPr>
              <w:jc w:val="center"/>
              <w:rPr>
                <w:bCs/>
                <w:lang w:val="en-US"/>
              </w:rPr>
            </w:pPr>
            <w:r>
              <w:rPr>
                <w:bCs/>
                <w:lang w:val="en-US"/>
              </w:rPr>
              <w:t>Team 1</w:t>
            </w:r>
          </w:p>
        </w:tc>
        <w:tc>
          <w:tcPr>
            <w:tcW w:w="3969" w:type="dxa"/>
          </w:tcPr>
          <w:p w14:paraId="7CCBAEEB" w14:textId="10999C07" w:rsidR="00A73521" w:rsidRPr="000F4E7F" w:rsidRDefault="000F4E7F" w:rsidP="00F32E8E">
            <w:pPr>
              <w:rPr>
                <w:bCs/>
                <w:color w:val="FF0000"/>
                <w:lang w:val="en-US"/>
              </w:rPr>
            </w:pPr>
            <w:r>
              <w:rPr>
                <w:bCs/>
                <w:color w:val="FF0000"/>
                <w:lang w:val="en-US"/>
              </w:rPr>
              <w:t xml:space="preserve">“Know Your Customer” can be explained more. </w:t>
            </w:r>
            <w:proofErr w:type="spellStart"/>
            <w:r>
              <w:rPr>
                <w:bCs/>
                <w:color w:val="FF0000"/>
                <w:lang w:val="en-US"/>
              </w:rPr>
              <w:t>Jumbio</w:t>
            </w:r>
            <w:proofErr w:type="spellEnd"/>
            <w:r>
              <w:rPr>
                <w:bCs/>
                <w:color w:val="FF0000"/>
                <w:lang w:val="en-US"/>
              </w:rPr>
              <w:t xml:space="preserve"> mentioned in </w:t>
            </w:r>
            <w:proofErr w:type="spellStart"/>
            <w:r>
              <w:rPr>
                <w:bCs/>
                <w:color w:val="FF0000"/>
                <w:lang w:val="en-US"/>
              </w:rPr>
              <w:t>eKYC</w:t>
            </w:r>
            <w:proofErr w:type="spellEnd"/>
            <w:r>
              <w:rPr>
                <w:bCs/>
                <w:color w:val="FF0000"/>
                <w:lang w:val="en-US"/>
              </w:rPr>
              <w:t>. Just mentioned suspicious when received a large amount to launder.</w:t>
            </w:r>
            <w:r w:rsidR="00987C9F">
              <w:rPr>
                <w:bCs/>
                <w:color w:val="FF0000"/>
                <w:lang w:val="en-US"/>
              </w:rPr>
              <w:t xml:space="preserve"> Too wordy.</w:t>
            </w:r>
            <w:r w:rsidR="002936E9">
              <w:rPr>
                <w:bCs/>
                <w:color w:val="FF0000"/>
                <w:lang w:val="en-US"/>
              </w:rPr>
              <w:t xml:space="preserve"> </w:t>
            </w:r>
            <w:r w:rsidR="002F35C6">
              <w:rPr>
                <w:bCs/>
                <w:color w:val="FF0000"/>
                <w:lang w:val="en-US"/>
              </w:rPr>
              <w:t xml:space="preserve">Not confident. </w:t>
            </w:r>
          </w:p>
          <w:p w14:paraId="3F66D8FD" w14:textId="77777777" w:rsidR="00121FAC" w:rsidRDefault="00121FAC" w:rsidP="00F32E8E">
            <w:pPr>
              <w:rPr>
                <w:bCs/>
                <w:lang w:val="en-US"/>
              </w:rPr>
            </w:pPr>
          </w:p>
        </w:tc>
        <w:tc>
          <w:tcPr>
            <w:tcW w:w="3402" w:type="dxa"/>
          </w:tcPr>
          <w:p w14:paraId="679F36F4" w14:textId="1691BA66" w:rsidR="00A73521" w:rsidRPr="009E690D" w:rsidRDefault="001F0E95" w:rsidP="00F32E8E">
            <w:pPr>
              <w:rPr>
                <w:bCs/>
                <w:color w:val="FF0000"/>
                <w:lang w:val="en-US"/>
              </w:rPr>
            </w:pPr>
            <w:r>
              <w:rPr>
                <w:bCs/>
                <w:color w:val="FF0000"/>
                <w:lang w:val="en-US"/>
              </w:rPr>
              <w:t>How to explain more on “Know You Customer”?</w:t>
            </w:r>
          </w:p>
        </w:tc>
      </w:tr>
      <w:tr w:rsidR="00A73521" w14:paraId="707BD442" w14:textId="77777777" w:rsidTr="00121FAC">
        <w:tc>
          <w:tcPr>
            <w:tcW w:w="1980" w:type="dxa"/>
            <w:vAlign w:val="center"/>
          </w:tcPr>
          <w:p w14:paraId="039CBDA0" w14:textId="14CC81CE" w:rsidR="00A73521" w:rsidRDefault="00A73521" w:rsidP="00A73521">
            <w:pPr>
              <w:jc w:val="center"/>
              <w:rPr>
                <w:bCs/>
                <w:lang w:val="en-US"/>
              </w:rPr>
            </w:pPr>
            <w:r>
              <w:rPr>
                <w:bCs/>
                <w:lang w:val="en-US"/>
              </w:rPr>
              <w:t>Team 2</w:t>
            </w:r>
          </w:p>
        </w:tc>
        <w:tc>
          <w:tcPr>
            <w:tcW w:w="3969" w:type="dxa"/>
          </w:tcPr>
          <w:p w14:paraId="525D64B3" w14:textId="074088E6" w:rsidR="00A73521" w:rsidRPr="00236F5B" w:rsidRDefault="00236F5B" w:rsidP="00A73521">
            <w:pPr>
              <w:rPr>
                <w:bCs/>
                <w:color w:val="FF0000"/>
                <w:lang w:val="en-US"/>
              </w:rPr>
            </w:pPr>
            <w:r>
              <w:rPr>
                <w:bCs/>
                <w:color w:val="FF0000"/>
                <w:lang w:val="en-US"/>
              </w:rPr>
              <w:t>Issue 1 and 2 were pointed out. Problem and solution pointed out.</w:t>
            </w:r>
            <w:r w:rsidR="00313D8B">
              <w:rPr>
                <w:bCs/>
                <w:color w:val="FF0000"/>
                <w:lang w:val="en-US"/>
              </w:rPr>
              <w:t xml:space="preserve"> Everybody </w:t>
            </w:r>
            <w:r w:rsidR="00710FCE">
              <w:rPr>
                <w:bCs/>
                <w:color w:val="FF0000"/>
                <w:lang w:val="en-US"/>
              </w:rPr>
              <w:t>has</w:t>
            </w:r>
            <w:r w:rsidR="00313D8B">
              <w:rPr>
                <w:bCs/>
                <w:color w:val="FF0000"/>
                <w:lang w:val="en-US"/>
              </w:rPr>
              <w:t xml:space="preserve"> their own slides and part. Did not highlight </w:t>
            </w:r>
            <w:r w:rsidR="00710FCE">
              <w:rPr>
                <w:bCs/>
                <w:color w:val="FF0000"/>
                <w:lang w:val="en-US"/>
              </w:rPr>
              <w:t xml:space="preserve">the </w:t>
            </w:r>
            <w:r w:rsidR="00313D8B">
              <w:rPr>
                <w:bCs/>
                <w:color w:val="FF0000"/>
                <w:lang w:val="en-US"/>
              </w:rPr>
              <w:t>AML framework.</w:t>
            </w:r>
          </w:p>
          <w:p w14:paraId="7A287ED4" w14:textId="77777777" w:rsidR="00121FAC" w:rsidRDefault="00121FAC" w:rsidP="00A73521">
            <w:pPr>
              <w:rPr>
                <w:bCs/>
                <w:lang w:val="en-US"/>
              </w:rPr>
            </w:pPr>
          </w:p>
        </w:tc>
        <w:tc>
          <w:tcPr>
            <w:tcW w:w="3402" w:type="dxa"/>
          </w:tcPr>
          <w:p w14:paraId="7E968BBD" w14:textId="17549566" w:rsidR="00A73521" w:rsidRPr="00313D8B" w:rsidRDefault="00313D8B" w:rsidP="00A73521">
            <w:pPr>
              <w:rPr>
                <w:bCs/>
                <w:color w:val="FF0000"/>
                <w:lang w:val="en-US"/>
              </w:rPr>
            </w:pPr>
            <w:r w:rsidRPr="00313D8B">
              <w:rPr>
                <w:bCs/>
                <w:color w:val="FF0000"/>
                <w:lang w:val="en-US"/>
              </w:rPr>
              <w:t xml:space="preserve">How should </w:t>
            </w:r>
            <w:proofErr w:type="spellStart"/>
            <w:r w:rsidRPr="00313D8B">
              <w:rPr>
                <w:bCs/>
                <w:color w:val="FF0000"/>
                <w:lang w:val="en-US"/>
              </w:rPr>
              <w:t>Mebank</w:t>
            </w:r>
            <w:proofErr w:type="spellEnd"/>
            <w:r w:rsidRPr="00313D8B">
              <w:rPr>
                <w:bCs/>
                <w:color w:val="FF0000"/>
                <w:lang w:val="en-US"/>
              </w:rPr>
              <w:t xml:space="preserve"> implement the AML policies?</w:t>
            </w:r>
          </w:p>
        </w:tc>
      </w:tr>
      <w:tr w:rsidR="00A73521" w14:paraId="46070F41" w14:textId="77777777" w:rsidTr="00121FAC">
        <w:tc>
          <w:tcPr>
            <w:tcW w:w="1980" w:type="dxa"/>
            <w:vAlign w:val="center"/>
          </w:tcPr>
          <w:p w14:paraId="598AD8E4" w14:textId="049C8618" w:rsidR="00A73521" w:rsidRDefault="00A73521" w:rsidP="00A73521">
            <w:pPr>
              <w:jc w:val="center"/>
              <w:rPr>
                <w:bCs/>
                <w:lang w:val="en-US"/>
              </w:rPr>
            </w:pPr>
            <w:r>
              <w:rPr>
                <w:bCs/>
                <w:lang w:val="en-US"/>
              </w:rPr>
              <w:lastRenderedPageBreak/>
              <w:t>Team 3</w:t>
            </w:r>
          </w:p>
        </w:tc>
        <w:tc>
          <w:tcPr>
            <w:tcW w:w="3969" w:type="dxa"/>
          </w:tcPr>
          <w:p w14:paraId="71874D2A" w14:textId="076FE859" w:rsidR="00121FAC" w:rsidRDefault="00577AA7" w:rsidP="00A73521">
            <w:pPr>
              <w:rPr>
                <w:bCs/>
                <w:lang w:val="en-US"/>
              </w:rPr>
            </w:pPr>
            <w:r>
              <w:rPr>
                <w:bCs/>
                <w:lang w:val="en-US"/>
              </w:rPr>
              <w:t xml:space="preserve">About </w:t>
            </w:r>
            <w:proofErr w:type="spellStart"/>
            <w:r w:rsidR="00710FCE">
              <w:rPr>
                <w:bCs/>
                <w:lang w:val="en-US"/>
              </w:rPr>
              <w:t>Mebank</w:t>
            </w:r>
            <w:proofErr w:type="spellEnd"/>
            <w:r w:rsidR="00710FCE">
              <w:rPr>
                <w:bCs/>
                <w:lang w:val="en-US"/>
              </w:rPr>
              <w:t xml:space="preserve"> explained. There is a slide for review</w:t>
            </w:r>
            <w:r w:rsidR="001F4F64">
              <w:rPr>
                <w:bCs/>
                <w:lang w:val="en-US"/>
              </w:rPr>
              <w:t>ing</w:t>
            </w:r>
            <w:r w:rsidR="00710FCE">
              <w:rPr>
                <w:bCs/>
                <w:lang w:val="en-US"/>
              </w:rPr>
              <w:t xml:space="preserve"> the issues. </w:t>
            </w:r>
            <w:r w:rsidR="00FE7313">
              <w:rPr>
                <w:bCs/>
                <w:lang w:val="en-US"/>
              </w:rPr>
              <w:t>The recommendation</w:t>
            </w:r>
            <w:r w:rsidR="001F4F64">
              <w:rPr>
                <w:bCs/>
                <w:lang w:val="en-US"/>
              </w:rPr>
              <w:t xml:space="preserve"> slides font is too small. </w:t>
            </w:r>
            <w:r w:rsidR="00FE7313">
              <w:rPr>
                <w:bCs/>
                <w:lang w:val="en-US"/>
              </w:rPr>
              <w:t>The small amount of money laundering is in the issue</w:t>
            </w:r>
            <w:r w:rsidR="00051199">
              <w:rPr>
                <w:bCs/>
                <w:lang w:val="en-US"/>
              </w:rPr>
              <w:t xml:space="preserve"> but no solution</w:t>
            </w:r>
            <w:r w:rsidR="00FE7313">
              <w:rPr>
                <w:bCs/>
                <w:lang w:val="en-US"/>
              </w:rPr>
              <w:t xml:space="preserve">. </w:t>
            </w:r>
            <w:r w:rsidR="00256AF7">
              <w:rPr>
                <w:bCs/>
                <w:lang w:val="en-US"/>
              </w:rPr>
              <w:t xml:space="preserve">AML </w:t>
            </w:r>
            <w:r w:rsidR="000C0ECF">
              <w:rPr>
                <w:bCs/>
                <w:lang w:val="en-US"/>
              </w:rPr>
              <w:t>utilizes</w:t>
            </w:r>
            <w:r w:rsidR="00256AF7">
              <w:rPr>
                <w:bCs/>
                <w:lang w:val="en-US"/>
              </w:rPr>
              <w:t xml:space="preserve"> AI and blockchain, different from the rest of the team, good point. Missing “Know Your Products” explanation</w:t>
            </w:r>
            <w:r w:rsidR="000A4C85">
              <w:rPr>
                <w:bCs/>
                <w:lang w:val="en-US"/>
              </w:rPr>
              <w:t xml:space="preserve"> and more </w:t>
            </w:r>
            <w:r w:rsidR="001B677E">
              <w:rPr>
                <w:bCs/>
                <w:lang w:val="en-US"/>
              </w:rPr>
              <w:t xml:space="preserve">explanation </w:t>
            </w:r>
            <w:r w:rsidR="000A4C85">
              <w:rPr>
                <w:bCs/>
                <w:lang w:val="en-US"/>
              </w:rPr>
              <w:t>for “Know Your Customer”</w:t>
            </w:r>
            <w:r w:rsidR="00256AF7">
              <w:rPr>
                <w:bCs/>
                <w:lang w:val="en-US"/>
              </w:rPr>
              <w:t xml:space="preserve">. </w:t>
            </w:r>
            <w:r w:rsidR="00034AF7">
              <w:rPr>
                <w:bCs/>
                <w:lang w:val="en-US"/>
              </w:rPr>
              <w:t xml:space="preserve">Bullet points </w:t>
            </w:r>
            <w:r w:rsidR="00093942">
              <w:rPr>
                <w:bCs/>
                <w:lang w:val="en-US"/>
              </w:rPr>
              <w:t xml:space="preserve">are </w:t>
            </w:r>
            <w:r w:rsidR="00034AF7">
              <w:rPr>
                <w:bCs/>
                <w:lang w:val="en-US"/>
              </w:rPr>
              <w:t xml:space="preserve">quite understandable. </w:t>
            </w:r>
            <w:r w:rsidR="0064518A">
              <w:rPr>
                <w:bCs/>
                <w:lang w:val="en-US"/>
              </w:rPr>
              <w:t>Guidelines but no consequence</w:t>
            </w:r>
            <w:r w:rsidR="00051199">
              <w:rPr>
                <w:bCs/>
                <w:lang w:val="en-US"/>
              </w:rPr>
              <w:t xml:space="preserve">. </w:t>
            </w:r>
          </w:p>
        </w:tc>
        <w:tc>
          <w:tcPr>
            <w:tcW w:w="3402" w:type="dxa"/>
          </w:tcPr>
          <w:p w14:paraId="6EA83506" w14:textId="2A8FD323" w:rsidR="00A73521" w:rsidRPr="001B677E" w:rsidRDefault="00051199" w:rsidP="00A73521">
            <w:pPr>
              <w:rPr>
                <w:bCs/>
                <w:lang w:val="en-US"/>
              </w:rPr>
            </w:pPr>
            <w:r>
              <w:rPr>
                <w:bCs/>
                <w:lang w:val="en-US"/>
              </w:rPr>
              <w:t xml:space="preserve">What solution can propose to </w:t>
            </w:r>
            <w:proofErr w:type="spellStart"/>
            <w:r>
              <w:rPr>
                <w:bCs/>
                <w:lang w:val="en-US"/>
              </w:rPr>
              <w:t>Mebank</w:t>
            </w:r>
            <w:proofErr w:type="spellEnd"/>
            <w:r>
              <w:rPr>
                <w:bCs/>
                <w:lang w:val="en-US"/>
              </w:rPr>
              <w:t xml:space="preserve"> for the small amount of money being laundered in </w:t>
            </w:r>
            <w:proofErr w:type="spellStart"/>
            <w:r>
              <w:rPr>
                <w:bCs/>
                <w:lang w:val="en-US"/>
              </w:rPr>
              <w:t>Mebank</w:t>
            </w:r>
            <w:proofErr w:type="spellEnd"/>
            <w:r>
              <w:rPr>
                <w:bCs/>
                <w:lang w:val="en-US"/>
              </w:rPr>
              <w:t>?</w:t>
            </w:r>
          </w:p>
        </w:tc>
      </w:tr>
      <w:tr w:rsidR="00A73521" w14:paraId="0F84123B" w14:textId="77777777" w:rsidTr="00121FAC">
        <w:tc>
          <w:tcPr>
            <w:tcW w:w="1980" w:type="dxa"/>
            <w:vAlign w:val="center"/>
          </w:tcPr>
          <w:p w14:paraId="17E115FE" w14:textId="03D0FA6C" w:rsidR="00A73521" w:rsidRDefault="00A73521" w:rsidP="00A73521">
            <w:pPr>
              <w:jc w:val="center"/>
              <w:rPr>
                <w:bCs/>
                <w:lang w:val="en-US"/>
              </w:rPr>
            </w:pPr>
            <w:r>
              <w:rPr>
                <w:bCs/>
                <w:lang w:val="en-US"/>
              </w:rPr>
              <w:t>Team 4</w:t>
            </w:r>
          </w:p>
        </w:tc>
        <w:tc>
          <w:tcPr>
            <w:tcW w:w="3969" w:type="dxa"/>
          </w:tcPr>
          <w:p w14:paraId="2125191E" w14:textId="40B08998" w:rsidR="00121FAC" w:rsidRPr="00A90CF8" w:rsidRDefault="001D78F1" w:rsidP="009E690D">
            <w:pPr>
              <w:rPr>
                <w:bCs/>
                <w:color w:val="FF0000"/>
                <w:lang w:val="en-US"/>
              </w:rPr>
            </w:pPr>
            <w:r>
              <w:rPr>
                <w:bCs/>
                <w:color w:val="FF0000"/>
                <w:lang w:val="en-US"/>
              </w:rPr>
              <w:t xml:space="preserve">In team 4 </w:t>
            </w:r>
          </w:p>
        </w:tc>
        <w:tc>
          <w:tcPr>
            <w:tcW w:w="3402" w:type="dxa"/>
          </w:tcPr>
          <w:p w14:paraId="27414F18" w14:textId="4608BDA0" w:rsidR="00A73521" w:rsidRPr="00A90CF8" w:rsidRDefault="001D78F1" w:rsidP="00A73521">
            <w:pPr>
              <w:rPr>
                <w:bCs/>
                <w:color w:val="FF0000"/>
                <w:lang w:val="en-US"/>
              </w:rPr>
            </w:pPr>
            <w:r>
              <w:rPr>
                <w:bCs/>
                <w:color w:val="FF0000"/>
                <w:lang w:val="en-US"/>
              </w:rPr>
              <w:t>In team 4</w:t>
            </w:r>
          </w:p>
        </w:tc>
      </w:tr>
      <w:tr w:rsidR="00A73521" w14:paraId="6576FE59" w14:textId="77777777" w:rsidTr="00121FAC">
        <w:tc>
          <w:tcPr>
            <w:tcW w:w="1980" w:type="dxa"/>
            <w:vAlign w:val="center"/>
          </w:tcPr>
          <w:p w14:paraId="54F2DC81" w14:textId="0323C174" w:rsidR="00A73521" w:rsidRDefault="00A73521" w:rsidP="00A73521">
            <w:pPr>
              <w:jc w:val="center"/>
              <w:rPr>
                <w:bCs/>
                <w:lang w:val="en-US"/>
              </w:rPr>
            </w:pPr>
            <w:r>
              <w:rPr>
                <w:bCs/>
                <w:lang w:val="en-US"/>
              </w:rPr>
              <w:t>Team 5</w:t>
            </w:r>
          </w:p>
        </w:tc>
        <w:tc>
          <w:tcPr>
            <w:tcW w:w="3969" w:type="dxa"/>
          </w:tcPr>
          <w:p w14:paraId="18E687A0" w14:textId="2B74F9DD" w:rsidR="00A73521" w:rsidRPr="00A90CF8" w:rsidRDefault="00A90CF8" w:rsidP="00A73521">
            <w:pPr>
              <w:rPr>
                <w:bCs/>
                <w:color w:val="FF0000"/>
                <w:lang w:val="en-US"/>
              </w:rPr>
            </w:pPr>
            <w:r>
              <w:rPr>
                <w:bCs/>
                <w:color w:val="FF0000"/>
                <w:lang w:val="en-US"/>
              </w:rPr>
              <w:t xml:space="preserve">The font of </w:t>
            </w:r>
            <w:r w:rsidR="00451811">
              <w:rPr>
                <w:bCs/>
                <w:color w:val="FF0000"/>
                <w:lang w:val="en-US"/>
              </w:rPr>
              <w:t xml:space="preserve">money laundering </w:t>
            </w:r>
            <w:r w:rsidR="00A95196">
              <w:rPr>
                <w:bCs/>
                <w:color w:val="FF0000"/>
                <w:lang w:val="en-US"/>
              </w:rPr>
              <w:t xml:space="preserve">and </w:t>
            </w:r>
            <w:proofErr w:type="spellStart"/>
            <w:r w:rsidR="00A95196">
              <w:rPr>
                <w:bCs/>
                <w:color w:val="FF0000"/>
                <w:lang w:val="en-US"/>
              </w:rPr>
              <w:t>Mebank</w:t>
            </w:r>
            <w:proofErr w:type="spellEnd"/>
            <w:r w:rsidR="00A95196">
              <w:rPr>
                <w:bCs/>
                <w:color w:val="FF0000"/>
                <w:lang w:val="en-US"/>
              </w:rPr>
              <w:t xml:space="preserve"> solution 2 </w:t>
            </w:r>
            <w:r>
              <w:rPr>
                <w:bCs/>
                <w:color w:val="FF0000"/>
                <w:lang w:val="en-US"/>
              </w:rPr>
              <w:t>slides are very small. Problems taken from the problem statement are issued out (current problems)</w:t>
            </w:r>
            <w:r w:rsidR="00880E8D">
              <w:rPr>
                <w:bCs/>
                <w:color w:val="FF0000"/>
                <w:lang w:val="en-US"/>
              </w:rPr>
              <w:t xml:space="preserve">. </w:t>
            </w:r>
            <w:r w:rsidR="00451811">
              <w:rPr>
                <w:bCs/>
                <w:color w:val="FF0000"/>
                <w:lang w:val="en-US"/>
              </w:rPr>
              <w:t xml:space="preserve">No conclusion and too lengthy for staff training. </w:t>
            </w:r>
          </w:p>
          <w:p w14:paraId="632B5601" w14:textId="77777777" w:rsidR="00121FAC" w:rsidRDefault="00121FAC" w:rsidP="00A73521">
            <w:pPr>
              <w:rPr>
                <w:bCs/>
                <w:lang w:val="en-US"/>
              </w:rPr>
            </w:pPr>
          </w:p>
        </w:tc>
        <w:tc>
          <w:tcPr>
            <w:tcW w:w="3402" w:type="dxa"/>
          </w:tcPr>
          <w:p w14:paraId="108F532F" w14:textId="237FEF6B" w:rsidR="00A73521" w:rsidRPr="000D5256" w:rsidRDefault="000D5256" w:rsidP="00A73521">
            <w:pPr>
              <w:rPr>
                <w:bCs/>
                <w:color w:val="FF0000"/>
                <w:lang w:val="en-US"/>
              </w:rPr>
            </w:pPr>
            <w:r>
              <w:rPr>
                <w:bCs/>
                <w:color w:val="FF0000"/>
                <w:lang w:val="en-US"/>
              </w:rPr>
              <w:t xml:space="preserve">What is the conclusion for the whole </w:t>
            </w:r>
            <w:proofErr w:type="spellStart"/>
            <w:r>
              <w:rPr>
                <w:bCs/>
                <w:color w:val="FF0000"/>
                <w:lang w:val="en-US"/>
              </w:rPr>
              <w:t>Mebank</w:t>
            </w:r>
            <w:proofErr w:type="spellEnd"/>
            <w:r>
              <w:rPr>
                <w:bCs/>
                <w:color w:val="FF0000"/>
                <w:lang w:val="en-US"/>
              </w:rPr>
              <w:t xml:space="preserve"> solution?</w:t>
            </w:r>
          </w:p>
        </w:tc>
      </w:tr>
    </w:tbl>
    <w:p w14:paraId="170FD321" w14:textId="329A3865" w:rsidR="0022496B" w:rsidRDefault="0022496B" w:rsidP="00F32E8E">
      <w:pPr>
        <w:rPr>
          <w:bCs/>
          <w:lang w:val="en-US"/>
        </w:rPr>
      </w:pPr>
    </w:p>
    <w:p w14:paraId="617244F2" w14:textId="67BD2A49" w:rsidR="00712081" w:rsidRDefault="00712081" w:rsidP="00F32E8E">
      <w:pPr>
        <w:rPr>
          <w:bCs/>
          <w:lang w:val="en-US"/>
        </w:rPr>
      </w:pPr>
    </w:p>
    <w:p w14:paraId="619614B1" w14:textId="77777777" w:rsidR="00121FAC" w:rsidRDefault="00121FAC" w:rsidP="00F32E8E">
      <w:pPr>
        <w:rPr>
          <w:bCs/>
          <w:lang w:val="en-US"/>
        </w:rPr>
      </w:pPr>
    </w:p>
    <w:p w14:paraId="2B89C49A" w14:textId="77777777" w:rsidR="00121FAC" w:rsidRDefault="00121FAC" w:rsidP="00F32E8E">
      <w:pPr>
        <w:rPr>
          <w:bCs/>
          <w:lang w:val="en-US"/>
        </w:rPr>
      </w:pPr>
    </w:p>
    <w:p w14:paraId="6E3160D9" w14:textId="7BFACEBF" w:rsidR="00581CEE" w:rsidRPr="00F67564" w:rsidRDefault="00581CEE" w:rsidP="00581CEE">
      <w:pPr>
        <w:rPr>
          <w:rFonts w:cstheme="minorHAnsi"/>
          <w:b/>
          <w:bCs/>
          <w:sz w:val="32"/>
          <w:szCs w:val="32"/>
          <w:lang w:val="en-US"/>
        </w:rPr>
      </w:pPr>
      <w:r w:rsidRPr="00F67564">
        <w:rPr>
          <w:rFonts w:cstheme="minorHAnsi"/>
          <w:b/>
          <w:bCs/>
          <w:sz w:val="32"/>
          <w:szCs w:val="32"/>
        </w:rPr>
        <w:t xml:space="preserve">Section </w:t>
      </w:r>
      <w:r>
        <w:rPr>
          <w:rFonts w:cstheme="minorHAnsi"/>
          <w:b/>
          <w:bCs/>
          <w:sz w:val="32"/>
          <w:szCs w:val="32"/>
        </w:rPr>
        <w:t>C</w:t>
      </w:r>
      <w:r w:rsidRPr="00F67564">
        <w:rPr>
          <w:rFonts w:cstheme="minorHAnsi"/>
          <w:b/>
          <w:bCs/>
          <w:sz w:val="32"/>
          <w:szCs w:val="32"/>
        </w:rPr>
        <w:t xml:space="preserve"> –</w:t>
      </w:r>
      <w:r w:rsidRPr="00F67564">
        <w:rPr>
          <w:rFonts w:cstheme="minorHAnsi"/>
          <w:sz w:val="32"/>
          <w:szCs w:val="32"/>
        </w:rPr>
        <w:t xml:space="preserve"> </w:t>
      </w:r>
      <w:r w:rsidRPr="00F67564">
        <w:rPr>
          <w:rFonts w:cstheme="minorHAnsi"/>
          <w:b/>
          <w:bCs/>
          <w:sz w:val="32"/>
          <w:szCs w:val="32"/>
          <w:lang w:val="en-US"/>
        </w:rPr>
        <w:t>Submissions</w:t>
      </w:r>
    </w:p>
    <w:p w14:paraId="775D524D" w14:textId="649A30B1" w:rsidR="00581CEE" w:rsidRDefault="00581CEE" w:rsidP="00581CEE">
      <w:pPr>
        <w:pStyle w:val="ListParagraph"/>
        <w:numPr>
          <w:ilvl w:val="0"/>
          <w:numId w:val="11"/>
        </w:numPr>
        <w:rPr>
          <w:rFonts w:cstheme="minorHAnsi"/>
          <w:lang w:val="en-US"/>
        </w:rPr>
      </w:pPr>
      <w:r w:rsidRPr="00F67564">
        <w:rPr>
          <w:rFonts w:cstheme="minorHAnsi"/>
          <w:lang w:val="en-US"/>
        </w:rPr>
        <w:t>Worksheet (</w:t>
      </w:r>
      <w:r w:rsidR="00121FAC">
        <w:rPr>
          <w:rFonts w:cstheme="minorHAnsi"/>
          <w:lang w:val="en-US"/>
        </w:rPr>
        <w:t>Team</w:t>
      </w:r>
      <w:r w:rsidRPr="00F67564">
        <w:rPr>
          <w:rFonts w:cstheme="minorHAnsi"/>
          <w:lang w:val="en-US"/>
        </w:rPr>
        <w:t xml:space="preserve"> folder)</w:t>
      </w:r>
    </w:p>
    <w:p w14:paraId="201C03E5" w14:textId="6C0954E5" w:rsidR="00581CEE" w:rsidRDefault="00581CEE" w:rsidP="00581CEE">
      <w:pPr>
        <w:pStyle w:val="ListParagraph"/>
        <w:numPr>
          <w:ilvl w:val="0"/>
          <w:numId w:val="11"/>
        </w:numPr>
        <w:rPr>
          <w:rFonts w:cstheme="minorHAnsi"/>
          <w:lang w:val="en-US"/>
        </w:rPr>
      </w:pPr>
      <w:r>
        <w:rPr>
          <w:rFonts w:cstheme="minorHAnsi"/>
          <w:lang w:val="en-US"/>
        </w:rPr>
        <w:t>Team presentation slides (Team folder)</w:t>
      </w:r>
    </w:p>
    <w:p w14:paraId="7894C7E5" w14:textId="77777777" w:rsidR="00121FAC" w:rsidRDefault="00121FAC" w:rsidP="00972D0F">
      <w:pPr>
        <w:rPr>
          <w:rFonts w:eastAsiaTheme="majorEastAsia" w:cstheme="minorHAnsi"/>
          <w:b/>
          <w:sz w:val="32"/>
          <w:szCs w:val="32"/>
          <w:lang w:val="en-US"/>
        </w:rPr>
      </w:pPr>
    </w:p>
    <w:p w14:paraId="25AB736C" w14:textId="26809BB4" w:rsidR="00972D0F" w:rsidRDefault="00972D0F" w:rsidP="00972D0F">
      <w:r>
        <w:rPr>
          <w:rFonts w:eastAsiaTheme="majorEastAsia" w:cstheme="minorHAnsi"/>
          <w:b/>
          <w:sz w:val="32"/>
          <w:szCs w:val="32"/>
          <w:lang w:val="en-US"/>
        </w:rPr>
        <w:t xml:space="preserve">Section </w:t>
      </w:r>
      <w:r w:rsidR="00581CEE">
        <w:rPr>
          <w:rFonts w:eastAsiaTheme="majorEastAsia" w:cstheme="minorHAnsi"/>
          <w:b/>
          <w:sz w:val="32"/>
          <w:szCs w:val="32"/>
          <w:lang w:val="en-US"/>
        </w:rPr>
        <w:t>D</w:t>
      </w:r>
      <w:r>
        <w:rPr>
          <w:rFonts w:eastAsiaTheme="majorEastAsia" w:cstheme="minorHAnsi"/>
          <w:b/>
          <w:sz w:val="32"/>
          <w:szCs w:val="32"/>
          <w:lang w:val="en-US"/>
        </w:rPr>
        <w:t xml:space="preserve"> – </w:t>
      </w:r>
      <w:r w:rsidRPr="00972D0F">
        <w:rPr>
          <w:b/>
          <w:bCs/>
          <w:sz w:val="32"/>
          <w:szCs w:val="32"/>
        </w:rPr>
        <w:t>Working on the Graded Assignment</w:t>
      </w:r>
    </w:p>
    <w:p w14:paraId="239DBF63" w14:textId="1E1F2CB6" w:rsidR="00A02B82" w:rsidRDefault="00A02B82" w:rsidP="00A02B82">
      <w:pPr>
        <w:spacing w:after="0"/>
      </w:pPr>
      <w:r w:rsidRPr="00A02B82">
        <w:t xml:space="preserve">Refer to </w:t>
      </w:r>
      <w:r w:rsidR="00B85646" w:rsidRPr="00B85646">
        <w:rPr>
          <w:b/>
          <w:bCs/>
        </w:rPr>
        <w:t>C369_Graded_Assignment</w:t>
      </w:r>
      <w:r w:rsidRPr="00B85646">
        <w:rPr>
          <w:b/>
          <w:bCs/>
        </w:rPr>
        <w:t>.pdf</w:t>
      </w:r>
      <w:r w:rsidRPr="00A02B82">
        <w:t xml:space="preserve">. This document </w:t>
      </w:r>
      <w:r>
        <w:t>describes the assignment that you will be working on for this module.</w:t>
      </w:r>
    </w:p>
    <w:p w14:paraId="0FD58496" w14:textId="77777777" w:rsidR="00A02B82" w:rsidRPr="00A02B82" w:rsidRDefault="00A02B82" w:rsidP="00A02B82">
      <w:pPr>
        <w:spacing w:after="0"/>
      </w:pPr>
    </w:p>
    <w:p w14:paraId="647C107F" w14:textId="6CE4401C" w:rsidR="00A02B82" w:rsidRDefault="00A02B82" w:rsidP="00A02B82">
      <w:pPr>
        <w:spacing w:after="0"/>
      </w:pPr>
      <w:r w:rsidRPr="00A02B82">
        <w:t xml:space="preserve">As we go through the lessons, you will be expected to </w:t>
      </w:r>
      <w:r>
        <w:t>come up with an online financial services business proposal, prototype and a static web page to demonstrate your business idea.</w:t>
      </w:r>
    </w:p>
    <w:p w14:paraId="1F400BAA" w14:textId="77777777" w:rsidR="00A02B82" w:rsidRDefault="00A02B82" w:rsidP="00A02B82">
      <w:pPr>
        <w:spacing w:after="0"/>
      </w:pPr>
    </w:p>
    <w:p w14:paraId="75C40085" w14:textId="293A1EEC" w:rsidR="00A02B82" w:rsidRPr="00A02B82" w:rsidRDefault="00A02B82" w:rsidP="00A02B82">
      <w:pPr>
        <w:spacing w:after="0"/>
      </w:pPr>
      <w:r w:rsidRPr="00A02B82">
        <w:t>Before you can begin building your</w:t>
      </w:r>
      <w:r>
        <w:t xml:space="preserve"> business idea</w:t>
      </w:r>
      <w:r w:rsidRPr="00A02B82">
        <w:t xml:space="preserve">, you will need to do some </w:t>
      </w:r>
      <w:r w:rsidR="00DA432C">
        <w:t>research and planning.</w:t>
      </w:r>
    </w:p>
    <w:p w14:paraId="0F4695B2" w14:textId="189B81CE" w:rsidR="00A02B82" w:rsidRPr="00A02B82" w:rsidRDefault="00A02B82" w:rsidP="00A02B82">
      <w:pPr>
        <w:spacing w:after="0"/>
      </w:pPr>
      <w:r w:rsidRPr="00A02B82">
        <w:t xml:space="preserve">Answer the questions below to plan the details of your </w:t>
      </w:r>
      <w:r>
        <w:t>online financial business</w:t>
      </w:r>
      <w:r w:rsidRPr="00A02B82">
        <w:t>.</w:t>
      </w:r>
    </w:p>
    <w:p w14:paraId="18259B92" w14:textId="77777777" w:rsidR="00A02B82" w:rsidRPr="00A02B82" w:rsidRDefault="00A02B82" w:rsidP="00972D0F">
      <w:pPr>
        <w:spacing w:after="0"/>
      </w:pPr>
    </w:p>
    <w:p w14:paraId="3D77CEA6" w14:textId="21E98F27" w:rsidR="00972D0F" w:rsidRPr="009E39F6" w:rsidRDefault="00972D0F" w:rsidP="00972D0F">
      <w:pPr>
        <w:spacing w:after="0"/>
        <w:rPr>
          <w:color w:val="FF0000"/>
        </w:rPr>
      </w:pPr>
      <w:r w:rsidRPr="009E39F6">
        <w:rPr>
          <w:color w:val="FF0000"/>
        </w:rPr>
        <w:t xml:space="preserve">Note: </w:t>
      </w:r>
    </w:p>
    <w:p w14:paraId="383F9D08" w14:textId="77777777" w:rsidR="00972D0F" w:rsidRPr="00B54DED" w:rsidRDefault="00972D0F" w:rsidP="00972D0F">
      <w:pPr>
        <w:pStyle w:val="ListParagraph"/>
        <w:numPr>
          <w:ilvl w:val="0"/>
          <w:numId w:val="10"/>
        </w:numPr>
        <w:rPr>
          <w:color w:val="FF0000"/>
        </w:rPr>
      </w:pPr>
      <w:r w:rsidRPr="00B54DED">
        <w:rPr>
          <w:color w:val="FF0000"/>
        </w:rPr>
        <w:t xml:space="preserve">This section is to provide some guidance in the graded assignment. </w:t>
      </w:r>
    </w:p>
    <w:p w14:paraId="7B7816DE" w14:textId="77777777" w:rsidR="00972D0F" w:rsidRPr="00B54DED" w:rsidRDefault="00972D0F" w:rsidP="00972D0F">
      <w:pPr>
        <w:pStyle w:val="ListParagraph"/>
        <w:numPr>
          <w:ilvl w:val="0"/>
          <w:numId w:val="10"/>
        </w:numPr>
        <w:rPr>
          <w:color w:val="FF0000"/>
        </w:rPr>
      </w:pPr>
      <w:r w:rsidRPr="00B54DED">
        <w:rPr>
          <w:color w:val="FF0000"/>
        </w:rPr>
        <w:t xml:space="preserve">Completion of this section in no way means that your assignment is completed. </w:t>
      </w:r>
    </w:p>
    <w:p w14:paraId="4912301E" w14:textId="6FC3C6E9" w:rsidR="00972D0F" w:rsidRDefault="00972D0F" w:rsidP="00972D0F">
      <w:pPr>
        <w:pStyle w:val="ListParagraph"/>
        <w:numPr>
          <w:ilvl w:val="0"/>
          <w:numId w:val="10"/>
        </w:numPr>
        <w:rPr>
          <w:color w:val="FF0000"/>
        </w:rPr>
      </w:pPr>
      <w:r w:rsidRPr="00B54DED">
        <w:rPr>
          <w:color w:val="FF0000"/>
        </w:rPr>
        <w:t>Refer to C3</w:t>
      </w:r>
      <w:r>
        <w:rPr>
          <w:color w:val="FF0000"/>
        </w:rPr>
        <w:t xml:space="preserve">69 </w:t>
      </w:r>
      <w:r w:rsidRPr="00B54DED">
        <w:rPr>
          <w:color w:val="FF0000"/>
        </w:rPr>
        <w:t xml:space="preserve">Graded Assignment Part </w:t>
      </w:r>
      <w:r>
        <w:rPr>
          <w:color w:val="FF0000"/>
        </w:rPr>
        <w:t>1</w:t>
      </w:r>
      <w:r w:rsidRPr="00B54DED">
        <w:rPr>
          <w:color w:val="FF0000"/>
        </w:rPr>
        <w:t>.pdf for details.</w:t>
      </w:r>
    </w:p>
    <w:p w14:paraId="61434A65" w14:textId="0ECA72EA" w:rsidR="00712081" w:rsidRDefault="00712081" w:rsidP="00972D0F">
      <w:pPr>
        <w:jc w:val="both"/>
        <w:rPr>
          <w:bCs/>
          <w:lang w:val="en-US"/>
        </w:rPr>
      </w:pPr>
    </w:p>
    <w:p w14:paraId="648B6B1D" w14:textId="56BC5939" w:rsidR="00B6662E" w:rsidRPr="00DA432C" w:rsidRDefault="00B6662E" w:rsidP="00DA432C">
      <w:pPr>
        <w:pStyle w:val="ListParagraph"/>
        <w:numPr>
          <w:ilvl w:val="0"/>
          <w:numId w:val="13"/>
        </w:numPr>
        <w:jc w:val="both"/>
        <w:rPr>
          <w:bCs/>
          <w:lang w:val="en-US"/>
        </w:rPr>
      </w:pPr>
      <w:r w:rsidRPr="00DA432C">
        <w:rPr>
          <w:bCs/>
          <w:lang w:val="en-US"/>
        </w:rPr>
        <w:lastRenderedPageBreak/>
        <w:t>List down the sectors that MAS regulates (</w:t>
      </w:r>
      <w:hyperlink r:id="rId10" w:history="1">
        <w:r w:rsidR="007B2813" w:rsidRPr="0018020F">
          <w:rPr>
            <w:rStyle w:val="Hyperlink"/>
            <w:bCs/>
            <w:lang w:val="en-US"/>
          </w:rPr>
          <w:t>https://www.mas.gov.sg/regulation</w:t>
        </w:r>
      </w:hyperlink>
      <w:r w:rsidRPr="00DA432C">
        <w:rPr>
          <w:bCs/>
          <w:lang w:val="en-US"/>
        </w:rPr>
        <w:t>)</w:t>
      </w:r>
    </w:p>
    <w:tbl>
      <w:tblPr>
        <w:tblStyle w:val="TableGrid"/>
        <w:tblW w:w="0" w:type="auto"/>
        <w:tblLook w:val="04A0" w:firstRow="1" w:lastRow="0" w:firstColumn="1" w:lastColumn="0" w:noHBand="0" w:noVBand="1"/>
      </w:tblPr>
      <w:tblGrid>
        <w:gridCol w:w="9736"/>
      </w:tblGrid>
      <w:tr w:rsidR="00B6662E" w14:paraId="51101F50" w14:textId="77777777" w:rsidTr="00B6662E">
        <w:tc>
          <w:tcPr>
            <w:tcW w:w="9736" w:type="dxa"/>
          </w:tcPr>
          <w:p w14:paraId="501A2960" w14:textId="77777777" w:rsidR="00B6662E" w:rsidRDefault="00B6662E" w:rsidP="00972D0F">
            <w:pPr>
              <w:jc w:val="both"/>
              <w:rPr>
                <w:bCs/>
                <w:lang w:val="en-US"/>
              </w:rPr>
            </w:pPr>
          </w:p>
          <w:p w14:paraId="4A907D7B" w14:textId="321A7626" w:rsidR="00B6662E" w:rsidRPr="004735FC" w:rsidRDefault="004735FC" w:rsidP="00972D0F">
            <w:pPr>
              <w:jc w:val="both"/>
              <w:rPr>
                <w:bCs/>
                <w:color w:val="FF0000"/>
                <w:lang w:val="en-US"/>
              </w:rPr>
            </w:pPr>
            <w:r w:rsidRPr="004735FC">
              <w:rPr>
                <w:bCs/>
                <w:color w:val="FF0000"/>
                <w:lang w:val="en-US"/>
              </w:rPr>
              <w:t>Banking, Capital Markets, Insurance &amp; Payments</w:t>
            </w:r>
            <w:r w:rsidR="0098661E">
              <w:rPr>
                <w:bCs/>
                <w:color w:val="FF0000"/>
                <w:lang w:val="en-US"/>
              </w:rPr>
              <w:t xml:space="preserve">. </w:t>
            </w:r>
            <w:r w:rsidRPr="004735FC">
              <w:rPr>
                <w:bCs/>
                <w:color w:val="FF0000"/>
                <w:lang w:val="en-US"/>
              </w:rPr>
              <w:t xml:space="preserve"> </w:t>
            </w:r>
          </w:p>
          <w:p w14:paraId="323FB504" w14:textId="77777777" w:rsidR="00B6662E" w:rsidRDefault="00B6662E" w:rsidP="00972D0F">
            <w:pPr>
              <w:jc w:val="both"/>
              <w:rPr>
                <w:bCs/>
                <w:lang w:val="en-US"/>
              </w:rPr>
            </w:pPr>
          </w:p>
        </w:tc>
      </w:tr>
    </w:tbl>
    <w:p w14:paraId="252B7AA7" w14:textId="77777777" w:rsidR="00B6662E" w:rsidRDefault="00B6662E" w:rsidP="00972D0F">
      <w:pPr>
        <w:jc w:val="both"/>
        <w:rPr>
          <w:bCs/>
          <w:lang w:val="en-US"/>
        </w:rPr>
      </w:pPr>
    </w:p>
    <w:p w14:paraId="61C344C4" w14:textId="16D30E7B" w:rsidR="00B6662E" w:rsidRPr="00DA432C" w:rsidRDefault="00B6662E" w:rsidP="00DA432C">
      <w:pPr>
        <w:pStyle w:val="ListParagraph"/>
        <w:numPr>
          <w:ilvl w:val="0"/>
          <w:numId w:val="13"/>
        </w:numPr>
        <w:rPr>
          <w:rFonts w:cstheme="minorHAnsi"/>
          <w:sz w:val="20"/>
        </w:rPr>
      </w:pPr>
      <w:r w:rsidRPr="00DA432C">
        <w:rPr>
          <w:bCs/>
          <w:lang w:val="en-US"/>
        </w:rPr>
        <w:t>What are some of the types of services in each of the sectors? (</w:t>
      </w:r>
      <w:hyperlink r:id="rId11" w:history="1">
        <w:r w:rsidRPr="00DA432C">
          <w:rPr>
            <w:rStyle w:val="Hyperlink"/>
            <w:rFonts w:cstheme="minorHAnsi"/>
          </w:rPr>
          <w:t>https://eservices.mas.gov.sg/fid/</w:t>
        </w:r>
      </w:hyperlink>
      <w:r w:rsidRPr="00DA432C">
        <w:rPr>
          <w:bCs/>
          <w:lang w:val="en-US"/>
        </w:rPr>
        <w:t>)</w:t>
      </w:r>
    </w:p>
    <w:tbl>
      <w:tblPr>
        <w:tblStyle w:val="TableGrid"/>
        <w:tblW w:w="0" w:type="auto"/>
        <w:tblLook w:val="04A0" w:firstRow="1" w:lastRow="0" w:firstColumn="1" w:lastColumn="0" w:noHBand="0" w:noVBand="1"/>
      </w:tblPr>
      <w:tblGrid>
        <w:gridCol w:w="4868"/>
        <w:gridCol w:w="4868"/>
      </w:tblGrid>
      <w:tr w:rsidR="00B6662E" w14:paraId="5D83C5A1" w14:textId="77777777" w:rsidTr="00B6662E">
        <w:tc>
          <w:tcPr>
            <w:tcW w:w="4868" w:type="dxa"/>
          </w:tcPr>
          <w:p w14:paraId="773E1006" w14:textId="539B907E" w:rsidR="00B6662E" w:rsidRPr="00B6662E" w:rsidRDefault="00B6662E" w:rsidP="00B6662E">
            <w:pPr>
              <w:jc w:val="center"/>
              <w:rPr>
                <w:b/>
                <w:lang w:val="en-US"/>
              </w:rPr>
            </w:pPr>
            <w:r w:rsidRPr="00B6662E">
              <w:rPr>
                <w:b/>
                <w:lang w:val="en-US"/>
              </w:rPr>
              <w:t>Sector</w:t>
            </w:r>
          </w:p>
        </w:tc>
        <w:tc>
          <w:tcPr>
            <w:tcW w:w="4868" w:type="dxa"/>
          </w:tcPr>
          <w:p w14:paraId="22F9A035" w14:textId="68D2FAC1" w:rsidR="00B6662E" w:rsidRPr="00B6662E" w:rsidRDefault="00B6662E" w:rsidP="00B6662E">
            <w:pPr>
              <w:jc w:val="center"/>
              <w:rPr>
                <w:b/>
                <w:lang w:val="en-US"/>
              </w:rPr>
            </w:pPr>
            <w:r w:rsidRPr="00B6662E">
              <w:rPr>
                <w:b/>
                <w:lang w:val="en-US"/>
              </w:rPr>
              <w:t>Financial service</w:t>
            </w:r>
          </w:p>
        </w:tc>
      </w:tr>
      <w:tr w:rsidR="00B6662E" w14:paraId="2D26EDB0" w14:textId="77777777" w:rsidTr="00B6662E">
        <w:tc>
          <w:tcPr>
            <w:tcW w:w="4868" w:type="dxa"/>
          </w:tcPr>
          <w:p w14:paraId="5E09A863" w14:textId="0C8DF9EA" w:rsidR="00B6662E" w:rsidRPr="00FD35D2" w:rsidRDefault="0098661E" w:rsidP="00972D0F">
            <w:pPr>
              <w:jc w:val="both"/>
              <w:rPr>
                <w:bCs/>
                <w:color w:val="FF0000"/>
                <w:lang w:val="en-US"/>
              </w:rPr>
            </w:pPr>
            <w:r w:rsidRPr="00FD35D2">
              <w:rPr>
                <w:bCs/>
                <w:color w:val="FF0000"/>
                <w:lang w:val="en-US"/>
              </w:rPr>
              <w:t xml:space="preserve">Banking </w:t>
            </w:r>
          </w:p>
          <w:p w14:paraId="23418A0E" w14:textId="77777777" w:rsidR="00BE7857" w:rsidRPr="00FD35D2" w:rsidRDefault="00BE7857" w:rsidP="00972D0F">
            <w:pPr>
              <w:jc w:val="both"/>
              <w:rPr>
                <w:bCs/>
                <w:color w:val="FF0000"/>
                <w:lang w:val="en-US"/>
              </w:rPr>
            </w:pPr>
          </w:p>
        </w:tc>
        <w:tc>
          <w:tcPr>
            <w:tcW w:w="4868" w:type="dxa"/>
          </w:tcPr>
          <w:p w14:paraId="13BE7128" w14:textId="4367BD6A" w:rsidR="00B6662E" w:rsidRPr="00FD35D2" w:rsidRDefault="0098661E" w:rsidP="00FD35D2">
            <w:pPr>
              <w:rPr>
                <w:bCs/>
                <w:lang w:val="en-US"/>
              </w:rPr>
            </w:pPr>
            <w:r w:rsidRPr="00FD35D2">
              <w:rPr>
                <w:bCs/>
                <w:color w:val="FF0000"/>
                <w:lang w:val="en-US"/>
              </w:rPr>
              <w:t xml:space="preserve">Local </w:t>
            </w:r>
            <w:r w:rsidR="00441065" w:rsidRPr="00FD35D2">
              <w:rPr>
                <w:bCs/>
                <w:color w:val="FF0000"/>
                <w:lang w:val="en-US"/>
              </w:rPr>
              <w:t>B</w:t>
            </w:r>
            <w:r w:rsidRPr="00FD35D2">
              <w:rPr>
                <w:bCs/>
                <w:color w:val="FF0000"/>
                <w:lang w:val="en-US"/>
              </w:rPr>
              <w:t xml:space="preserve">ank: </w:t>
            </w:r>
            <w:r w:rsidR="00FD35D2" w:rsidRPr="00FD35D2">
              <w:rPr>
                <w:bCs/>
                <w:lang w:val="en-US"/>
              </w:rPr>
              <w:t xml:space="preserve">DBS BANK LTD. </w:t>
            </w:r>
          </w:p>
          <w:p w14:paraId="0E70DDD5" w14:textId="4B60F8EB" w:rsidR="0098661E" w:rsidRPr="00FD35D2" w:rsidRDefault="0098661E" w:rsidP="00FD35D2">
            <w:pPr>
              <w:rPr>
                <w:bCs/>
                <w:color w:val="FF0000"/>
                <w:lang w:val="en-US"/>
              </w:rPr>
            </w:pPr>
            <w:r w:rsidRPr="00FD35D2">
              <w:rPr>
                <w:bCs/>
                <w:color w:val="FF0000"/>
                <w:lang w:val="en-US"/>
              </w:rPr>
              <w:t xml:space="preserve">Qualifying </w:t>
            </w:r>
            <w:r w:rsidR="00441065" w:rsidRPr="00FD35D2">
              <w:rPr>
                <w:bCs/>
                <w:color w:val="FF0000"/>
                <w:lang w:val="en-US"/>
              </w:rPr>
              <w:t>F</w:t>
            </w:r>
            <w:r w:rsidRPr="00FD35D2">
              <w:rPr>
                <w:bCs/>
                <w:color w:val="FF0000"/>
                <w:lang w:val="en-US"/>
              </w:rPr>
              <w:t xml:space="preserve">ull </w:t>
            </w:r>
            <w:r w:rsidR="00441065" w:rsidRPr="00FD35D2">
              <w:rPr>
                <w:bCs/>
                <w:color w:val="FF0000"/>
                <w:lang w:val="en-US"/>
              </w:rPr>
              <w:t>B</w:t>
            </w:r>
            <w:r w:rsidRPr="00FD35D2">
              <w:rPr>
                <w:bCs/>
                <w:color w:val="FF0000"/>
                <w:lang w:val="en-US"/>
              </w:rPr>
              <w:t xml:space="preserve">ank: </w:t>
            </w:r>
            <w:r w:rsidR="00FD35D2" w:rsidRPr="00335D79">
              <w:rPr>
                <w:bCs/>
                <w:lang w:val="en-US"/>
              </w:rPr>
              <w:t>BANK OF CHINA LIMITED</w:t>
            </w:r>
          </w:p>
          <w:p w14:paraId="6E79A799" w14:textId="64CBBF62" w:rsidR="0098661E" w:rsidRPr="00FD35D2" w:rsidRDefault="0098661E" w:rsidP="00FD35D2">
            <w:pPr>
              <w:rPr>
                <w:bCs/>
                <w:color w:val="FF0000"/>
                <w:lang w:val="en-US"/>
              </w:rPr>
            </w:pPr>
            <w:r w:rsidRPr="00FD35D2">
              <w:rPr>
                <w:bCs/>
                <w:color w:val="FF0000"/>
                <w:lang w:val="en-US"/>
              </w:rPr>
              <w:t xml:space="preserve">Full </w:t>
            </w:r>
            <w:r w:rsidR="00441065" w:rsidRPr="00FD35D2">
              <w:rPr>
                <w:bCs/>
                <w:color w:val="FF0000"/>
                <w:lang w:val="en-US"/>
              </w:rPr>
              <w:t>B</w:t>
            </w:r>
            <w:r w:rsidRPr="00FD35D2">
              <w:rPr>
                <w:bCs/>
                <w:color w:val="FF0000"/>
                <w:lang w:val="en-US"/>
              </w:rPr>
              <w:t xml:space="preserve">ank: </w:t>
            </w:r>
            <w:r w:rsidR="00FD35D2" w:rsidRPr="00335D79">
              <w:rPr>
                <w:bCs/>
                <w:lang w:val="en-US"/>
              </w:rPr>
              <w:t>TRUST BANK SINGAPORE LIMITED</w:t>
            </w:r>
          </w:p>
          <w:p w14:paraId="6357F464" w14:textId="62A3D500" w:rsidR="0098661E" w:rsidRPr="00335D79" w:rsidRDefault="0098661E" w:rsidP="00FD35D2">
            <w:pPr>
              <w:rPr>
                <w:bCs/>
                <w:lang w:val="en-US"/>
              </w:rPr>
            </w:pPr>
            <w:r w:rsidRPr="00FD35D2">
              <w:rPr>
                <w:bCs/>
                <w:color w:val="FF0000"/>
                <w:lang w:val="en-US"/>
              </w:rPr>
              <w:t xml:space="preserve">Wholesale </w:t>
            </w:r>
            <w:r w:rsidR="00441065" w:rsidRPr="00FD35D2">
              <w:rPr>
                <w:bCs/>
                <w:color w:val="FF0000"/>
                <w:lang w:val="en-US"/>
              </w:rPr>
              <w:t>B</w:t>
            </w:r>
            <w:r w:rsidRPr="00FD35D2">
              <w:rPr>
                <w:bCs/>
                <w:color w:val="FF0000"/>
                <w:lang w:val="en-US"/>
              </w:rPr>
              <w:t xml:space="preserve">ank: </w:t>
            </w:r>
            <w:r w:rsidR="00FD35D2" w:rsidRPr="00335D79">
              <w:rPr>
                <w:bCs/>
                <w:lang w:val="en-US"/>
              </w:rPr>
              <w:t>COMMONWEALTH BANK OF AUSTRALIA</w:t>
            </w:r>
          </w:p>
          <w:p w14:paraId="0806BFEF" w14:textId="2263729F" w:rsidR="0098661E" w:rsidRPr="00335D79" w:rsidRDefault="0098661E" w:rsidP="00FD35D2">
            <w:pPr>
              <w:rPr>
                <w:bCs/>
                <w:lang w:val="en-US"/>
              </w:rPr>
            </w:pPr>
            <w:r w:rsidRPr="00FD35D2">
              <w:rPr>
                <w:bCs/>
                <w:color w:val="FF0000"/>
                <w:lang w:val="en-US"/>
              </w:rPr>
              <w:t xml:space="preserve">Merchant </w:t>
            </w:r>
            <w:r w:rsidR="00441065" w:rsidRPr="00FD35D2">
              <w:rPr>
                <w:bCs/>
                <w:color w:val="FF0000"/>
                <w:lang w:val="en-US"/>
              </w:rPr>
              <w:t>B</w:t>
            </w:r>
            <w:r w:rsidRPr="00FD35D2">
              <w:rPr>
                <w:bCs/>
                <w:color w:val="FF0000"/>
                <w:lang w:val="en-US"/>
              </w:rPr>
              <w:t xml:space="preserve">ank: </w:t>
            </w:r>
            <w:r w:rsidR="00FD35D2" w:rsidRPr="00335D79">
              <w:rPr>
                <w:bCs/>
                <w:lang w:val="en-US"/>
              </w:rPr>
              <w:t>J.P. MORGAN (S.E.A) LIMITED</w:t>
            </w:r>
          </w:p>
          <w:p w14:paraId="509F5B0E" w14:textId="6B334C29" w:rsidR="0098661E" w:rsidRPr="00335D79" w:rsidRDefault="0098661E" w:rsidP="00FD35D2">
            <w:pPr>
              <w:rPr>
                <w:bCs/>
                <w:lang w:val="en-US"/>
              </w:rPr>
            </w:pPr>
            <w:r w:rsidRPr="00FD35D2">
              <w:rPr>
                <w:bCs/>
                <w:color w:val="FF0000"/>
                <w:lang w:val="en-US"/>
              </w:rPr>
              <w:t xml:space="preserve">Finance </w:t>
            </w:r>
            <w:r w:rsidR="00441065" w:rsidRPr="00FD35D2">
              <w:rPr>
                <w:bCs/>
                <w:color w:val="FF0000"/>
                <w:lang w:val="en-US"/>
              </w:rPr>
              <w:t>C</w:t>
            </w:r>
            <w:r w:rsidRPr="00FD35D2">
              <w:rPr>
                <w:bCs/>
                <w:color w:val="FF0000"/>
                <w:lang w:val="en-US"/>
              </w:rPr>
              <w:t xml:space="preserve">ompany: </w:t>
            </w:r>
            <w:r w:rsidR="00FD35D2" w:rsidRPr="00335D79">
              <w:rPr>
                <w:bCs/>
                <w:lang w:val="en-US"/>
              </w:rPr>
              <w:t>HONG LEONG FINANCE LIMITED</w:t>
            </w:r>
          </w:p>
          <w:p w14:paraId="46137A39" w14:textId="48EAB534" w:rsidR="0098661E" w:rsidRPr="00335D79" w:rsidRDefault="0098661E" w:rsidP="00FD35D2">
            <w:pPr>
              <w:rPr>
                <w:bCs/>
                <w:lang w:val="en-US"/>
              </w:rPr>
            </w:pPr>
            <w:r w:rsidRPr="00FD35D2">
              <w:rPr>
                <w:bCs/>
                <w:color w:val="FF0000"/>
                <w:lang w:val="en-US"/>
              </w:rPr>
              <w:t xml:space="preserve">Money </w:t>
            </w:r>
            <w:r w:rsidR="00441065" w:rsidRPr="00FD35D2">
              <w:rPr>
                <w:bCs/>
                <w:color w:val="FF0000"/>
                <w:lang w:val="en-US"/>
              </w:rPr>
              <w:t>B</w:t>
            </w:r>
            <w:r w:rsidRPr="00FD35D2">
              <w:rPr>
                <w:bCs/>
                <w:color w:val="FF0000"/>
                <w:lang w:val="en-US"/>
              </w:rPr>
              <w:t xml:space="preserve">roker: </w:t>
            </w:r>
            <w:r w:rsidR="00FD35D2" w:rsidRPr="00335D79">
              <w:rPr>
                <w:bCs/>
                <w:lang w:val="en-US"/>
              </w:rPr>
              <w:t>BGC PARTNERS (SINGAPORE) LIMITED</w:t>
            </w:r>
          </w:p>
          <w:p w14:paraId="428289BB" w14:textId="179D0028" w:rsidR="0098661E" w:rsidRPr="00FD35D2" w:rsidRDefault="0098661E" w:rsidP="00FD35D2">
            <w:pPr>
              <w:rPr>
                <w:bCs/>
                <w:color w:val="FF0000"/>
                <w:lang w:val="en-US"/>
              </w:rPr>
            </w:pPr>
            <w:r w:rsidRPr="00FD35D2">
              <w:rPr>
                <w:bCs/>
                <w:color w:val="FF0000"/>
                <w:lang w:val="en-US"/>
              </w:rPr>
              <w:t xml:space="preserve">Representative </w:t>
            </w:r>
            <w:r w:rsidR="00441065" w:rsidRPr="00FD35D2">
              <w:rPr>
                <w:bCs/>
                <w:color w:val="FF0000"/>
                <w:lang w:val="en-US"/>
              </w:rPr>
              <w:t>O</w:t>
            </w:r>
            <w:r w:rsidRPr="00FD35D2">
              <w:rPr>
                <w:bCs/>
                <w:color w:val="FF0000"/>
                <w:lang w:val="en-US"/>
              </w:rPr>
              <w:t xml:space="preserve">ffice (banking): </w:t>
            </w:r>
            <w:r w:rsidR="00FD35D2" w:rsidRPr="00335D79">
              <w:rPr>
                <w:bCs/>
                <w:lang w:val="en-US"/>
              </w:rPr>
              <w:t>EUROCLEAR BANK</w:t>
            </w:r>
            <w:r w:rsidR="00FD35D2">
              <w:rPr>
                <w:bCs/>
                <w:color w:val="FF0000"/>
                <w:lang w:val="en-US"/>
              </w:rPr>
              <w:t xml:space="preserve"> </w:t>
            </w:r>
          </w:p>
          <w:p w14:paraId="2E2DC333" w14:textId="516B4F8E" w:rsidR="0098661E" w:rsidRPr="00335D79" w:rsidRDefault="0098661E" w:rsidP="00FD35D2">
            <w:pPr>
              <w:rPr>
                <w:bCs/>
                <w:lang w:val="en-US"/>
              </w:rPr>
            </w:pPr>
            <w:r w:rsidRPr="00FD35D2">
              <w:rPr>
                <w:bCs/>
                <w:color w:val="FF0000"/>
                <w:lang w:val="en-US"/>
              </w:rPr>
              <w:t xml:space="preserve">Financial </w:t>
            </w:r>
            <w:r w:rsidR="00441065" w:rsidRPr="00FD35D2">
              <w:rPr>
                <w:bCs/>
                <w:color w:val="FF0000"/>
                <w:lang w:val="en-US"/>
              </w:rPr>
              <w:t>H</w:t>
            </w:r>
            <w:r w:rsidRPr="00FD35D2">
              <w:rPr>
                <w:bCs/>
                <w:color w:val="FF0000"/>
                <w:lang w:val="en-US"/>
              </w:rPr>
              <w:t xml:space="preserve">olding </w:t>
            </w:r>
            <w:r w:rsidR="00441065" w:rsidRPr="00FD35D2">
              <w:rPr>
                <w:bCs/>
                <w:color w:val="FF0000"/>
                <w:lang w:val="en-US"/>
              </w:rPr>
              <w:t>C</w:t>
            </w:r>
            <w:r w:rsidRPr="00FD35D2">
              <w:rPr>
                <w:bCs/>
                <w:color w:val="FF0000"/>
                <w:lang w:val="en-US"/>
              </w:rPr>
              <w:t xml:space="preserve">ompany (banking): </w:t>
            </w:r>
            <w:r w:rsidR="00335D79" w:rsidRPr="00335D79">
              <w:rPr>
                <w:bCs/>
                <w:lang w:val="en-US"/>
              </w:rPr>
              <w:t xml:space="preserve">DBS GROUP HOLDINGS LTD </w:t>
            </w:r>
          </w:p>
          <w:p w14:paraId="245A0963" w14:textId="606EBCB2" w:rsidR="00441065" w:rsidRDefault="00441065" w:rsidP="00972D0F">
            <w:pPr>
              <w:jc w:val="both"/>
              <w:rPr>
                <w:bCs/>
                <w:lang w:val="en-US"/>
              </w:rPr>
            </w:pPr>
          </w:p>
        </w:tc>
      </w:tr>
      <w:tr w:rsidR="00B6662E" w14:paraId="5BA9305C" w14:textId="77777777" w:rsidTr="00B6662E">
        <w:tc>
          <w:tcPr>
            <w:tcW w:w="4868" w:type="dxa"/>
          </w:tcPr>
          <w:p w14:paraId="5FD3DFDE" w14:textId="7D65F45B" w:rsidR="00B6662E" w:rsidRPr="00FD35D2" w:rsidRDefault="0098661E" w:rsidP="00972D0F">
            <w:pPr>
              <w:jc w:val="both"/>
              <w:rPr>
                <w:bCs/>
                <w:color w:val="FF0000"/>
                <w:lang w:val="en-US"/>
              </w:rPr>
            </w:pPr>
            <w:r w:rsidRPr="00FD35D2">
              <w:rPr>
                <w:bCs/>
                <w:color w:val="FF0000"/>
                <w:lang w:val="en-US"/>
              </w:rPr>
              <w:t xml:space="preserve">Capital Markets </w:t>
            </w:r>
          </w:p>
          <w:p w14:paraId="497940CB" w14:textId="77777777" w:rsidR="00BE7857" w:rsidRPr="00FD35D2" w:rsidRDefault="00BE7857" w:rsidP="00972D0F">
            <w:pPr>
              <w:jc w:val="both"/>
              <w:rPr>
                <w:bCs/>
                <w:color w:val="FF0000"/>
                <w:lang w:val="en-US"/>
              </w:rPr>
            </w:pPr>
          </w:p>
        </w:tc>
        <w:tc>
          <w:tcPr>
            <w:tcW w:w="4868" w:type="dxa"/>
          </w:tcPr>
          <w:p w14:paraId="43B74431" w14:textId="5C7D9C86" w:rsidR="00B6662E" w:rsidRPr="001A1F36" w:rsidRDefault="00441065" w:rsidP="0049799B">
            <w:pPr>
              <w:rPr>
                <w:bCs/>
                <w:lang w:val="en-US"/>
              </w:rPr>
            </w:pPr>
            <w:r w:rsidRPr="00FD35D2">
              <w:rPr>
                <w:bCs/>
                <w:color w:val="FF0000"/>
                <w:lang w:val="en-US"/>
              </w:rPr>
              <w:t>Capital Markets Services Licensee:</w:t>
            </w:r>
            <w:r w:rsidR="00335D79">
              <w:rPr>
                <w:bCs/>
                <w:color w:val="FF0000"/>
                <w:lang w:val="en-US"/>
              </w:rPr>
              <w:t xml:space="preserve"> </w:t>
            </w:r>
            <w:r w:rsidR="001A1F36" w:rsidRPr="001A1F36">
              <w:rPr>
                <w:bCs/>
                <w:lang w:val="en-US"/>
              </w:rPr>
              <w:t xml:space="preserve">4D VENTURES PTE. LTD. </w:t>
            </w:r>
          </w:p>
          <w:p w14:paraId="0064C5CF" w14:textId="00BBC7B2" w:rsidR="00441065" w:rsidRPr="001A1F36" w:rsidRDefault="00441065" w:rsidP="0049799B">
            <w:pPr>
              <w:pStyle w:val="Heading1"/>
              <w:shd w:val="clear" w:color="auto" w:fill="FFFFFF"/>
              <w:spacing w:before="0" w:line="259" w:lineRule="auto"/>
              <w:rPr>
                <w:rFonts w:asciiTheme="minorHAnsi" w:hAnsiTheme="minorHAnsi" w:cstheme="minorHAnsi"/>
                <w:caps/>
                <w:color w:val="012D6B"/>
                <w:sz w:val="22"/>
                <w:szCs w:val="22"/>
              </w:rPr>
            </w:pPr>
            <w:r w:rsidRPr="001A1F36">
              <w:rPr>
                <w:rFonts w:asciiTheme="minorHAnsi" w:hAnsiTheme="minorHAnsi" w:cstheme="minorHAnsi"/>
                <w:bCs/>
                <w:color w:val="FF0000"/>
                <w:sz w:val="22"/>
                <w:szCs w:val="22"/>
                <w:lang w:val="en-US"/>
              </w:rPr>
              <w:t xml:space="preserve">Approved CIS Trustee: </w:t>
            </w:r>
            <w:r w:rsidR="001A1F36" w:rsidRPr="0049799B">
              <w:rPr>
                <w:rFonts w:asciiTheme="minorHAnsi" w:hAnsiTheme="minorHAnsi" w:cstheme="minorHAnsi"/>
                <w:caps/>
                <w:color w:val="auto"/>
                <w:sz w:val="22"/>
                <w:szCs w:val="22"/>
              </w:rPr>
              <w:t>BOS TRUSTEE LIMITED</w:t>
            </w:r>
          </w:p>
          <w:p w14:paraId="0EA05A06" w14:textId="0410C5CE" w:rsidR="00441065" w:rsidRPr="0049799B" w:rsidRDefault="00441065" w:rsidP="0049799B">
            <w:pPr>
              <w:rPr>
                <w:bCs/>
                <w:lang w:val="en-US"/>
              </w:rPr>
            </w:pPr>
            <w:r w:rsidRPr="00FD35D2">
              <w:rPr>
                <w:bCs/>
                <w:color w:val="FF0000"/>
                <w:lang w:val="en-US"/>
              </w:rPr>
              <w:t xml:space="preserve">Registered Fund Management Company: </w:t>
            </w:r>
            <w:r w:rsidR="001A1F36" w:rsidRPr="0049799B">
              <w:rPr>
                <w:bCs/>
                <w:lang w:val="en-US"/>
              </w:rPr>
              <w:t>AAIC INVESTMENT PTE. LTD</w:t>
            </w:r>
          </w:p>
          <w:p w14:paraId="6FF8CFD7" w14:textId="5626C0CC" w:rsidR="00441065" w:rsidRPr="0049799B" w:rsidRDefault="00441065" w:rsidP="0049799B">
            <w:pPr>
              <w:rPr>
                <w:bCs/>
                <w:lang w:val="en-US"/>
              </w:rPr>
            </w:pPr>
            <w:r w:rsidRPr="00FD35D2">
              <w:rPr>
                <w:bCs/>
                <w:color w:val="FF0000"/>
                <w:lang w:val="en-US"/>
              </w:rPr>
              <w:t xml:space="preserve">Exempt Capital Markets Services Entity: </w:t>
            </w:r>
            <w:r w:rsidR="001A1F36" w:rsidRPr="0049799B">
              <w:rPr>
                <w:bCs/>
                <w:lang w:val="en-US"/>
              </w:rPr>
              <w:t>AXIS BANK LIMITED</w:t>
            </w:r>
          </w:p>
          <w:p w14:paraId="0410ECBA" w14:textId="76644146" w:rsidR="00441065" w:rsidRPr="0049799B" w:rsidRDefault="00441065" w:rsidP="0049799B">
            <w:pPr>
              <w:rPr>
                <w:bCs/>
                <w:lang w:val="en-US"/>
              </w:rPr>
            </w:pPr>
            <w:r w:rsidRPr="00FD35D2">
              <w:rPr>
                <w:bCs/>
                <w:color w:val="FF0000"/>
                <w:lang w:val="en-US"/>
              </w:rPr>
              <w:t xml:space="preserve">Licensed Trust Company: </w:t>
            </w:r>
            <w:r w:rsidR="001A1F36" w:rsidRPr="0049799B">
              <w:rPr>
                <w:bCs/>
                <w:lang w:val="en-US"/>
              </w:rPr>
              <w:t xml:space="preserve">CAMELOT TRUSTEES LIMITED </w:t>
            </w:r>
          </w:p>
          <w:p w14:paraId="2DEC2468" w14:textId="1E728A1D" w:rsidR="001A1F36" w:rsidRPr="0049799B" w:rsidRDefault="001A1F36" w:rsidP="0049799B">
            <w:pPr>
              <w:rPr>
                <w:bCs/>
                <w:lang w:val="en-US"/>
              </w:rPr>
            </w:pPr>
            <w:r>
              <w:rPr>
                <w:bCs/>
                <w:color w:val="FF0000"/>
                <w:lang w:val="en-US"/>
              </w:rPr>
              <w:t>Exempt</w:t>
            </w:r>
            <w:r w:rsidRPr="00FD35D2">
              <w:rPr>
                <w:bCs/>
                <w:color w:val="FF0000"/>
                <w:lang w:val="en-US"/>
              </w:rPr>
              <w:t xml:space="preserve"> Trust Company</w:t>
            </w:r>
            <w:r>
              <w:rPr>
                <w:bCs/>
                <w:color w:val="FF0000"/>
                <w:lang w:val="en-US"/>
              </w:rPr>
              <w:t xml:space="preserve">: </w:t>
            </w:r>
            <w:r w:rsidRPr="0049799B">
              <w:rPr>
                <w:bCs/>
                <w:lang w:val="en-US"/>
              </w:rPr>
              <w:t>CITIBANK N.A.</w:t>
            </w:r>
          </w:p>
          <w:p w14:paraId="38D3CA43" w14:textId="20B2236F" w:rsidR="00441065" w:rsidRPr="0049799B" w:rsidRDefault="00441065" w:rsidP="0049799B">
            <w:pPr>
              <w:rPr>
                <w:bCs/>
                <w:lang w:val="en-US"/>
              </w:rPr>
            </w:pPr>
            <w:r w:rsidRPr="00FD35D2">
              <w:rPr>
                <w:bCs/>
                <w:color w:val="FF0000"/>
                <w:lang w:val="en-US"/>
              </w:rPr>
              <w:t xml:space="preserve">Approved Exchange: </w:t>
            </w:r>
            <w:r w:rsidR="001A1F36" w:rsidRPr="0049799B">
              <w:rPr>
                <w:bCs/>
                <w:lang w:val="en-US"/>
              </w:rPr>
              <w:t>ASIA PACIFIC EXCHANGE PTE. LTD.</w:t>
            </w:r>
          </w:p>
          <w:p w14:paraId="28626E7D" w14:textId="2642E8B5" w:rsidR="00441065" w:rsidRPr="0049799B" w:rsidRDefault="00441065" w:rsidP="0049799B">
            <w:pPr>
              <w:rPr>
                <w:bCs/>
                <w:lang w:val="en-US"/>
              </w:rPr>
            </w:pPr>
            <w:r w:rsidRPr="00FD35D2">
              <w:rPr>
                <w:bCs/>
                <w:color w:val="FF0000"/>
                <w:lang w:val="en-US"/>
              </w:rPr>
              <w:t xml:space="preserve">Approved Holding Company: </w:t>
            </w:r>
            <w:r w:rsidR="00B50F79" w:rsidRPr="0049799B">
              <w:rPr>
                <w:bCs/>
                <w:lang w:val="en-US"/>
              </w:rPr>
              <w:t xml:space="preserve">ICE FUTURES SINGAPORE PTE. LTD. </w:t>
            </w:r>
          </w:p>
          <w:p w14:paraId="2C274A68" w14:textId="7AAC39FB" w:rsidR="00441065" w:rsidRPr="0049799B" w:rsidRDefault="00441065" w:rsidP="0049799B">
            <w:pPr>
              <w:rPr>
                <w:bCs/>
                <w:lang w:val="en-US"/>
              </w:rPr>
            </w:pPr>
            <w:r w:rsidRPr="00FD35D2">
              <w:rPr>
                <w:bCs/>
                <w:color w:val="FF0000"/>
                <w:lang w:val="en-US"/>
              </w:rPr>
              <w:t xml:space="preserve">Approved Clearing House: </w:t>
            </w:r>
            <w:r w:rsidR="00B50F79" w:rsidRPr="0049799B">
              <w:rPr>
                <w:bCs/>
                <w:lang w:val="en-US"/>
              </w:rPr>
              <w:t>ICE CLEAR SINGAPORE PTE. LTD.</w:t>
            </w:r>
          </w:p>
          <w:p w14:paraId="4BB78D01" w14:textId="1EA4B0DA" w:rsidR="00441065" w:rsidRPr="00FD35D2" w:rsidRDefault="00441065" w:rsidP="00972D0F">
            <w:pPr>
              <w:jc w:val="both"/>
              <w:rPr>
                <w:bCs/>
                <w:color w:val="FF0000"/>
                <w:lang w:val="en-US"/>
              </w:rPr>
            </w:pPr>
          </w:p>
        </w:tc>
      </w:tr>
      <w:tr w:rsidR="00B6662E" w14:paraId="65DB01B0" w14:textId="77777777" w:rsidTr="00B6662E">
        <w:tc>
          <w:tcPr>
            <w:tcW w:w="4868" w:type="dxa"/>
          </w:tcPr>
          <w:p w14:paraId="5F28F4DF" w14:textId="08864781" w:rsidR="00B6662E" w:rsidRPr="00FD35D2" w:rsidRDefault="0098661E" w:rsidP="00972D0F">
            <w:pPr>
              <w:jc w:val="both"/>
              <w:rPr>
                <w:bCs/>
                <w:color w:val="FF0000"/>
                <w:lang w:val="en-US"/>
              </w:rPr>
            </w:pPr>
            <w:r w:rsidRPr="00FD35D2">
              <w:rPr>
                <w:bCs/>
                <w:color w:val="FF0000"/>
                <w:lang w:val="en-US"/>
              </w:rPr>
              <w:t xml:space="preserve">Insurance </w:t>
            </w:r>
          </w:p>
          <w:p w14:paraId="04B120D4" w14:textId="77777777" w:rsidR="00BE7857" w:rsidRPr="00FD35D2" w:rsidRDefault="00BE7857" w:rsidP="00972D0F">
            <w:pPr>
              <w:jc w:val="both"/>
              <w:rPr>
                <w:bCs/>
                <w:color w:val="FF0000"/>
                <w:lang w:val="en-US"/>
              </w:rPr>
            </w:pPr>
          </w:p>
        </w:tc>
        <w:tc>
          <w:tcPr>
            <w:tcW w:w="4868" w:type="dxa"/>
          </w:tcPr>
          <w:p w14:paraId="60A53EAC" w14:textId="6218B217" w:rsidR="00B6662E" w:rsidRPr="0049799B" w:rsidRDefault="00441065" w:rsidP="00B52E4E">
            <w:pPr>
              <w:rPr>
                <w:bCs/>
                <w:lang w:val="en-US"/>
              </w:rPr>
            </w:pPr>
            <w:r w:rsidRPr="00FD35D2">
              <w:rPr>
                <w:bCs/>
                <w:color w:val="FF0000"/>
                <w:lang w:val="en-US"/>
              </w:rPr>
              <w:t xml:space="preserve">Direct Insurer (Life): </w:t>
            </w:r>
            <w:r w:rsidR="0049799B">
              <w:rPr>
                <w:bCs/>
                <w:lang w:val="en-US"/>
              </w:rPr>
              <w:t>MANULIFE (SINGAPORE) PTE. LTD.</w:t>
            </w:r>
          </w:p>
          <w:p w14:paraId="5836BADF" w14:textId="0FAF0113" w:rsidR="00441065" w:rsidRPr="0049799B" w:rsidRDefault="00441065" w:rsidP="00B52E4E">
            <w:pPr>
              <w:rPr>
                <w:bCs/>
                <w:lang w:val="en-US"/>
              </w:rPr>
            </w:pPr>
            <w:r w:rsidRPr="00FD35D2">
              <w:rPr>
                <w:bCs/>
                <w:color w:val="FF0000"/>
                <w:lang w:val="en-US"/>
              </w:rPr>
              <w:t xml:space="preserve">Direct Insurer (General): </w:t>
            </w:r>
            <w:r w:rsidR="0049799B">
              <w:rPr>
                <w:bCs/>
                <w:lang w:val="en-US"/>
              </w:rPr>
              <w:t>AIG ASIA PACIFIC INSURANCE PTE. LTD.</w:t>
            </w:r>
          </w:p>
          <w:p w14:paraId="4C22A9BE" w14:textId="0E043A2F" w:rsidR="00441065" w:rsidRPr="0049799B" w:rsidRDefault="00441065" w:rsidP="00B52E4E">
            <w:pPr>
              <w:rPr>
                <w:bCs/>
                <w:lang w:val="en-US"/>
              </w:rPr>
            </w:pPr>
            <w:r w:rsidRPr="00FD35D2">
              <w:rPr>
                <w:bCs/>
                <w:color w:val="FF0000"/>
                <w:lang w:val="en-US"/>
              </w:rPr>
              <w:t xml:space="preserve">Direct Insurer (Composite): </w:t>
            </w:r>
            <w:r w:rsidR="0049799B" w:rsidRPr="0049799B">
              <w:rPr>
                <w:bCs/>
                <w:lang w:val="en-US"/>
              </w:rPr>
              <w:t xml:space="preserve">AIA SINGAPORE </w:t>
            </w:r>
            <w:r w:rsidR="0049799B">
              <w:rPr>
                <w:bCs/>
                <w:lang w:val="en-US"/>
              </w:rPr>
              <w:t>PRIVATE LIMITED</w:t>
            </w:r>
          </w:p>
          <w:p w14:paraId="3C6EC493" w14:textId="6AFCB0F5" w:rsidR="00441065" w:rsidRPr="0049799B" w:rsidRDefault="00441065" w:rsidP="00B52E4E">
            <w:pPr>
              <w:rPr>
                <w:bCs/>
                <w:lang w:val="en-US"/>
              </w:rPr>
            </w:pPr>
            <w:r w:rsidRPr="00FD35D2">
              <w:rPr>
                <w:bCs/>
                <w:color w:val="FF0000"/>
                <w:lang w:val="en-US"/>
              </w:rPr>
              <w:t xml:space="preserve">Reinsurer (Life): </w:t>
            </w:r>
            <w:r w:rsidR="0049799B">
              <w:rPr>
                <w:bCs/>
                <w:lang w:val="en-US"/>
              </w:rPr>
              <w:t>SCOR SE SINGAPORE BRANCH</w:t>
            </w:r>
          </w:p>
          <w:p w14:paraId="392A523F" w14:textId="596AC8FD" w:rsidR="00441065" w:rsidRPr="0049799B" w:rsidRDefault="00441065" w:rsidP="00B52E4E">
            <w:pPr>
              <w:rPr>
                <w:bCs/>
                <w:lang w:val="en-US"/>
              </w:rPr>
            </w:pPr>
            <w:r w:rsidRPr="00FD35D2">
              <w:rPr>
                <w:bCs/>
                <w:color w:val="FF0000"/>
                <w:lang w:val="en-US"/>
              </w:rPr>
              <w:t xml:space="preserve">Reinsurer (General): </w:t>
            </w:r>
            <w:r w:rsidR="0049799B">
              <w:rPr>
                <w:bCs/>
                <w:lang w:val="en-US"/>
              </w:rPr>
              <w:t>ASTRO RE PTE. LTD.</w:t>
            </w:r>
          </w:p>
          <w:p w14:paraId="53AC4A19" w14:textId="251509EA" w:rsidR="00441065" w:rsidRPr="00B52E4E" w:rsidRDefault="00441065" w:rsidP="00B52E4E">
            <w:pPr>
              <w:rPr>
                <w:bCs/>
                <w:lang w:val="en-US"/>
              </w:rPr>
            </w:pPr>
            <w:r w:rsidRPr="00FD35D2">
              <w:rPr>
                <w:bCs/>
                <w:color w:val="FF0000"/>
                <w:lang w:val="en-US"/>
              </w:rPr>
              <w:t xml:space="preserve">Reinsurer (Composite): </w:t>
            </w:r>
            <w:r w:rsidR="00B52E4E">
              <w:rPr>
                <w:bCs/>
                <w:lang w:val="en-US"/>
              </w:rPr>
              <w:t>SWISS RE ASIA PTE. LTD.</w:t>
            </w:r>
          </w:p>
          <w:p w14:paraId="6888891D" w14:textId="30F4D754" w:rsidR="00441065" w:rsidRPr="00B52E4E" w:rsidRDefault="00441065" w:rsidP="00B52E4E">
            <w:pPr>
              <w:rPr>
                <w:bCs/>
                <w:lang w:val="en-US"/>
              </w:rPr>
            </w:pPr>
            <w:r w:rsidRPr="00FD35D2">
              <w:rPr>
                <w:bCs/>
                <w:color w:val="FF0000"/>
                <w:lang w:val="en-US"/>
              </w:rPr>
              <w:t xml:space="preserve">Captive Insurer (Life): </w:t>
            </w:r>
            <w:r w:rsidR="00B52E4E">
              <w:rPr>
                <w:bCs/>
                <w:lang w:val="en-US"/>
              </w:rPr>
              <w:t>NORTHERN INSURANCE PTE LTD</w:t>
            </w:r>
          </w:p>
          <w:p w14:paraId="62683529" w14:textId="6A1BCDD1" w:rsidR="00441065" w:rsidRPr="00B52E4E" w:rsidRDefault="00441065" w:rsidP="00B52E4E">
            <w:pPr>
              <w:rPr>
                <w:bCs/>
                <w:lang w:val="en-US"/>
              </w:rPr>
            </w:pPr>
            <w:r w:rsidRPr="00FD35D2">
              <w:rPr>
                <w:bCs/>
                <w:color w:val="FF0000"/>
                <w:lang w:val="en-US"/>
              </w:rPr>
              <w:t xml:space="preserve">Captive Insurer (General): </w:t>
            </w:r>
            <w:r w:rsidR="00B52E4E">
              <w:rPr>
                <w:bCs/>
                <w:lang w:val="en-US"/>
              </w:rPr>
              <w:t>ALS INSURANCE PTE. LTD.</w:t>
            </w:r>
          </w:p>
          <w:p w14:paraId="52CC596F" w14:textId="025BCA65" w:rsidR="00441065" w:rsidRPr="00B52E4E" w:rsidRDefault="00441065" w:rsidP="00B52E4E">
            <w:pPr>
              <w:rPr>
                <w:bCs/>
                <w:lang w:val="en-US"/>
              </w:rPr>
            </w:pPr>
            <w:r w:rsidRPr="00FD35D2">
              <w:rPr>
                <w:bCs/>
                <w:color w:val="FF0000"/>
                <w:lang w:val="en-US"/>
              </w:rPr>
              <w:lastRenderedPageBreak/>
              <w:t xml:space="preserve">Captive Insurer (Composite): </w:t>
            </w:r>
            <w:r w:rsidR="00B52E4E" w:rsidRPr="00B52E4E">
              <w:rPr>
                <w:bCs/>
                <w:lang w:val="en-US"/>
              </w:rPr>
              <w:t>NEXUS INSURANCE ASIA PTE. LTD.</w:t>
            </w:r>
          </w:p>
          <w:p w14:paraId="1A450B9B" w14:textId="4FA0BAB7" w:rsidR="00441065" w:rsidRPr="00FD35D2" w:rsidRDefault="00441065" w:rsidP="00B52E4E">
            <w:pPr>
              <w:rPr>
                <w:bCs/>
                <w:color w:val="FF0000"/>
                <w:lang w:val="en-US"/>
              </w:rPr>
            </w:pPr>
          </w:p>
        </w:tc>
      </w:tr>
      <w:tr w:rsidR="00B6662E" w14:paraId="0A474C1A" w14:textId="77777777" w:rsidTr="00B6662E">
        <w:tc>
          <w:tcPr>
            <w:tcW w:w="4868" w:type="dxa"/>
          </w:tcPr>
          <w:p w14:paraId="5A81EC4B" w14:textId="13767978" w:rsidR="00B6662E" w:rsidRPr="00FD35D2" w:rsidRDefault="0098661E" w:rsidP="00972D0F">
            <w:pPr>
              <w:jc w:val="both"/>
              <w:rPr>
                <w:bCs/>
                <w:color w:val="FF0000"/>
                <w:lang w:val="en-US"/>
              </w:rPr>
            </w:pPr>
            <w:r w:rsidRPr="00FD35D2">
              <w:rPr>
                <w:bCs/>
                <w:color w:val="FF0000"/>
                <w:lang w:val="en-US"/>
              </w:rPr>
              <w:lastRenderedPageBreak/>
              <w:t>Payments</w:t>
            </w:r>
          </w:p>
          <w:p w14:paraId="1DDCA89D" w14:textId="77777777" w:rsidR="00BE7857" w:rsidRPr="00FD35D2" w:rsidRDefault="00BE7857" w:rsidP="00972D0F">
            <w:pPr>
              <w:jc w:val="both"/>
              <w:rPr>
                <w:bCs/>
                <w:color w:val="FF0000"/>
                <w:lang w:val="en-US"/>
              </w:rPr>
            </w:pPr>
          </w:p>
        </w:tc>
        <w:tc>
          <w:tcPr>
            <w:tcW w:w="4868" w:type="dxa"/>
          </w:tcPr>
          <w:p w14:paraId="66DFC362" w14:textId="442AC22F" w:rsidR="00B6662E" w:rsidRPr="00FD35D2" w:rsidRDefault="00441065" w:rsidP="00972D0F">
            <w:pPr>
              <w:jc w:val="both"/>
              <w:rPr>
                <w:bCs/>
                <w:color w:val="FF0000"/>
                <w:lang w:val="en-US"/>
              </w:rPr>
            </w:pPr>
            <w:r w:rsidRPr="00FD35D2">
              <w:rPr>
                <w:bCs/>
                <w:color w:val="FF0000"/>
                <w:lang w:val="en-US"/>
              </w:rPr>
              <w:t xml:space="preserve">Credit and Charge Card Licensee: </w:t>
            </w:r>
            <w:r w:rsidR="00645943" w:rsidRPr="00645943">
              <w:rPr>
                <w:bCs/>
                <w:lang w:val="en-US"/>
              </w:rPr>
              <w:t>WEX Finance Inc.</w:t>
            </w:r>
          </w:p>
          <w:p w14:paraId="43CD687D" w14:textId="72F88063" w:rsidR="00441065" w:rsidRPr="00645943" w:rsidRDefault="00441065" w:rsidP="00972D0F">
            <w:pPr>
              <w:jc w:val="both"/>
              <w:rPr>
                <w:bCs/>
                <w:lang w:val="en-US"/>
              </w:rPr>
            </w:pPr>
            <w:r w:rsidRPr="00FD35D2">
              <w:rPr>
                <w:bCs/>
                <w:color w:val="FF0000"/>
                <w:lang w:val="en-US"/>
              </w:rPr>
              <w:t xml:space="preserve">Money-changing Licensee: </w:t>
            </w:r>
            <w:r w:rsidR="00645943">
              <w:rPr>
                <w:bCs/>
                <w:lang w:val="en-US"/>
              </w:rPr>
              <w:t>12 HRS MONEY EXCHANGER</w:t>
            </w:r>
          </w:p>
          <w:p w14:paraId="20C73BAC" w14:textId="4FF3DD48" w:rsidR="00441065" w:rsidRPr="00645943" w:rsidRDefault="00441065" w:rsidP="00972D0F">
            <w:pPr>
              <w:jc w:val="both"/>
              <w:rPr>
                <w:bCs/>
                <w:lang w:val="en-US"/>
              </w:rPr>
            </w:pPr>
            <w:r w:rsidRPr="00FD35D2">
              <w:rPr>
                <w:bCs/>
                <w:color w:val="FF0000"/>
                <w:lang w:val="en-US"/>
              </w:rPr>
              <w:t xml:space="preserve">Standard Payment Institution: </w:t>
            </w:r>
            <w:r w:rsidR="00645943" w:rsidRPr="00645943">
              <w:rPr>
                <w:bCs/>
                <w:lang w:val="en-US"/>
              </w:rPr>
              <w:t xml:space="preserve">QQ </w:t>
            </w:r>
            <w:r w:rsidR="00645943">
              <w:rPr>
                <w:bCs/>
                <w:lang w:val="en-US"/>
              </w:rPr>
              <w:t xml:space="preserve"> PAY PTE. LTD.</w:t>
            </w:r>
          </w:p>
          <w:p w14:paraId="566F7171" w14:textId="3ADD9D7A" w:rsidR="00441065" w:rsidRPr="00645943" w:rsidRDefault="00441065" w:rsidP="00972D0F">
            <w:pPr>
              <w:jc w:val="both"/>
              <w:rPr>
                <w:bCs/>
                <w:lang w:val="en-US"/>
              </w:rPr>
            </w:pPr>
            <w:r w:rsidRPr="00FD35D2">
              <w:rPr>
                <w:bCs/>
                <w:color w:val="FF0000"/>
                <w:lang w:val="en-US"/>
              </w:rPr>
              <w:t xml:space="preserve">Major Payment Institution: </w:t>
            </w:r>
            <w:r w:rsidR="00645943">
              <w:rPr>
                <w:bCs/>
                <w:lang w:val="en-US"/>
              </w:rPr>
              <w:t>ALIPAY MERCHANT SERVICES PTE. LTD.</w:t>
            </w:r>
          </w:p>
          <w:p w14:paraId="0D508218" w14:textId="39D8467C" w:rsidR="00441065" w:rsidRPr="00645943" w:rsidRDefault="00441065" w:rsidP="00972D0F">
            <w:pPr>
              <w:jc w:val="both"/>
              <w:rPr>
                <w:bCs/>
                <w:lang w:val="en-US"/>
              </w:rPr>
            </w:pPr>
            <w:r w:rsidRPr="00FD35D2">
              <w:rPr>
                <w:bCs/>
                <w:color w:val="FF0000"/>
                <w:lang w:val="en-US"/>
              </w:rPr>
              <w:t xml:space="preserve">Designated Payment </w:t>
            </w:r>
            <w:r w:rsidR="007B2813" w:rsidRPr="00FD35D2">
              <w:rPr>
                <w:bCs/>
                <w:color w:val="FF0000"/>
                <w:lang w:val="en-US"/>
              </w:rPr>
              <w:t xml:space="preserve">System Operator: </w:t>
            </w:r>
            <w:r w:rsidR="00645943">
              <w:rPr>
                <w:bCs/>
                <w:lang w:val="en-US"/>
              </w:rPr>
              <w:t>MONETARY AUTHORITY OF SINGAPORE</w:t>
            </w:r>
          </w:p>
          <w:p w14:paraId="40CBA24F" w14:textId="69195E55" w:rsidR="007B2813" w:rsidRPr="00FD35D2" w:rsidRDefault="007B2813" w:rsidP="00972D0F">
            <w:pPr>
              <w:jc w:val="both"/>
              <w:rPr>
                <w:bCs/>
                <w:color w:val="FF0000"/>
                <w:lang w:val="en-US"/>
              </w:rPr>
            </w:pPr>
            <w:r w:rsidRPr="00FD35D2">
              <w:rPr>
                <w:bCs/>
                <w:color w:val="FF0000"/>
                <w:lang w:val="en-US"/>
              </w:rPr>
              <w:t>Designated Payment System Settlement Institution:</w:t>
            </w:r>
            <w:r w:rsidR="00645943">
              <w:rPr>
                <w:bCs/>
                <w:color w:val="FF0000"/>
                <w:lang w:val="en-US"/>
              </w:rPr>
              <w:t xml:space="preserve"> </w:t>
            </w:r>
            <w:r w:rsidR="00645943">
              <w:rPr>
                <w:bCs/>
                <w:lang w:val="en-US"/>
              </w:rPr>
              <w:t>DBS BANK LTD.</w:t>
            </w:r>
            <w:r w:rsidRPr="00FD35D2">
              <w:rPr>
                <w:bCs/>
                <w:color w:val="FF0000"/>
                <w:lang w:val="en-US"/>
              </w:rPr>
              <w:t xml:space="preserve"> </w:t>
            </w:r>
          </w:p>
          <w:p w14:paraId="365E7A65" w14:textId="2CC7BC0C" w:rsidR="007B2813" w:rsidRPr="00645943" w:rsidRDefault="007B2813" w:rsidP="00972D0F">
            <w:pPr>
              <w:jc w:val="both"/>
              <w:rPr>
                <w:bCs/>
                <w:lang w:val="en-US"/>
              </w:rPr>
            </w:pPr>
            <w:r w:rsidRPr="00FD35D2">
              <w:rPr>
                <w:bCs/>
                <w:color w:val="FF0000"/>
                <w:lang w:val="en-US"/>
              </w:rPr>
              <w:t xml:space="preserve">Licensed Credit Bureau: </w:t>
            </w:r>
            <w:r w:rsidR="00645943">
              <w:rPr>
                <w:bCs/>
                <w:lang w:val="en-US"/>
              </w:rPr>
              <w:t>Experian Credit Bureau Singapore Pte. Ltd.</w:t>
            </w:r>
          </w:p>
          <w:p w14:paraId="353D4330" w14:textId="4A26A021" w:rsidR="007B2813" w:rsidRPr="00FD35D2" w:rsidRDefault="007B2813" w:rsidP="00972D0F">
            <w:pPr>
              <w:jc w:val="both"/>
              <w:rPr>
                <w:bCs/>
                <w:color w:val="FF0000"/>
                <w:lang w:val="en-US"/>
              </w:rPr>
            </w:pPr>
          </w:p>
        </w:tc>
      </w:tr>
      <w:tr w:rsidR="00B6662E" w14:paraId="52A1E30B" w14:textId="77777777" w:rsidTr="00B6662E">
        <w:tc>
          <w:tcPr>
            <w:tcW w:w="4868" w:type="dxa"/>
          </w:tcPr>
          <w:p w14:paraId="18CB9E63" w14:textId="717F9CCF" w:rsidR="00B6662E" w:rsidRPr="00FD35D2" w:rsidRDefault="007B2813" w:rsidP="00972D0F">
            <w:pPr>
              <w:jc w:val="both"/>
              <w:rPr>
                <w:bCs/>
                <w:color w:val="FF0000"/>
                <w:lang w:val="en-US"/>
              </w:rPr>
            </w:pPr>
            <w:r w:rsidRPr="00FD35D2">
              <w:rPr>
                <w:bCs/>
                <w:color w:val="FF0000"/>
                <w:lang w:val="en-US"/>
              </w:rPr>
              <w:t xml:space="preserve">Financial Advisory </w:t>
            </w:r>
          </w:p>
          <w:p w14:paraId="6C3F35BE" w14:textId="77777777" w:rsidR="00BE7857" w:rsidRPr="00FD35D2" w:rsidRDefault="00BE7857" w:rsidP="00972D0F">
            <w:pPr>
              <w:jc w:val="both"/>
              <w:rPr>
                <w:bCs/>
                <w:color w:val="FF0000"/>
                <w:lang w:val="en-US"/>
              </w:rPr>
            </w:pPr>
          </w:p>
        </w:tc>
        <w:tc>
          <w:tcPr>
            <w:tcW w:w="4868" w:type="dxa"/>
          </w:tcPr>
          <w:p w14:paraId="53F62E5F" w14:textId="265DE00F" w:rsidR="0049799B" w:rsidRPr="0049799B" w:rsidRDefault="007B2813" w:rsidP="0049799B">
            <w:pPr>
              <w:rPr>
                <w:bCs/>
                <w:lang w:val="en-US"/>
              </w:rPr>
            </w:pPr>
            <w:r w:rsidRPr="00FD35D2">
              <w:rPr>
                <w:bCs/>
                <w:color w:val="FF0000"/>
                <w:lang w:val="en-US"/>
              </w:rPr>
              <w:t xml:space="preserve">Licensed Financial Adviser: </w:t>
            </w:r>
            <w:r w:rsidR="0049799B" w:rsidRPr="0049799B">
              <w:rPr>
                <w:bCs/>
                <w:lang w:val="en-US"/>
              </w:rPr>
              <w:t>1291 ASIA PTE. LTD.</w:t>
            </w:r>
          </w:p>
          <w:p w14:paraId="72B4E727" w14:textId="770409DB" w:rsidR="007B2813" w:rsidRPr="0049799B" w:rsidRDefault="007B2813" w:rsidP="0049799B">
            <w:pPr>
              <w:rPr>
                <w:bCs/>
                <w:lang w:val="en-US"/>
              </w:rPr>
            </w:pPr>
            <w:r w:rsidRPr="00FD35D2">
              <w:rPr>
                <w:bCs/>
                <w:color w:val="FF0000"/>
                <w:lang w:val="en-US"/>
              </w:rPr>
              <w:t xml:space="preserve">Exempt Financial Adviser: </w:t>
            </w:r>
            <w:r w:rsidR="0049799B" w:rsidRPr="0049799B">
              <w:rPr>
                <w:bCs/>
                <w:lang w:val="en-US"/>
              </w:rPr>
              <w:t>360 ONE CAPITAL PTE. LTD.</w:t>
            </w:r>
          </w:p>
          <w:p w14:paraId="4FFDB1FC" w14:textId="301497B2" w:rsidR="007B2813" w:rsidRPr="00FD35D2" w:rsidRDefault="007B2813" w:rsidP="00972D0F">
            <w:pPr>
              <w:jc w:val="both"/>
              <w:rPr>
                <w:bCs/>
                <w:color w:val="FF0000"/>
                <w:lang w:val="en-US"/>
              </w:rPr>
            </w:pPr>
          </w:p>
        </w:tc>
      </w:tr>
    </w:tbl>
    <w:p w14:paraId="73FF3972" w14:textId="77777777" w:rsidR="00BE7857" w:rsidRDefault="00BE7857" w:rsidP="00972D0F">
      <w:pPr>
        <w:jc w:val="both"/>
        <w:rPr>
          <w:bCs/>
          <w:lang w:val="en-US"/>
        </w:rPr>
      </w:pPr>
    </w:p>
    <w:p w14:paraId="6967823D" w14:textId="4D180713" w:rsidR="00B6662E" w:rsidRPr="00DA432C" w:rsidRDefault="00A02B82" w:rsidP="00DA432C">
      <w:pPr>
        <w:pStyle w:val="ListParagraph"/>
        <w:numPr>
          <w:ilvl w:val="0"/>
          <w:numId w:val="13"/>
        </w:numPr>
        <w:jc w:val="both"/>
        <w:rPr>
          <w:bCs/>
          <w:lang w:val="en-US"/>
        </w:rPr>
      </w:pPr>
      <w:r w:rsidRPr="00DA432C">
        <w:rPr>
          <w:bCs/>
          <w:lang w:val="en-US"/>
        </w:rPr>
        <w:t>Select 3 financial services that you find interesting and describe them in more detail.</w:t>
      </w:r>
    </w:p>
    <w:tbl>
      <w:tblPr>
        <w:tblStyle w:val="TableGrid"/>
        <w:tblW w:w="0" w:type="auto"/>
        <w:tblLook w:val="04A0" w:firstRow="1" w:lastRow="0" w:firstColumn="1" w:lastColumn="0" w:noHBand="0" w:noVBand="1"/>
      </w:tblPr>
      <w:tblGrid>
        <w:gridCol w:w="4868"/>
        <w:gridCol w:w="4868"/>
      </w:tblGrid>
      <w:tr w:rsidR="00A02B82" w14:paraId="7BC0B50D" w14:textId="77777777" w:rsidTr="00A02B82">
        <w:tc>
          <w:tcPr>
            <w:tcW w:w="4868" w:type="dxa"/>
          </w:tcPr>
          <w:p w14:paraId="729D9EC3" w14:textId="562DE739" w:rsidR="00A02B82" w:rsidRPr="00A02B82" w:rsidRDefault="00A02B82" w:rsidP="00A02B82">
            <w:pPr>
              <w:jc w:val="center"/>
              <w:rPr>
                <w:b/>
                <w:lang w:val="en-US"/>
              </w:rPr>
            </w:pPr>
            <w:r w:rsidRPr="00A02B82">
              <w:rPr>
                <w:b/>
                <w:lang w:val="en-US"/>
              </w:rPr>
              <w:t>Financial Service</w:t>
            </w:r>
          </w:p>
        </w:tc>
        <w:tc>
          <w:tcPr>
            <w:tcW w:w="4868" w:type="dxa"/>
          </w:tcPr>
          <w:p w14:paraId="23E0A257" w14:textId="4571A2E5" w:rsidR="00A02B82" w:rsidRPr="00A02B82" w:rsidRDefault="00A02B82" w:rsidP="00A02B82">
            <w:pPr>
              <w:jc w:val="center"/>
              <w:rPr>
                <w:b/>
                <w:lang w:val="en-US"/>
              </w:rPr>
            </w:pPr>
            <w:r w:rsidRPr="00A02B82">
              <w:rPr>
                <w:b/>
                <w:lang w:val="en-US"/>
              </w:rPr>
              <w:t>Description</w:t>
            </w:r>
          </w:p>
        </w:tc>
      </w:tr>
      <w:tr w:rsidR="00A02B82" w14:paraId="608AA7DB" w14:textId="77777777" w:rsidTr="00A02B82">
        <w:tc>
          <w:tcPr>
            <w:tcW w:w="4868" w:type="dxa"/>
          </w:tcPr>
          <w:p w14:paraId="5DFBEA3B" w14:textId="74511528" w:rsidR="00A02B82" w:rsidRPr="00941FF4" w:rsidRDefault="008B725F" w:rsidP="00972D0F">
            <w:pPr>
              <w:jc w:val="both"/>
              <w:rPr>
                <w:bCs/>
                <w:color w:val="FF0000"/>
                <w:lang w:val="en-US"/>
              </w:rPr>
            </w:pPr>
            <w:r w:rsidRPr="00941FF4">
              <w:rPr>
                <w:bCs/>
                <w:color w:val="FF0000"/>
                <w:lang w:val="en-US"/>
              </w:rPr>
              <w:t>Money Broker</w:t>
            </w:r>
          </w:p>
          <w:p w14:paraId="0B54A1DB" w14:textId="77777777" w:rsidR="00A02B82" w:rsidRDefault="00A02B82" w:rsidP="00972D0F">
            <w:pPr>
              <w:jc w:val="both"/>
              <w:rPr>
                <w:bCs/>
                <w:lang w:val="en-US"/>
              </w:rPr>
            </w:pPr>
          </w:p>
          <w:p w14:paraId="2AEE9E92" w14:textId="77777777" w:rsidR="00A02B82" w:rsidRDefault="00A02B82" w:rsidP="00972D0F">
            <w:pPr>
              <w:jc w:val="both"/>
              <w:rPr>
                <w:bCs/>
                <w:lang w:val="en-US"/>
              </w:rPr>
            </w:pPr>
          </w:p>
        </w:tc>
        <w:tc>
          <w:tcPr>
            <w:tcW w:w="4868" w:type="dxa"/>
          </w:tcPr>
          <w:p w14:paraId="5E65966A" w14:textId="77777777" w:rsidR="00941FF4" w:rsidRDefault="00941FF4" w:rsidP="00972D0F">
            <w:pPr>
              <w:jc w:val="both"/>
              <w:rPr>
                <w:bCs/>
                <w:color w:val="FF0000"/>
                <w:lang w:val="en-US"/>
              </w:rPr>
            </w:pPr>
            <w:r>
              <w:rPr>
                <w:bCs/>
                <w:color w:val="FF0000"/>
                <w:lang w:val="en-US"/>
              </w:rPr>
              <w:t xml:space="preserve">A person or company that negotiates loans between banks or other financial institutions. In this case is a company, arranges short-term loans usually in large amounts. Also, trades and invest stocks, bonds &amp; funds. </w:t>
            </w:r>
          </w:p>
          <w:p w14:paraId="1F4621C8" w14:textId="3A30929E" w:rsidR="00941FF4" w:rsidRPr="00941FF4" w:rsidRDefault="00941FF4" w:rsidP="00972D0F">
            <w:pPr>
              <w:jc w:val="both"/>
              <w:rPr>
                <w:bCs/>
                <w:color w:val="FF0000"/>
                <w:lang w:val="en-US"/>
              </w:rPr>
            </w:pPr>
          </w:p>
        </w:tc>
      </w:tr>
      <w:tr w:rsidR="00A02B82" w14:paraId="53F9C5D1" w14:textId="77777777" w:rsidTr="00A02B82">
        <w:tc>
          <w:tcPr>
            <w:tcW w:w="4868" w:type="dxa"/>
          </w:tcPr>
          <w:p w14:paraId="3F08FDE3" w14:textId="1E3D8C27" w:rsidR="00A02B82" w:rsidRPr="00941FF4" w:rsidRDefault="0050347A" w:rsidP="00972D0F">
            <w:pPr>
              <w:jc w:val="both"/>
              <w:rPr>
                <w:bCs/>
                <w:color w:val="7030A0"/>
                <w:lang w:val="en-US"/>
              </w:rPr>
            </w:pPr>
            <w:r w:rsidRPr="00941FF4">
              <w:rPr>
                <w:bCs/>
                <w:color w:val="7030A0"/>
                <w:lang w:val="en-US"/>
              </w:rPr>
              <w:t>Approved Clearing House</w:t>
            </w:r>
            <w:r w:rsidR="00941FF4">
              <w:rPr>
                <w:bCs/>
                <w:color w:val="7030A0"/>
                <w:lang w:val="en-US"/>
              </w:rPr>
              <w:t xml:space="preserve"> (Capital Market)</w:t>
            </w:r>
          </w:p>
          <w:p w14:paraId="514FEB03" w14:textId="77777777" w:rsidR="00A02B82" w:rsidRPr="00941FF4" w:rsidRDefault="00A02B82" w:rsidP="00972D0F">
            <w:pPr>
              <w:jc w:val="both"/>
              <w:rPr>
                <w:bCs/>
                <w:color w:val="7030A0"/>
                <w:lang w:val="en-US"/>
              </w:rPr>
            </w:pPr>
          </w:p>
          <w:p w14:paraId="42567139" w14:textId="77777777" w:rsidR="00A02B82" w:rsidRPr="00941FF4" w:rsidRDefault="00A02B82" w:rsidP="00972D0F">
            <w:pPr>
              <w:jc w:val="both"/>
              <w:rPr>
                <w:bCs/>
                <w:color w:val="7030A0"/>
                <w:lang w:val="en-US"/>
              </w:rPr>
            </w:pPr>
          </w:p>
        </w:tc>
        <w:tc>
          <w:tcPr>
            <w:tcW w:w="4868" w:type="dxa"/>
          </w:tcPr>
          <w:p w14:paraId="65739B03" w14:textId="77777777" w:rsidR="00A02B82" w:rsidRDefault="00941FF4" w:rsidP="00972D0F">
            <w:pPr>
              <w:jc w:val="both"/>
              <w:rPr>
                <w:rFonts w:cstheme="minorHAnsi"/>
                <w:color w:val="7030A0"/>
                <w:shd w:val="clear" w:color="auto" w:fill="FFFFFF"/>
              </w:rPr>
            </w:pPr>
            <w:r>
              <w:rPr>
                <w:bCs/>
                <w:color w:val="7030A0"/>
                <w:lang w:val="en-US"/>
              </w:rPr>
              <w:t>It is an intermediary between buyers and sellers of financial instruments. I</w:t>
            </w:r>
            <w:r w:rsidRPr="00941FF4">
              <w:rPr>
                <w:rFonts w:cstheme="minorHAnsi"/>
                <w:color w:val="7030A0"/>
                <w:shd w:val="clear" w:color="auto" w:fill="FFFFFF"/>
              </w:rPr>
              <w:t>t is an agency or separate corporation of a futures exchange responsible for settling trading accounts, clearing trades, collecting and maintaining margin monies, regulating delivery, and reporting trading data.</w:t>
            </w:r>
          </w:p>
          <w:p w14:paraId="09426A6E" w14:textId="0AFC3362" w:rsidR="00941FF4" w:rsidRPr="00941FF4" w:rsidRDefault="00941FF4" w:rsidP="00972D0F">
            <w:pPr>
              <w:jc w:val="both"/>
              <w:rPr>
                <w:bCs/>
                <w:color w:val="7030A0"/>
                <w:lang w:val="en-US"/>
              </w:rPr>
            </w:pPr>
          </w:p>
        </w:tc>
      </w:tr>
      <w:tr w:rsidR="00A02B82" w14:paraId="0D1269F2" w14:textId="77777777" w:rsidTr="00A02B82">
        <w:tc>
          <w:tcPr>
            <w:tcW w:w="4868" w:type="dxa"/>
          </w:tcPr>
          <w:p w14:paraId="3026C42F" w14:textId="48BA4D33" w:rsidR="00A02B82" w:rsidRPr="00941FF4" w:rsidRDefault="00155569" w:rsidP="00972D0F">
            <w:pPr>
              <w:jc w:val="both"/>
              <w:rPr>
                <w:bCs/>
                <w:color w:val="0070C0"/>
                <w:lang w:val="en-US"/>
              </w:rPr>
            </w:pPr>
            <w:r w:rsidRPr="00155569">
              <w:rPr>
                <w:bCs/>
                <w:color w:val="0070C0"/>
                <w:lang w:val="en-US"/>
              </w:rPr>
              <w:t>Major Payment Institution</w:t>
            </w:r>
          </w:p>
        </w:tc>
        <w:tc>
          <w:tcPr>
            <w:tcW w:w="4868" w:type="dxa"/>
          </w:tcPr>
          <w:p w14:paraId="5A411012" w14:textId="3F9CB948" w:rsidR="00155569" w:rsidRPr="00237BA9" w:rsidRDefault="00237BA9" w:rsidP="00237BA9">
            <w:pPr>
              <w:jc w:val="both"/>
              <w:rPr>
                <w:bCs/>
                <w:color w:val="0070C0"/>
                <w:lang w:val="en-US"/>
              </w:rPr>
            </w:pPr>
            <w:r>
              <w:rPr>
                <w:bCs/>
                <w:color w:val="0070C0"/>
                <w:lang w:val="en-US"/>
              </w:rPr>
              <w:t xml:space="preserve">They are licensed and regulated under the Payment Services Act (“PS Act”) to provide payment services without being subject to the specified thresholds. They are a large and influential organization that specializes in facilitating financial transactions and providing payment services to individuals, businesses and other entities which </w:t>
            </w:r>
            <w:r w:rsidR="00787D2B">
              <w:rPr>
                <w:bCs/>
                <w:color w:val="0070C0"/>
                <w:lang w:val="en-US"/>
              </w:rPr>
              <w:t>enable the transfer of funds between parties, locally &amp; internationall</w:t>
            </w:r>
            <w:r w:rsidR="0074461C">
              <w:rPr>
                <w:bCs/>
                <w:color w:val="0070C0"/>
                <w:lang w:val="en-US"/>
              </w:rPr>
              <w:t xml:space="preserve">y. </w:t>
            </w:r>
          </w:p>
        </w:tc>
      </w:tr>
    </w:tbl>
    <w:p w14:paraId="39276BFA" w14:textId="77777777" w:rsidR="003A3FB5" w:rsidRDefault="003A3FB5" w:rsidP="00972D0F">
      <w:pPr>
        <w:jc w:val="both"/>
        <w:rPr>
          <w:bCs/>
          <w:lang w:val="en-US"/>
        </w:rPr>
      </w:pPr>
    </w:p>
    <w:p w14:paraId="03378CF1" w14:textId="77777777" w:rsidR="007E02CF" w:rsidRDefault="007E02CF" w:rsidP="00972D0F">
      <w:pPr>
        <w:jc w:val="both"/>
        <w:rPr>
          <w:bCs/>
          <w:lang w:val="en-US"/>
        </w:rPr>
      </w:pPr>
    </w:p>
    <w:p w14:paraId="3686C5B4" w14:textId="77777777" w:rsidR="007E02CF" w:rsidRDefault="007E02CF" w:rsidP="00972D0F">
      <w:pPr>
        <w:jc w:val="both"/>
        <w:rPr>
          <w:bCs/>
          <w:lang w:val="en-US"/>
        </w:rPr>
      </w:pPr>
    </w:p>
    <w:p w14:paraId="0C3C5754" w14:textId="77777777" w:rsidR="00BE7857" w:rsidRDefault="00DA432C" w:rsidP="00DA432C">
      <w:pPr>
        <w:pStyle w:val="ListParagraph"/>
        <w:numPr>
          <w:ilvl w:val="0"/>
          <w:numId w:val="13"/>
        </w:numPr>
        <w:jc w:val="both"/>
        <w:rPr>
          <w:bCs/>
          <w:lang w:val="en-US"/>
        </w:rPr>
      </w:pPr>
      <w:r w:rsidRPr="00DA432C">
        <w:rPr>
          <w:bCs/>
          <w:lang w:val="en-US"/>
        </w:rPr>
        <w:lastRenderedPageBreak/>
        <w:t>Based on the 3 financial services above, select the one you like best</w:t>
      </w:r>
      <w:r w:rsidR="00BE7857">
        <w:rPr>
          <w:bCs/>
          <w:lang w:val="en-US"/>
        </w:rPr>
        <w:t>.</w:t>
      </w:r>
    </w:p>
    <w:tbl>
      <w:tblPr>
        <w:tblStyle w:val="TableGrid"/>
        <w:tblW w:w="0" w:type="auto"/>
        <w:tblLook w:val="04A0" w:firstRow="1" w:lastRow="0" w:firstColumn="1" w:lastColumn="0" w:noHBand="0" w:noVBand="1"/>
      </w:tblPr>
      <w:tblGrid>
        <w:gridCol w:w="9736"/>
      </w:tblGrid>
      <w:tr w:rsidR="00BE7857" w14:paraId="086406B5" w14:textId="77777777" w:rsidTr="00BE7857">
        <w:tc>
          <w:tcPr>
            <w:tcW w:w="9736" w:type="dxa"/>
          </w:tcPr>
          <w:p w14:paraId="005797F9" w14:textId="3391F959" w:rsidR="00BE7857" w:rsidRDefault="00155569" w:rsidP="00AB4B3B">
            <w:pPr>
              <w:jc w:val="both"/>
              <w:rPr>
                <w:bCs/>
                <w:color w:val="FF0000"/>
                <w:lang w:val="en-US"/>
              </w:rPr>
            </w:pPr>
            <w:r>
              <w:rPr>
                <w:bCs/>
                <w:color w:val="FF0000"/>
                <w:lang w:val="en-US"/>
              </w:rPr>
              <w:t>The one I like best is Major Payment Institution</w:t>
            </w:r>
            <w:r w:rsidR="009B1EB9">
              <w:rPr>
                <w:bCs/>
                <w:color w:val="FF0000"/>
                <w:lang w:val="en-US"/>
              </w:rPr>
              <w:t xml:space="preserve"> because </w:t>
            </w:r>
            <w:r w:rsidR="00AB4B3B">
              <w:rPr>
                <w:bCs/>
                <w:color w:val="FF0000"/>
                <w:lang w:val="en-US"/>
              </w:rPr>
              <w:t xml:space="preserve">it offers wide range of payment services that can explore and major payment institutions have the ability to facilitate cross-border payments, reduce transaction fees, enhance transparency and improve the speed and efficiency of transactions both locally and internationally. Therefore, my business can address the growing demand for secure payment solutions </w:t>
            </w:r>
            <w:proofErr w:type="spellStart"/>
            <w:r w:rsidR="00AB4B3B">
              <w:rPr>
                <w:bCs/>
                <w:color w:val="FF0000"/>
                <w:lang w:val="en-US"/>
              </w:rPr>
              <w:t>etc</w:t>
            </w:r>
            <w:proofErr w:type="spellEnd"/>
            <w:r w:rsidR="00AB4B3B">
              <w:rPr>
                <w:bCs/>
                <w:color w:val="FF0000"/>
                <w:lang w:val="en-US"/>
              </w:rPr>
              <w:t xml:space="preserve">, making it easier for customers and organizations to conduct transactions and transfer funds between parties, locally and internationally at a low cost. </w:t>
            </w:r>
          </w:p>
          <w:p w14:paraId="5CE9AB88" w14:textId="77777777" w:rsidR="00AB4B3B" w:rsidRDefault="00AB4B3B" w:rsidP="00AB4B3B">
            <w:pPr>
              <w:jc w:val="both"/>
              <w:rPr>
                <w:bCs/>
                <w:color w:val="FF0000"/>
                <w:lang w:val="en-US"/>
              </w:rPr>
            </w:pPr>
          </w:p>
          <w:p w14:paraId="2B376D2C" w14:textId="541A0561" w:rsidR="00AB4B3B" w:rsidRPr="00787D2B" w:rsidRDefault="00AB4B3B" w:rsidP="00AB4B3B">
            <w:pPr>
              <w:jc w:val="both"/>
              <w:rPr>
                <w:bCs/>
                <w:color w:val="FF0000"/>
                <w:lang w:val="en-US"/>
              </w:rPr>
            </w:pPr>
          </w:p>
        </w:tc>
      </w:tr>
    </w:tbl>
    <w:p w14:paraId="5EBDE688" w14:textId="77777777" w:rsidR="00BE7857" w:rsidRPr="00BE7857" w:rsidRDefault="00BE7857" w:rsidP="00BE7857">
      <w:pPr>
        <w:jc w:val="both"/>
        <w:rPr>
          <w:bCs/>
          <w:lang w:val="en-US"/>
        </w:rPr>
      </w:pPr>
    </w:p>
    <w:p w14:paraId="17BDDF15" w14:textId="4341D6C6" w:rsidR="00A02B82" w:rsidRDefault="00BE7857" w:rsidP="00DA432C">
      <w:pPr>
        <w:pStyle w:val="ListParagraph"/>
        <w:numPr>
          <w:ilvl w:val="0"/>
          <w:numId w:val="13"/>
        </w:numPr>
        <w:jc w:val="both"/>
        <w:rPr>
          <w:bCs/>
          <w:lang w:val="en-US"/>
        </w:rPr>
      </w:pPr>
      <w:r>
        <w:rPr>
          <w:bCs/>
          <w:lang w:val="en-US"/>
        </w:rPr>
        <w:t>D</w:t>
      </w:r>
      <w:r w:rsidR="00DA432C" w:rsidRPr="00DA432C">
        <w:rPr>
          <w:bCs/>
          <w:lang w:val="en-US"/>
        </w:rPr>
        <w:t>o more research on the service</w:t>
      </w:r>
      <w:r w:rsidR="00DA432C">
        <w:rPr>
          <w:bCs/>
          <w:lang w:val="en-US"/>
        </w:rPr>
        <w:t xml:space="preserve"> </w:t>
      </w:r>
      <w:r>
        <w:rPr>
          <w:bCs/>
          <w:lang w:val="en-US"/>
        </w:rPr>
        <w:t xml:space="preserve">you selected and </w:t>
      </w:r>
      <w:r w:rsidR="00DA432C">
        <w:rPr>
          <w:bCs/>
          <w:lang w:val="en-US"/>
        </w:rPr>
        <w:t>see how you can value-add to the service as part of your business idea.</w:t>
      </w:r>
    </w:p>
    <w:p w14:paraId="03891365" w14:textId="77777777" w:rsidR="00113A4F" w:rsidRPr="00DA432C" w:rsidRDefault="00113A4F" w:rsidP="00113A4F">
      <w:pPr>
        <w:pStyle w:val="BodyText"/>
        <w:numPr>
          <w:ilvl w:val="0"/>
          <w:numId w:val="17"/>
        </w:numPr>
        <w:spacing w:line="244" w:lineRule="auto"/>
        <w:ind w:right="118"/>
        <w:jc w:val="both"/>
        <w:rPr>
          <w:rFonts w:asciiTheme="minorHAnsi" w:hAnsiTheme="minorHAnsi" w:cstheme="minorHAnsi"/>
          <w:sz w:val="22"/>
          <w:szCs w:val="22"/>
        </w:rPr>
      </w:pPr>
      <w:r w:rsidRPr="00DA432C">
        <w:rPr>
          <w:rFonts w:asciiTheme="minorHAnsi" w:hAnsiTheme="minorHAnsi" w:cstheme="minorHAnsi"/>
          <w:sz w:val="22"/>
          <w:szCs w:val="22"/>
        </w:rPr>
        <w:t>Identify the financial service sector your business will be in</w:t>
      </w:r>
    </w:p>
    <w:p w14:paraId="3CB9CEB3" w14:textId="77777777" w:rsidR="00113A4F" w:rsidRPr="00DA432C" w:rsidRDefault="00113A4F" w:rsidP="00113A4F">
      <w:pPr>
        <w:pStyle w:val="BodyText"/>
        <w:numPr>
          <w:ilvl w:val="0"/>
          <w:numId w:val="17"/>
        </w:numPr>
        <w:spacing w:line="244" w:lineRule="auto"/>
        <w:ind w:right="118"/>
        <w:jc w:val="both"/>
        <w:rPr>
          <w:rFonts w:asciiTheme="minorHAnsi" w:hAnsiTheme="minorHAnsi" w:cstheme="minorHAnsi"/>
          <w:sz w:val="22"/>
          <w:szCs w:val="22"/>
        </w:rPr>
      </w:pPr>
      <w:r w:rsidRPr="00DA432C">
        <w:rPr>
          <w:rFonts w:asciiTheme="minorHAnsi" w:hAnsiTheme="minorHAnsi" w:cstheme="minorHAnsi"/>
          <w:sz w:val="22"/>
          <w:szCs w:val="22"/>
        </w:rPr>
        <w:t>Describe the financial services you plan to offer</w:t>
      </w:r>
    </w:p>
    <w:p w14:paraId="3F3B8E08" w14:textId="77777777" w:rsidR="00113A4F" w:rsidRPr="00DA432C" w:rsidRDefault="00113A4F" w:rsidP="00113A4F">
      <w:pPr>
        <w:pStyle w:val="BodyText"/>
        <w:numPr>
          <w:ilvl w:val="0"/>
          <w:numId w:val="17"/>
        </w:numPr>
        <w:spacing w:line="244" w:lineRule="auto"/>
        <w:ind w:right="118"/>
        <w:jc w:val="both"/>
        <w:rPr>
          <w:rFonts w:asciiTheme="minorHAnsi" w:hAnsiTheme="minorHAnsi" w:cstheme="minorHAnsi"/>
          <w:sz w:val="22"/>
          <w:szCs w:val="22"/>
        </w:rPr>
      </w:pPr>
      <w:r w:rsidRPr="00DA432C">
        <w:rPr>
          <w:rFonts w:asciiTheme="minorHAnsi" w:hAnsiTheme="minorHAnsi" w:cstheme="minorHAnsi"/>
          <w:sz w:val="22"/>
          <w:szCs w:val="22"/>
        </w:rPr>
        <w:t xml:space="preserve">Describe and explain at least 2 regulations your business will need to comply to </w:t>
      </w:r>
    </w:p>
    <w:p w14:paraId="6AC49D0C" w14:textId="77777777" w:rsidR="00113A4F" w:rsidRPr="00DA432C" w:rsidRDefault="00113A4F" w:rsidP="00113A4F">
      <w:pPr>
        <w:pStyle w:val="ListParagraph"/>
        <w:widowControl w:val="0"/>
        <w:numPr>
          <w:ilvl w:val="0"/>
          <w:numId w:val="17"/>
        </w:numPr>
        <w:tabs>
          <w:tab w:val="left" w:pos="821"/>
        </w:tabs>
        <w:autoSpaceDE w:val="0"/>
        <w:autoSpaceDN w:val="0"/>
        <w:spacing w:after="0" w:line="244" w:lineRule="auto"/>
        <w:ind w:right="118"/>
        <w:contextualSpacing w:val="0"/>
        <w:jc w:val="both"/>
        <w:rPr>
          <w:rFonts w:cstheme="minorHAnsi"/>
        </w:rPr>
      </w:pPr>
      <w:r w:rsidRPr="00DA432C">
        <w:rPr>
          <w:rFonts w:cstheme="minorHAnsi"/>
        </w:rPr>
        <w:t xml:space="preserve">Describe and explain at least 2 red flags in the transactions your business may encounter </w:t>
      </w:r>
    </w:p>
    <w:p w14:paraId="13C9D4E4" w14:textId="77777777" w:rsidR="00113A4F" w:rsidRPr="00DA432C" w:rsidRDefault="00113A4F" w:rsidP="00113A4F">
      <w:pPr>
        <w:pStyle w:val="BodyText"/>
        <w:numPr>
          <w:ilvl w:val="0"/>
          <w:numId w:val="17"/>
        </w:numPr>
        <w:spacing w:line="244" w:lineRule="auto"/>
        <w:ind w:right="118"/>
        <w:jc w:val="both"/>
        <w:rPr>
          <w:rFonts w:asciiTheme="minorHAnsi" w:hAnsiTheme="minorHAnsi" w:cstheme="minorHAnsi"/>
          <w:sz w:val="22"/>
          <w:szCs w:val="22"/>
        </w:rPr>
      </w:pPr>
      <w:r w:rsidRPr="00DA432C">
        <w:rPr>
          <w:rFonts w:asciiTheme="minorHAnsi" w:hAnsiTheme="minorHAnsi" w:cstheme="minorHAnsi"/>
          <w:sz w:val="22"/>
          <w:szCs w:val="22"/>
        </w:rPr>
        <w:t xml:space="preserve">Describe and explain how the features on your platform </w:t>
      </w:r>
      <w:bookmarkStart w:id="0" w:name="_Hlk134351338"/>
      <w:r w:rsidRPr="00DA432C">
        <w:rPr>
          <w:rFonts w:asciiTheme="minorHAnsi" w:hAnsiTheme="minorHAnsi" w:cstheme="minorHAnsi"/>
          <w:sz w:val="22"/>
          <w:szCs w:val="22"/>
        </w:rPr>
        <w:t xml:space="preserve">help to: </w:t>
      </w:r>
    </w:p>
    <w:p w14:paraId="40F8E826" w14:textId="77777777" w:rsidR="00113A4F" w:rsidRPr="00DA432C" w:rsidRDefault="00113A4F" w:rsidP="00113A4F">
      <w:pPr>
        <w:pStyle w:val="BodyText"/>
        <w:numPr>
          <w:ilvl w:val="1"/>
          <w:numId w:val="16"/>
        </w:numPr>
        <w:spacing w:line="244" w:lineRule="auto"/>
        <w:ind w:right="118"/>
        <w:jc w:val="both"/>
        <w:rPr>
          <w:rFonts w:asciiTheme="minorHAnsi" w:hAnsiTheme="minorHAnsi" w:cstheme="minorHAnsi"/>
          <w:sz w:val="22"/>
          <w:szCs w:val="22"/>
        </w:rPr>
      </w:pPr>
      <w:r w:rsidRPr="00DA432C">
        <w:rPr>
          <w:rFonts w:asciiTheme="minorHAnsi" w:hAnsiTheme="minorHAnsi" w:cstheme="minorHAnsi"/>
          <w:sz w:val="22"/>
          <w:szCs w:val="22"/>
        </w:rPr>
        <w:t>Protect consumers from frauds</w:t>
      </w:r>
    </w:p>
    <w:p w14:paraId="27EED1EC" w14:textId="77777777" w:rsidR="00113A4F" w:rsidRPr="00DA432C" w:rsidRDefault="00113A4F" w:rsidP="00113A4F">
      <w:pPr>
        <w:pStyle w:val="BodyText"/>
        <w:numPr>
          <w:ilvl w:val="1"/>
          <w:numId w:val="16"/>
        </w:numPr>
        <w:spacing w:line="244" w:lineRule="auto"/>
        <w:ind w:right="118"/>
        <w:jc w:val="both"/>
        <w:rPr>
          <w:rFonts w:asciiTheme="minorHAnsi" w:hAnsiTheme="minorHAnsi" w:cstheme="minorHAnsi"/>
          <w:sz w:val="22"/>
          <w:szCs w:val="22"/>
        </w:rPr>
      </w:pPr>
      <w:r w:rsidRPr="00DA432C">
        <w:rPr>
          <w:rFonts w:asciiTheme="minorHAnsi" w:hAnsiTheme="minorHAnsi" w:cstheme="minorHAnsi"/>
          <w:sz w:val="22"/>
          <w:szCs w:val="22"/>
        </w:rPr>
        <w:t>Prevent money laundering</w:t>
      </w:r>
    </w:p>
    <w:bookmarkEnd w:id="0"/>
    <w:p w14:paraId="0E476A6C" w14:textId="77777777" w:rsidR="00113A4F" w:rsidRPr="00113A4F" w:rsidRDefault="00113A4F" w:rsidP="00113A4F">
      <w:pPr>
        <w:jc w:val="both"/>
        <w:rPr>
          <w:bCs/>
          <w:lang w:val="en-US"/>
        </w:rPr>
      </w:pPr>
    </w:p>
    <w:tbl>
      <w:tblPr>
        <w:tblStyle w:val="TableGrid"/>
        <w:tblW w:w="0" w:type="auto"/>
        <w:tblLook w:val="04A0" w:firstRow="1" w:lastRow="0" w:firstColumn="1" w:lastColumn="0" w:noHBand="0" w:noVBand="1"/>
      </w:tblPr>
      <w:tblGrid>
        <w:gridCol w:w="9736"/>
      </w:tblGrid>
      <w:tr w:rsidR="00DA432C" w14:paraId="420AAD14" w14:textId="77777777" w:rsidTr="00DA432C">
        <w:tc>
          <w:tcPr>
            <w:tcW w:w="9736" w:type="dxa"/>
          </w:tcPr>
          <w:p w14:paraId="162CA9A0" w14:textId="77777777" w:rsidR="00DA432C" w:rsidRDefault="00DA432C" w:rsidP="00DA432C">
            <w:pPr>
              <w:jc w:val="both"/>
              <w:rPr>
                <w:bCs/>
                <w:lang w:val="en-US"/>
              </w:rPr>
            </w:pPr>
          </w:p>
          <w:p w14:paraId="0F95CB53" w14:textId="5406DAC6" w:rsidR="00237BA9" w:rsidRDefault="00F2057F" w:rsidP="006D633B">
            <w:pPr>
              <w:pStyle w:val="ListParagraph"/>
              <w:numPr>
                <w:ilvl w:val="0"/>
                <w:numId w:val="21"/>
              </w:numPr>
              <w:jc w:val="both"/>
              <w:rPr>
                <w:bCs/>
                <w:color w:val="FF0000"/>
                <w:lang w:val="en-US"/>
              </w:rPr>
            </w:pPr>
            <w:r w:rsidRPr="006A0B3B">
              <w:rPr>
                <w:bCs/>
                <w:lang w:val="en-US"/>
              </w:rPr>
              <w:t xml:space="preserve">The financial service sector my business will be in is </w:t>
            </w:r>
            <w:r w:rsidRPr="006A0B3B">
              <w:rPr>
                <w:bCs/>
                <w:color w:val="FF0000"/>
                <w:lang w:val="en-US"/>
              </w:rPr>
              <w:t xml:space="preserve">Major Payment Institution. </w:t>
            </w:r>
          </w:p>
          <w:p w14:paraId="572DAB8B" w14:textId="77777777" w:rsidR="005C4FBA" w:rsidRDefault="005C4FBA" w:rsidP="005C4FBA">
            <w:pPr>
              <w:pStyle w:val="ListParagraph"/>
              <w:jc w:val="both"/>
              <w:rPr>
                <w:bCs/>
                <w:color w:val="FF0000"/>
                <w:lang w:val="en-US"/>
              </w:rPr>
            </w:pPr>
          </w:p>
          <w:p w14:paraId="22F61685" w14:textId="77777777" w:rsidR="007A51AB" w:rsidRDefault="00032D93" w:rsidP="006D633B">
            <w:pPr>
              <w:pStyle w:val="ListParagraph"/>
              <w:numPr>
                <w:ilvl w:val="0"/>
                <w:numId w:val="21"/>
              </w:numPr>
              <w:jc w:val="both"/>
              <w:rPr>
                <w:bCs/>
                <w:color w:val="FF0000"/>
                <w:lang w:val="en-US"/>
              </w:rPr>
            </w:pPr>
            <w:r>
              <w:rPr>
                <w:bCs/>
                <w:color w:val="FF0000"/>
                <w:lang w:val="en-US"/>
              </w:rPr>
              <w:t xml:space="preserve">Major Payment Institution that I plan to offer is improving the solution for cross-border payments like reducing fees, enhancing transparency and speed up transfer process to provide a better transaction locally or internationally. </w:t>
            </w:r>
          </w:p>
          <w:p w14:paraId="7756AC7E" w14:textId="6C99A06E" w:rsidR="00032D93" w:rsidRPr="007A51AB" w:rsidRDefault="00032D93" w:rsidP="007A51AB">
            <w:pPr>
              <w:jc w:val="both"/>
              <w:rPr>
                <w:bCs/>
                <w:color w:val="FF0000"/>
                <w:lang w:val="en-US"/>
              </w:rPr>
            </w:pPr>
            <w:r w:rsidRPr="007A51AB">
              <w:rPr>
                <w:bCs/>
                <w:color w:val="FF0000"/>
                <w:lang w:val="en-US"/>
              </w:rPr>
              <w:t xml:space="preserve">Besides that, can build payment platforms using social media which combining the payment functions with social media to engage the customers to use our platform and </w:t>
            </w:r>
            <w:r w:rsidR="007A51AB">
              <w:rPr>
                <w:bCs/>
                <w:color w:val="FF0000"/>
                <w:lang w:val="en-US"/>
              </w:rPr>
              <w:t>make</w:t>
            </w:r>
            <w:r w:rsidRPr="007A51AB">
              <w:rPr>
                <w:bCs/>
                <w:color w:val="FF0000"/>
                <w:lang w:val="en-US"/>
              </w:rPr>
              <w:t xml:space="preserve"> it more convenient for the customers to request and send money immediately via Instagram, </w:t>
            </w:r>
            <w:r w:rsidR="007A51AB">
              <w:rPr>
                <w:bCs/>
                <w:color w:val="FF0000"/>
                <w:lang w:val="en-US"/>
              </w:rPr>
              <w:t>Telegram</w:t>
            </w:r>
            <w:r w:rsidRPr="007A51AB">
              <w:rPr>
                <w:bCs/>
                <w:color w:val="FF0000"/>
                <w:lang w:val="en-US"/>
              </w:rPr>
              <w:t xml:space="preserve">, </w:t>
            </w:r>
            <w:r w:rsidR="007A51AB">
              <w:rPr>
                <w:bCs/>
                <w:color w:val="FF0000"/>
                <w:lang w:val="en-US"/>
              </w:rPr>
              <w:t>Twitter</w:t>
            </w:r>
            <w:r w:rsidRPr="007A51AB">
              <w:rPr>
                <w:bCs/>
                <w:color w:val="FF0000"/>
                <w:lang w:val="en-US"/>
              </w:rPr>
              <w:t xml:space="preserve">, </w:t>
            </w:r>
            <w:r w:rsidR="007A51AB">
              <w:rPr>
                <w:bCs/>
                <w:color w:val="FF0000"/>
                <w:lang w:val="en-US"/>
              </w:rPr>
              <w:t>Facebook</w:t>
            </w:r>
            <w:r w:rsidRPr="007A51AB">
              <w:rPr>
                <w:bCs/>
                <w:color w:val="FF0000"/>
                <w:lang w:val="en-US"/>
              </w:rPr>
              <w:t xml:space="preserve"> </w:t>
            </w:r>
            <w:proofErr w:type="spellStart"/>
            <w:r w:rsidR="00496676" w:rsidRPr="007A51AB">
              <w:rPr>
                <w:bCs/>
                <w:color w:val="FF0000"/>
                <w:lang w:val="en-US"/>
              </w:rPr>
              <w:t>etc</w:t>
            </w:r>
            <w:proofErr w:type="spellEnd"/>
            <w:r w:rsidR="00496676" w:rsidRPr="007A51AB">
              <w:rPr>
                <w:bCs/>
                <w:color w:val="FF0000"/>
                <w:lang w:val="en-US"/>
              </w:rPr>
              <w:t xml:space="preserve"> which connects to their contacts or even better just pm the user on the social media platform via their username then they can do the transactions immediately. </w:t>
            </w:r>
          </w:p>
          <w:p w14:paraId="0057F0C0" w14:textId="77777777" w:rsidR="005C4FBA" w:rsidRPr="005C4FBA" w:rsidRDefault="005C4FBA" w:rsidP="005C4FBA">
            <w:pPr>
              <w:jc w:val="both"/>
              <w:rPr>
                <w:bCs/>
                <w:color w:val="FF0000"/>
                <w:lang w:val="en-US"/>
              </w:rPr>
            </w:pPr>
          </w:p>
          <w:p w14:paraId="66AD5F77" w14:textId="630CCD8A" w:rsidR="0050347A" w:rsidRDefault="007D3539" w:rsidP="006D633B">
            <w:pPr>
              <w:pStyle w:val="ListParagraph"/>
              <w:numPr>
                <w:ilvl w:val="0"/>
                <w:numId w:val="21"/>
              </w:numPr>
              <w:jc w:val="both"/>
              <w:rPr>
                <w:bCs/>
                <w:color w:val="FF0000"/>
                <w:lang w:val="en-US"/>
              </w:rPr>
            </w:pPr>
            <w:r w:rsidRPr="001B3E75">
              <w:rPr>
                <w:bCs/>
                <w:color w:val="FF0000"/>
                <w:lang w:val="en-US"/>
              </w:rPr>
              <w:t xml:space="preserve">The 2 regulations my business will need to comply </w:t>
            </w:r>
            <w:r w:rsidR="001B3E75" w:rsidRPr="001B3E75">
              <w:rPr>
                <w:bCs/>
                <w:color w:val="FF0000"/>
                <w:lang w:val="en-US"/>
              </w:rPr>
              <w:t xml:space="preserve">with </w:t>
            </w:r>
            <w:r w:rsidR="007A51AB" w:rsidRPr="001B3E75">
              <w:rPr>
                <w:bCs/>
                <w:color w:val="FF0000"/>
                <w:lang w:val="en-US"/>
              </w:rPr>
              <w:t>are Anti-Money Laundering (AML) and</w:t>
            </w:r>
            <w:r w:rsidR="006D633B">
              <w:rPr>
                <w:bCs/>
                <w:color w:val="FF0000"/>
                <w:lang w:val="en-US"/>
              </w:rPr>
              <w:t xml:space="preserve"> Data Protection and Privacy Regulations</w:t>
            </w:r>
            <w:r w:rsidR="001B3E75">
              <w:rPr>
                <w:bCs/>
                <w:color w:val="FF0000"/>
                <w:lang w:val="en-US"/>
              </w:rPr>
              <w:t xml:space="preserve">. Anti-money laundering because to prevent money laundering and financing of illegal activities. As a Major Payment Institution, </w:t>
            </w:r>
            <w:r w:rsidR="00922085">
              <w:rPr>
                <w:bCs/>
                <w:color w:val="FF0000"/>
                <w:lang w:val="en-US"/>
              </w:rPr>
              <w:t xml:space="preserve">my business will need to establish AML procedures and implement measures such as Customer Due Diligence, Transaction monitoring and Reporting Suspicious Activities to the relevant authorities. This ensures that the platform is not indirectly money launder or illicit financial transactions. </w:t>
            </w:r>
          </w:p>
          <w:p w14:paraId="1D684FC4" w14:textId="6D2EA831" w:rsidR="006D633B" w:rsidRDefault="006D633B" w:rsidP="006D633B">
            <w:pPr>
              <w:pStyle w:val="ListParagraph"/>
              <w:jc w:val="both"/>
              <w:rPr>
                <w:bCs/>
                <w:color w:val="FF0000"/>
                <w:lang w:val="en-US"/>
              </w:rPr>
            </w:pPr>
            <w:r>
              <w:rPr>
                <w:bCs/>
                <w:color w:val="FF0000"/>
                <w:lang w:val="en-US"/>
              </w:rPr>
              <w:t>Data Protection and Privacy Regulations because to handle and protect customer’s sensitive information. As a Major Payment Institution, my business will need to comply with data protection and privacy regulations. This includes obtain proper consent from users for data collection and processing, implementing security measures to safeguard customer data and adhering to regulations such as General Data Protection Regulation (GDPR) or other relevant data protection laws. Therefore, compliance with these regulations can help protect customer’s personal information and maintain their trust in the platform.</w:t>
            </w:r>
          </w:p>
          <w:p w14:paraId="6B12373C" w14:textId="0E15CE63" w:rsidR="0050347A" w:rsidRDefault="0050347A" w:rsidP="006D633B">
            <w:pPr>
              <w:pStyle w:val="ListParagraph"/>
              <w:jc w:val="both"/>
              <w:rPr>
                <w:bCs/>
                <w:lang w:val="en-US"/>
              </w:rPr>
            </w:pPr>
          </w:p>
          <w:p w14:paraId="58D209C1" w14:textId="2DEE5139" w:rsidR="0050347A" w:rsidRDefault="006D633B" w:rsidP="006D633B">
            <w:pPr>
              <w:pStyle w:val="ListParagraph"/>
              <w:numPr>
                <w:ilvl w:val="0"/>
                <w:numId w:val="21"/>
              </w:numPr>
              <w:jc w:val="both"/>
              <w:rPr>
                <w:bCs/>
                <w:color w:val="FF0000"/>
                <w:lang w:val="en-US"/>
              </w:rPr>
            </w:pPr>
            <w:r>
              <w:rPr>
                <w:bCs/>
                <w:color w:val="FF0000"/>
                <w:lang w:val="en-US"/>
              </w:rPr>
              <w:t xml:space="preserve">Two red flags </w:t>
            </w:r>
            <w:r w:rsidR="00F447C9">
              <w:rPr>
                <w:bCs/>
                <w:color w:val="FF0000"/>
                <w:lang w:val="en-US"/>
              </w:rPr>
              <w:t xml:space="preserve">my business may encounter are large suspicious transactions and multiple small suspicious transactions below reporting thresholds. Large suspicious transactions are those </w:t>
            </w:r>
            <w:r w:rsidR="00F447C9">
              <w:rPr>
                <w:bCs/>
                <w:color w:val="FF0000"/>
                <w:lang w:val="en-US"/>
              </w:rPr>
              <w:lastRenderedPageBreak/>
              <w:t>transactions that are not within the customer’s normal spending patterns and can be red flag for illicit activities such as money laundering. Therefore, implementing transaction monitoring system can detect such transactions to prevent financial crimes.</w:t>
            </w:r>
          </w:p>
          <w:p w14:paraId="36C61C0A" w14:textId="2415B490" w:rsidR="00A71771" w:rsidRDefault="00F447C9" w:rsidP="00A71771">
            <w:pPr>
              <w:pStyle w:val="ListParagraph"/>
              <w:jc w:val="both"/>
              <w:rPr>
                <w:bCs/>
                <w:color w:val="FF0000"/>
                <w:lang w:val="en-US"/>
              </w:rPr>
            </w:pPr>
            <w:r>
              <w:rPr>
                <w:bCs/>
                <w:color w:val="FF0000"/>
                <w:lang w:val="en-US"/>
              </w:rPr>
              <w:t xml:space="preserve">Multiple small suspicious transactions below reporting thresholds are by splitting large amounts into smaller amounts for transactions. This is a common technique to evade suspicion and avoid detection. Although these are small transactions but </w:t>
            </w:r>
            <w:r w:rsidR="00A71771">
              <w:rPr>
                <w:bCs/>
                <w:color w:val="FF0000"/>
                <w:lang w:val="en-US"/>
              </w:rPr>
              <w:t xml:space="preserve">might be indicating that there are suspicious activity. Therefore, implementing monitoring systems that can identify patterns of these transactions to mitigate the risk of money laundering or any other illegal activities. </w:t>
            </w:r>
          </w:p>
          <w:p w14:paraId="1842183E" w14:textId="77976695" w:rsidR="00A71771" w:rsidRPr="00A71771" w:rsidRDefault="00A71771" w:rsidP="00A71771">
            <w:pPr>
              <w:rPr>
                <w:bCs/>
                <w:color w:val="FF0000"/>
                <w:lang w:val="en-US"/>
              </w:rPr>
            </w:pPr>
          </w:p>
          <w:p w14:paraId="342AABC5" w14:textId="35D21A95" w:rsidR="0050347A" w:rsidRPr="0050347A" w:rsidRDefault="0050347A" w:rsidP="0050347A">
            <w:pPr>
              <w:jc w:val="both"/>
              <w:rPr>
                <w:bCs/>
                <w:lang w:val="en-US"/>
              </w:rPr>
            </w:pPr>
            <w:r>
              <w:rPr>
                <w:bCs/>
                <w:lang w:val="en-US"/>
              </w:rPr>
              <w:t xml:space="preserve">         </w:t>
            </w:r>
          </w:p>
          <w:p w14:paraId="67453040" w14:textId="77777777" w:rsidR="00BC18C3" w:rsidRDefault="00BC18C3" w:rsidP="00DA432C">
            <w:pPr>
              <w:jc w:val="both"/>
              <w:rPr>
                <w:bCs/>
                <w:lang w:val="en-US"/>
              </w:rPr>
            </w:pPr>
          </w:p>
          <w:p w14:paraId="4349A3CD" w14:textId="5398A8AC" w:rsidR="00BC18C3" w:rsidRDefault="00A71771" w:rsidP="00A71771">
            <w:pPr>
              <w:pStyle w:val="ListParagraph"/>
              <w:numPr>
                <w:ilvl w:val="0"/>
                <w:numId w:val="21"/>
              </w:numPr>
              <w:jc w:val="both"/>
              <w:rPr>
                <w:bCs/>
                <w:color w:val="FF0000"/>
                <w:lang w:val="en-US"/>
              </w:rPr>
            </w:pPr>
            <w:r>
              <w:rPr>
                <w:bCs/>
                <w:color w:val="FF0000"/>
                <w:lang w:val="en-US"/>
              </w:rPr>
              <w:t xml:space="preserve">By having a strong authentication and verification processes, implementing authentication and verification procedures such as multi-factor authentication, protecting customers from fraud. This </w:t>
            </w:r>
            <w:r w:rsidR="00327F5A">
              <w:rPr>
                <w:bCs/>
                <w:color w:val="FF0000"/>
                <w:lang w:val="en-US"/>
              </w:rPr>
              <w:t>ensures</w:t>
            </w:r>
            <w:r>
              <w:rPr>
                <w:bCs/>
                <w:color w:val="FF0000"/>
                <w:lang w:val="en-US"/>
              </w:rPr>
              <w:t xml:space="preserve"> users are authenticated and verified and </w:t>
            </w:r>
            <w:r w:rsidR="00327F5A">
              <w:rPr>
                <w:bCs/>
                <w:color w:val="FF0000"/>
                <w:lang w:val="en-US"/>
              </w:rPr>
              <w:t>reduces</w:t>
            </w:r>
            <w:r>
              <w:rPr>
                <w:bCs/>
                <w:color w:val="FF0000"/>
                <w:lang w:val="en-US"/>
              </w:rPr>
              <w:t xml:space="preserve"> the risk of unauthorized access and fraudulent transactions. </w:t>
            </w:r>
          </w:p>
          <w:p w14:paraId="4C3A57F9" w14:textId="4656D973" w:rsidR="00327F5A" w:rsidRDefault="00A71771" w:rsidP="00327F5A">
            <w:pPr>
              <w:pStyle w:val="ListParagraph"/>
              <w:jc w:val="both"/>
              <w:rPr>
                <w:bCs/>
                <w:color w:val="FF0000"/>
                <w:lang w:val="en-US"/>
              </w:rPr>
            </w:pPr>
            <w:r>
              <w:rPr>
                <w:bCs/>
                <w:color w:val="FF0000"/>
                <w:lang w:val="en-US"/>
              </w:rPr>
              <w:t xml:space="preserve">Besides that, conducting regular training for users and employees can help educate them about fraud prevention measures, how to have a </w:t>
            </w:r>
            <w:r w:rsidR="00290822">
              <w:rPr>
                <w:bCs/>
                <w:color w:val="FF0000"/>
                <w:lang w:val="en-US"/>
              </w:rPr>
              <w:t>safe transaction practice</w:t>
            </w:r>
            <w:r>
              <w:rPr>
                <w:bCs/>
                <w:color w:val="FF0000"/>
                <w:lang w:val="en-US"/>
              </w:rPr>
              <w:t>, and reporting any suspicious activities. Therefore, users and employees can better protect themselves and contribute to a safer</w:t>
            </w:r>
            <w:r w:rsidR="00327F5A">
              <w:rPr>
                <w:bCs/>
                <w:color w:val="FF0000"/>
                <w:lang w:val="en-US"/>
              </w:rPr>
              <w:t xml:space="preserve"> platform.</w:t>
            </w:r>
          </w:p>
          <w:p w14:paraId="1459A9DF" w14:textId="3BC8DAC9" w:rsidR="00327F5A" w:rsidRDefault="00327F5A" w:rsidP="00327F5A">
            <w:pPr>
              <w:pStyle w:val="ListParagraph"/>
              <w:jc w:val="both"/>
              <w:rPr>
                <w:bCs/>
                <w:color w:val="FF0000"/>
                <w:lang w:val="en-US"/>
              </w:rPr>
            </w:pPr>
            <w:r>
              <w:rPr>
                <w:bCs/>
                <w:color w:val="FF0000"/>
                <w:lang w:val="en-US"/>
              </w:rPr>
              <w:t xml:space="preserve">Also, implementing real-time transaction monitoring on my platform as this helps to identify and flag unusual transaction patterns can trigger immediate alerts to the security team. By detecting and blocking suspicious transactions, can prevent fraudulent activities and protect customers from financial loss. </w:t>
            </w:r>
          </w:p>
          <w:p w14:paraId="565C60CB" w14:textId="77777777" w:rsidR="005A2609" w:rsidRDefault="005A2609" w:rsidP="00DA432C">
            <w:pPr>
              <w:jc w:val="both"/>
              <w:rPr>
                <w:bCs/>
                <w:lang w:val="en-US"/>
              </w:rPr>
            </w:pPr>
          </w:p>
          <w:p w14:paraId="00F1F3B3" w14:textId="77777777" w:rsidR="005A2609" w:rsidRDefault="005A2609" w:rsidP="00DA432C">
            <w:pPr>
              <w:jc w:val="both"/>
              <w:rPr>
                <w:bCs/>
                <w:lang w:val="en-US"/>
              </w:rPr>
            </w:pPr>
          </w:p>
          <w:p w14:paraId="47E00BE5" w14:textId="77777777" w:rsidR="00BC18C3" w:rsidRDefault="00BC18C3" w:rsidP="00DA432C">
            <w:pPr>
              <w:jc w:val="both"/>
              <w:rPr>
                <w:bCs/>
                <w:lang w:val="en-US"/>
              </w:rPr>
            </w:pPr>
          </w:p>
          <w:p w14:paraId="07A5C611" w14:textId="77777777" w:rsidR="00BC18C3" w:rsidRDefault="00BC18C3" w:rsidP="00DA432C">
            <w:pPr>
              <w:jc w:val="both"/>
              <w:rPr>
                <w:bCs/>
                <w:lang w:val="en-US"/>
              </w:rPr>
            </w:pPr>
          </w:p>
          <w:p w14:paraId="725500C0" w14:textId="77777777" w:rsidR="00DA432C" w:rsidRDefault="00DA432C" w:rsidP="00DA432C">
            <w:pPr>
              <w:jc w:val="both"/>
              <w:rPr>
                <w:bCs/>
                <w:lang w:val="en-US"/>
              </w:rPr>
            </w:pPr>
          </w:p>
        </w:tc>
      </w:tr>
    </w:tbl>
    <w:p w14:paraId="1A8A9D5C" w14:textId="77777777" w:rsidR="00DA432C" w:rsidRDefault="00DA432C" w:rsidP="00972D0F">
      <w:pPr>
        <w:jc w:val="both"/>
        <w:rPr>
          <w:bCs/>
          <w:lang w:val="en-US"/>
        </w:rPr>
      </w:pPr>
    </w:p>
    <w:p w14:paraId="42C2CAB5" w14:textId="0949964A" w:rsidR="00195B4E" w:rsidRPr="00327F5A" w:rsidRDefault="00195B4E" w:rsidP="00327F5A">
      <w:pPr>
        <w:pStyle w:val="ListParagraph"/>
        <w:numPr>
          <w:ilvl w:val="0"/>
          <w:numId w:val="15"/>
        </w:numPr>
        <w:jc w:val="both"/>
        <w:rPr>
          <w:bCs/>
          <w:color w:val="FF0000"/>
          <w:lang w:val="en-US"/>
        </w:rPr>
      </w:pPr>
      <w:r w:rsidRPr="00327F5A">
        <w:rPr>
          <w:bCs/>
          <w:color w:val="FF0000"/>
          <w:lang w:val="en-US"/>
        </w:rPr>
        <w:t xml:space="preserve">Don’t choose local bank </w:t>
      </w:r>
      <w:proofErr w:type="spellStart"/>
      <w:r w:rsidRPr="00327F5A">
        <w:rPr>
          <w:bCs/>
          <w:color w:val="FF0000"/>
          <w:lang w:val="en-US"/>
        </w:rPr>
        <w:t>cuz</w:t>
      </w:r>
      <w:proofErr w:type="spellEnd"/>
      <w:r w:rsidRPr="00327F5A">
        <w:rPr>
          <w:bCs/>
          <w:color w:val="FF0000"/>
          <w:lang w:val="en-US"/>
        </w:rPr>
        <w:t xml:space="preserve"> the bank are very broad </w:t>
      </w:r>
      <w:r w:rsidR="00327F5A">
        <w:rPr>
          <w:bCs/>
          <w:color w:val="FF0000"/>
          <w:lang w:val="en-US"/>
        </w:rPr>
        <w:t>(general)</w:t>
      </w:r>
    </w:p>
    <w:sectPr w:rsidR="00195B4E" w:rsidRPr="00327F5A" w:rsidSect="00954896">
      <w:headerReference w:type="default"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9A8AD" w14:textId="77777777" w:rsidR="00293CB7" w:rsidRDefault="00293CB7" w:rsidP="00954896">
      <w:pPr>
        <w:spacing w:after="0" w:line="240" w:lineRule="auto"/>
      </w:pPr>
      <w:r>
        <w:separator/>
      </w:r>
    </w:p>
  </w:endnote>
  <w:endnote w:type="continuationSeparator" w:id="0">
    <w:p w14:paraId="2D47DA4B" w14:textId="77777777" w:rsidR="00293CB7" w:rsidRDefault="00293CB7" w:rsidP="00954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838080669"/>
      <w:docPartObj>
        <w:docPartGallery w:val="Page Numbers (Bottom of Page)"/>
        <w:docPartUnique/>
      </w:docPartObj>
    </w:sdtPr>
    <w:sdtEndPr>
      <w:rPr>
        <w:noProof/>
      </w:rPr>
    </w:sdtEndPr>
    <w:sdtContent>
      <w:p w14:paraId="0578A2FF" w14:textId="77777777" w:rsidR="00954896" w:rsidRPr="00954896" w:rsidRDefault="00954896">
        <w:pPr>
          <w:pStyle w:val="Footer"/>
          <w:jc w:val="right"/>
          <w:rPr>
            <w:sz w:val="18"/>
            <w:szCs w:val="18"/>
          </w:rPr>
        </w:pPr>
        <w:r w:rsidRPr="00954896">
          <w:rPr>
            <w:sz w:val="18"/>
            <w:szCs w:val="18"/>
          </w:rPr>
          <w:fldChar w:fldCharType="begin"/>
        </w:r>
        <w:r w:rsidRPr="00954896">
          <w:rPr>
            <w:sz w:val="18"/>
            <w:szCs w:val="18"/>
          </w:rPr>
          <w:instrText xml:space="preserve"> PAGE   \* MERGEFORMAT </w:instrText>
        </w:r>
        <w:r w:rsidRPr="00954896">
          <w:rPr>
            <w:sz w:val="18"/>
            <w:szCs w:val="18"/>
          </w:rPr>
          <w:fldChar w:fldCharType="separate"/>
        </w:r>
        <w:r w:rsidR="00431D97">
          <w:rPr>
            <w:noProof/>
            <w:sz w:val="18"/>
            <w:szCs w:val="18"/>
          </w:rPr>
          <w:t>2</w:t>
        </w:r>
        <w:r w:rsidRPr="00954896">
          <w:rPr>
            <w:noProof/>
            <w:sz w:val="18"/>
            <w:szCs w:val="18"/>
          </w:rPr>
          <w:fldChar w:fldCharType="end"/>
        </w:r>
      </w:p>
    </w:sdtContent>
  </w:sdt>
  <w:p w14:paraId="0011C996" w14:textId="77777777" w:rsidR="00954896" w:rsidRPr="00954896" w:rsidRDefault="00954896">
    <w:pPr>
      <w:pStyle w:val="Footer"/>
      <w:rPr>
        <w:sz w:val="18"/>
        <w:szCs w:val="18"/>
      </w:rPr>
    </w:pPr>
    <w:r w:rsidRPr="00954896">
      <w:rPr>
        <w:color w:val="7F7F7F" w:themeColor="text1" w:themeTint="80"/>
        <w:sz w:val="18"/>
        <w:szCs w:val="18"/>
      </w:rPr>
      <w:t>Worksheet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F763D" w14:textId="77777777" w:rsidR="00293CB7" w:rsidRDefault="00293CB7" w:rsidP="00954896">
      <w:pPr>
        <w:spacing w:after="0" w:line="240" w:lineRule="auto"/>
      </w:pPr>
      <w:r>
        <w:separator/>
      </w:r>
    </w:p>
  </w:footnote>
  <w:footnote w:type="continuationSeparator" w:id="0">
    <w:p w14:paraId="7713C622" w14:textId="77777777" w:rsidR="00293CB7" w:rsidRDefault="00293CB7" w:rsidP="00954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66DFA" w14:textId="77777777" w:rsidR="00954896" w:rsidRDefault="00C30C6C">
    <w:pPr>
      <w:pStyle w:val="Header"/>
    </w:pPr>
    <w:r>
      <w:rPr>
        <w:noProof/>
        <w:lang w:eastAsia="en-SG"/>
      </w:rPr>
      <mc:AlternateContent>
        <mc:Choice Requires="wps">
          <w:drawing>
            <wp:anchor distT="0" distB="0" distL="114300" distR="114300" simplePos="0" relativeHeight="251661312" behindDoc="0" locked="0" layoutInCell="0" allowOverlap="1" wp14:anchorId="283BA355" wp14:editId="12F5AAE1">
              <wp:simplePos x="0" y="0"/>
              <wp:positionH relativeFrom="page">
                <wp:posOffset>0</wp:posOffset>
              </wp:positionH>
              <wp:positionV relativeFrom="page">
                <wp:posOffset>190500</wp:posOffset>
              </wp:positionV>
              <wp:extent cx="7560310" cy="273050"/>
              <wp:effectExtent l="0" t="0" r="0" b="12700"/>
              <wp:wrapNone/>
              <wp:docPr id="3" name="MSIPCM58a947aca9ba2d5e62a586cf"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51E0CC" w14:textId="77777777" w:rsidR="00C30C6C" w:rsidRPr="00C30C6C" w:rsidRDefault="00C30C6C" w:rsidP="00C30C6C">
                          <w:pPr>
                            <w:spacing w:after="0"/>
                            <w:jc w:val="center"/>
                            <w:rPr>
                              <w:rFonts w:ascii="Calibri" w:hAnsi="Calibri" w:cs="Calibri"/>
                              <w:color w:val="000000"/>
                              <w:sz w:val="20"/>
                            </w:rPr>
                          </w:pPr>
                          <w:r w:rsidRPr="00C30C6C">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83BA355" id="_x0000_t202" coordsize="21600,21600" o:spt="202" path="m,l,21600r21600,l21600,xe">
              <v:stroke joinstyle="miter"/>
              <v:path gradientshapeok="t" o:connecttype="rect"/>
            </v:shapetype>
            <v:shape id="MSIPCM58a947aca9ba2d5e62a586cf" o:spid="_x0000_s1026" type="#_x0000_t202" alt="{&quot;HashCode&quot;:-574504238,&quot;Height&quot;:841.0,&quot;Width&quot;:595.0,&quot;Placement&quot;:&quot;Header&quot;,&quot;Index&quot;:&quot;Primary&quot;,&quot;Section&quot;:1,&quot;Top&quot;:0.0,&quot;Left&quot;:0.0}" style="position:absolute;margin-left:0;margin-top:1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7751E0CC" w14:textId="77777777" w:rsidR="00C30C6C" w:rsidRPr="00C30C6C" w:rsidRDefault="00C30C6C" w:rsidP="00C30C6C">
                    <w:pPr>
                      <w:spacing w:after="0"/>
                      <w:jc w:val="center"/>
                      <w:rPr>
                        <w:rFonts w:ascii="Calibri" w:hAnsi="Calibri" w:cs="Calibri"/>
                        <w:color w:val="000000"/>
                        <w:sz w:val="20"/>
                      </w:rPr>
                    </w:pPr>
                    <w:r w:rsidRPr="00C30C6C">
                      <w:rPr>
                        <w:rFonts w:ascii="Calibri" w:hAnsi="Calibri" w:cs="Calibri"/>
                        <w:color w:val="000000"/>
                        <w:sz w:val="20"/>
                      </w:rPr>
                      <w:t>OFFICIAL (CLOSED) \ NON-SENSITIVE</w:t>
                    </w:r>
                  </w:p>
                </w:txbxContent>
              </v:textbox>
              <w10:wrap anchorx="page" anchory="page"/>
            </v:shape>
          </w:pict>
        </mc:Fallback>
      </mc:AlternateContent>
    </w:r>
    <w:r w:rsidR="00954896" w:rsidRPr="00954896">
      <w:rPr>
        <w:noProof/>
        <w:lang w:eastAsia="en-SG"/>
      </w:rPr>
      <mc:AlternateContent>
        <mc:Choice Requires="wps">
          <w:drawing>
            <wp:anchor distT="0" distB="0" distL="114300" distR="114300" simplePos="0" relativeHeight="251660288" behindDoc="0" locked="0" layoutInCell="1" allowOverlap="1" wp14:anchorId="75A939A6" wp14:editId="7815932E">
              <wp:simplePos x="0" y="0"/>
              <wp:positionH relativeFrom="column">
                <wp:posOffset>-63500</wp:posOffset>
              </wp:positionH>
              <wp:positionV relativeFrom="paragraph">
                <wp:posOffset>-176530</wp:posOffset>
              </wp:positionV>
              <wp:extent cx="2533650" cy="3810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381000"/>
                      </a:xfrm>
                      <a:prstGeom prst="rect">
                        <a:avLst/>
                      </a:prstGeom>
                      <a:noFill/>
                      <a:ln>
                        <a:noFill/>
                      </a:ln>
                    </wps:spPr>
                    <wps:txbx>
                      <w:txbxContent>
                        <w:p w14:paraId="30AF7680" w14:textId="77777777" w:rsidR="00954896" w:rsidRDefault="00954896" w:rsidP="00954896">
                          <w:pPr>
                            <w:tabs>
                              <w:tab w:val="right" w:pos="9600"/>
                            </w:tabs>
                            <w:snapToGrid w:val="0"/>
                            <w:spacing w:after="0"/>
                            <w:rPr>
                              <w:rFonts w:ascii="Calibri" w:hAnsi="Calibri"/>
                              <w:smallCaps/>
                              <w:color w:val="7F7F7F" w:themeColor="text1" w:themeTint="80"/>
                              <w:sz w:val="18"/>
                              <w:szCs w:val="18"/>
                            </w:rPr>
                          </w:pPr>
                          <w:r>
                            <w:rPr>
                              <w:rFonts w:ascii="Calibri" w:hAnsi="Calibri"/>
                              <w:smallCaps/>
                              <w:color w:val="7F7F7F" w:themeColor="text1" w:themeTint="80"/>
                              <w:sz w:val="18"/>
                              <w:szCs w:val="18"/>
                            </w:rPr>
                            <w:t>C369 Financial Technologies</w:t>
                          </w:r>
                          <w:r w:rsidRPr="0093402C">
                            <w:rPr>
                              <w:rFonts w:ascii="Calibri" w:hAnsi="Calibri"/>
                              <w:smallCaps/>
                              <w:color w:val="7F7F7F" w:themeColor="text1" w:themeTint="80"/>
                              <w:sz w:val="18"/>
                              <w:szCs w:val="18"/>
                            </w:rPr>
                            <w:t xml:space="preserve"> </w:t>
                          </w:r>
                        </w:p>
                        <w:p w14:paraId="5661E477" w14:textId="05089F3A" w:rsidR="00954896" w:rsidRPr="00954896" w:rsidRDefault="00954896" w:rsidP="00954896">
                          <w:pPr>
                            <w:pStyle w:val="Header"/>
                            <w:tabs>
                              <w:tab w:val="right" w:pos="9720"/>
                            </w:tabs>
                            <w:snapToGrid w:val="0"/>
                            <w:rPr>
                              <w:rFonts w:ascii="Calibri" w:hAnsi="Calibri"/>
                              <w:smallCaps/>
                              <w:color w:val="7F7F7F" w:themeColor="text1" w:themeTint="80"/>
                              <w:sz w:val="18"/>
                              <w:szCs w:val="18"/>
                            </w:rPr>
                          </w:pPr>
                          <w:r w:rsidRPr="0093402C">
                            <w:rPr>
                              <w:rFonts w:ascii="Calibri" w:hAnsi="Calibri"/>
                              <w:smallCaps/>
                              <w:color w:val="7F7F7F" w:themeColor="text1" w:themeTint="80"/>
                              <w:sz w:val="18"/>
                              <w:szCs w:val="18"/>
                            </w:rPr>
                            <w:t>AY20</w:t>
                          </w:r>
                          <w:r>
                            <w:rPr>
                              <w:rFonts w:ascii="Calibri" w:hAnsi="Calibri"/>
                              <w:smallCaps/>
                              <w:color w:val="7F7F7F" w:themeColor="text1" w:themeTint="80"/>
                              <w:sz w:val="18"/>
                              <w:szCs w:val="18"/>
                            </w:rPr>
                            <w:t>2</w:t>
                          </w:r>
                          <w:r w:rsidR="00487495">
                            <w:rPr>
                              <w:rFonts w:ascii="Calibri" w:hAnsi="Calibri"/>
                              <w:smallCaps/>
                              <w:color w:val="7F7F7F" w:themeColor="text1" w:themeTint="80"/>
                              <w:sz w:val="18"/>
                              <w:szCs w:val="18"/>
                            </w:rPr>
                            <w:t>3</w:t>
                          </w:r>
                          <w:r>
                            <w:rPr>
                              <w:rFonts w:ascii="Calibri" w:hAnsi="Calibri"/>
                              <w:smallCaps/>
                              <w:color w:val="7F7F7F" w:themeColor="text1" w:themeTint="80"/>
                              <w:sz w:val="18"/>
                              <w:szCs w:val="18"/>
                            </w:rPr>
                            <w:t xml:space="preserve"> SEM1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A939A6" id="Text Box 2" o:spid="_x0000_s1027" type="#_x0000_t202" style="position:absolute;margin-left:-5pt;margin-top:-13.9pt;width:199.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" filled="f" stroked="f">
              <v:textbox>
                <w:txbxContent>
                  <w:p w14:paraId="30AF7680" w14:textId="77777777" w:rsidR="00954896" w:rsidRDefault="00954896" w:rsidP="00954896">
                    <w:pPr>
                      <w:tabs>
                        <w:tab w:val="right" w:pos="9600"/>
                      </w:tabs>
                      <w:snapToGrid w:val="0"/>
                      <w:spacing w:after="0"/>
                      <w:rPr>
                        <w:rFonts w:ascii="Calibri" w:hAnsi="Calibri"/>
                        <w:smallCaps/>
                        <w:color w:val="7F7F7F" w:themeColor="text1" w:themeTint="80"/>
                        <w:sz w:val="18"/>
                        <w:szCs w:val="18"/>
                      </w:rPr>
                    </w:pPr>
                    <w:r>
                      <w:rPr>
                        <w:rFonts w:ascii="Calibri" w:hAnsi="Calibri"/>
                        <w:smallCaps/>
                        <w:color w:val="7F7F7F" w:themeColor="text1" w:themeTint="80"/>
                        <w:sz w:val="18"/>
                        <w:szCs w:val="18"/>
                      </w:rPr>
                      <w:t>C369 Financial Technologies</w:t>
                    </w:r>
                    <w:r w:rsidRPr="0093402C">
                      <w:rPr>
                        <w:rFonts w:ascii="Calibri" w:hAnsi="Calibri"/>
                        <w:smallCaps/>
                        <w:color w:val="7F7F7F" w:themeColor="text1" w:themeTint="80"/>
                        <w:sz w:val="18"/>
                        <w:szCs w:val="18"/>
                      </w:rPr>
                      <w:t xml:space="preserve"> </w:t>
                    </w:r>
                  </w:p>
                  <w:p w14:paraId="5661E477" w14:textId="05089F3A" w:rsidR="00954896" w:rsidRPr="00954896" w:rsidRDefault="00954896" w:rsidP="00954896">
                    <w:pPr>
                      <w:pStyle w:val="Header"/>
                      <w:tabs>
                        <w:tab w:val="right" w:pos="9720"/>
                      </w:tabs>
                      <w:snapToGrid w:val="0"/>
                      <w:rPr>
                        <w:rFonts w:ascii="Calibri" w:hAnsi="Calibri"/>
                        <w:smallCaps/>
                        <w:color w:val="7F7F7F" w:themeColor="text1" w:themeTint="80"/>
                        <w:sz w:val="18"/>
                        <w:szCs w:val="18"/>
                      </w:rPr>
                    </w:pPr>
                    <w:r w:rsidRPr="0093402C">
                      <w:rPr>
                        <w:rFonts w:ascii="Calibri" w:hAnsi="Calibri"/>
                        <w:smallCaps/>
                        <w:color w:val="7F7F7F" w:themeColor="text1" w:themeTint="80"/>
                        <w:sz w:val="18"/>
                        <w:szCs w:val="18"/>
                      </w:rPr>
                      <w:t>AY20</w:t>
                    </w:r>
                    <w:r>
                      <w:rPr>
                        <w:rFonts w:ascii="Calibri" w:hAnsi="Calibri"/>
                        <w:smallCaps/>
                        <w:color w:val="7F7F7F" w:themeColor="text1" w:themeTint="80"/>
                        <w:sz w:val="18"/>
                        <w:szCs w:val="18"/>
                      </w:rPr>
                      <w:t>2</w:t>
                    </w:r>
                    <w:r w:rsidR="00487495">
                      <w:rPr>
                        <w:rFonts w:ascii="Calibri" w:hAnsi="Calibri"/>
                        <w:smallCaps/>
                        <w:color w:val="7F7F7F" w:themeColor="text1" w:themeTint="80"/>
                        <w:sz w:val="18"/>
                        <w:szCs w:val="18"/>
                      </w:rPr>
                      <w:t>3</w:t>
                    </w:r>
                    <w:r>
                      <w:rPr>
                        <w:rFonts w:ascii="Calibri" w:hAnsi="Calibri"/>
                        <w:smallCaps/>
                        <w:color w:val="7F7F7F" w:themeColor="text1" w:themeTint="80"/>
                        <w:sz w:val="18"/>
                        <w:szCs w:val="18"/>
                      </w:rPr>
                      <w:t xml:space="preserve"> SEM1</w:t>
                    </w:r>
                  </w:p>
                </w:txbxContent>
              </v:textbox>
            </v:shape>
          </w:pict>
        </mc:Fallback>
      </mc:AlternateContent>
    </w:r>
    <w:r w:rsidR="00954896" w:rsidRPr="00954896">
      <w:rPr>
        <w:noProof/>
        <w:lang w:eastAsia="en-SG"/>
      </w:rPr>
      <w:drawing>
        <wp:anchor distT="0" distB="0" distL="114300" distR="114300" simplePos="0" relativeHeight="251659264" behindDoc="0" locked="0" layoutInCell="1" allowOverlap="1" wp14:anchorId="6EBC51E8" wp14:editId="499F1769">
          <wp:simplePos x="0" y="0"/>
          <wp:positionH relativeFrom="column">
            <wp:posOffset>5095875</wp:posOffset>
          </wp:positionH>
          <wp:positionV relativeFrom="paragraph">
            <wp:posOffset>-260985</wp:posOffset>
          </wp:positionV>
          <wp:extent cx="1097280" cy="5486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7280" cy="54864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7EBE"/>
    <w:multiLevelType w:val="multilevel"/>
    <w:tmpl w:val="1408B54E"/>
    <w:lvl w:ilvl="0">
      <w:start w:val="1"/>
      <w:numFmt w:val="lowerRoman"/>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A0BC0"/>
    <w:multiLevelType w:val="hybridMultilevel"/>
    <w:tmpl w:val="CE681926"/>
    <w:lvl w:ilvl="0" w:tplc="0F7208DE">
      <w:numFmt w:val="bullet"/>
      <w:lvlText w:val="-"/>
      <w:lvlJc w:val="left"/>
      <w:pPr>
        <w:ind w:left="720" w:hanging="360"/>
      </w:pPr>
      <w:rPr>
        <w:rFonts w:ascii="Calibri" w:eastAsiaTheme="minorEastAsia" w:hAnsi="Calibri" w:cs="Calibr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884F37"/>
    <w:multiLevelType w:val="hybridMultilevel"/>
    <w:tmpl w:val="6FBA9288"/>
    <w:lvl w:ilvl="0" w:tplc="C9D812D2">
      <w:start w:val="1"/>
      <w:numFmt w:val="lowerRoman"/>
      <w:lvlText w:val="%1."/>
      <w:lvlJc w:val="left"/>
      <w:pPr>
        <w:ind w:left="1080" w:hanging="72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E84063F"/>
    <w:multiLevelType w:val="hybridMultilevel"/>
    <w:tmpl w:val="BCCC55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E96497B"/>
    <w:multiLevelType w:val="hybridMultilevel"/>
    <w:tmpl w:val="74D0B5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43F580B"/>
    <w:multiLevelType w:val="hybridMultilevel"/>
    <w:tmpl w:val="7BEA276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156A3FE1"/>
    <w:multiLevelType w:val="multilevel"/>
    <w:tmpl w:val="C31A3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C47FF4"/>
    <w:multiLevelType w:val="hybridMultilevel"/>
    <w:tmpl w:val="AAFE5B1A"/>
    <w:lvl w:ilvl="0" w:tplc="4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CD25431"/>
    <w:multiLevelType w:val="hybridMultilevel"/>
    <w:tmpl w:val="0F905566"/>
    <w:lvl w:ilvl="0" w:tplc="0CA8D8A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CEB7714"/>
    <w:multiLevelType w:val="hybridMultilevel"/>
    <w:tmpl w:val="6D4EA64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10B357A"/>
    <w:multiLevelType w:val="hybridMultilevel"/>
    <w:tmpl w:val="09AC6D86"/>
    <w:lvl w:ilvl="0" w:tplc="BEA8E8CA">
      <w:numFmt w:val="bullet"/>
      <w:lvlText w:val="-"/>
      <w:lvlJc w:val="left"/>
      <w:pPr>
        <w:ind w:left="720" w:hanging="360"/>
      </w:pPr>
      <w:rPr>
        <w:rFonts w:ascii="Calibri" w:eastAsia="Cambr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6F43925"/>
    <w:multiLevelType w:val="hybridMultilevel"/>
    <w:tmpl w:val="C8C25932"/>
    <w:lvl w:ilvl="0" w:tplc="48090017">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4C04790E"/>
    <w:multiLevelType w:val="hybridMultilevel"/>
    <w:tmpl w:val="A69AE75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E140B62"/>
    <w:multiLevelType w:val="hybridMultilevel"/>
    <w:tmpl w:val="B18237E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5DC64F1F"/>
    <w:multiLevelType w:val="hybridMultilevel"/>
    <w:tmpl w:val="3B34CD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FFE56E6"/>
    <w:multiLevelType w:val="hybridMultilevel"/>
    <w:tmpl w:val="20DA90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0904907"/>
    <w:multiLevelType w:val="hybridMultilevel"/>
    <w:tmpl w:val="249CB764"/>
    <w:lvl w:ilvl="0" w:tplc="BEA8E8CA">
      <w:numFmt w:val="bullet"/>
      <w:lvlText w:val="-"/>
      <w:lvlJc w:val="left"/>
      <w:pPr>
        <w:ind w:left="460" w:hanging="360"/>
      </w:pPr>
      <w:rPr>
        <w:rFonts w:ascii="Calibri" w:eastAsia="Cambria" w:hAnsi="Calibri" w:cs="Calibri" w:hint="default"/>
      </w:rPr>
    </w:lvl>
    <w:lvl w:ilvl="1" w:tplc="48090003">
      <w:start w:val="1"/>
      <w:numFmt w:val="bullet"/>
      <w:lvlText w:val="o"/>
      <w:lvlJc w:val="left"/>
      <w:pPr>
        <w:ind w:left="1180" w:hanging="360"/>
      </w:pPr>
      <w:rPr>
        <w:rFonts w:ascii="Courier New" w:hAnsi="Courier New" w:cs="Courier New" w:hint="default"/>
      </w:rPr>
    </w:lvl>
    <w:lvl w:ilvl="2" w:tplc="48090005" w:tentative="1">
      <w:start w:val="1"/>
      <w:numFmt w:val="bullet"/>
      <w:lvlText w:val=""/>
      <w:lvlJc w:val="left"/>
      <w:pPr>
        <w:ind w:left="1900" w:hanging="360"/>
      </w:pPr>
      <w:rPr>
        <w:rFonts w:ascii="Wingdings" w:hAnsi="Wingdings" w:hint="default"/>
      </w:rPr>
    </w:lvl>
    <w:lvl w:ilvl="3" w:tplc="48090001" w:tentative="1">
      <w:start w:val="1"/>
      <w:numFmt w:val="bullet"/>
      <w:lvlText w:val=""/>
      <w:lvlJc w:val="left"/>
      <w:pPr>
        <w:ind w:left="2620" w:hanging="360"/>
      </w:pPr>
      <w:rPr>
        <w:rFonts w:ascii="Symbol" w:hAnsi="Symbol" w:hint="default"/>
      </w:rPr>
    </w:lvl>
    <w:lvl w:ilvl="4" w:tplc="48090003" w:tentative="1">
      <w:start w:val="1"/>
      <w:numFmt w:val="bullet"/>
      <w:lvlText w:val="o"/>
      <w:lvlJc w:val="left"/>
      <w:pPr>
        <w:ind w:left="3340" w:hanging="360"/>
      </w:pPr>
      <w:rPr>
        <w:rFonts w:ascii="Courier New" w:hAnsi="Courier New" w:cs="Courier New" w:hint="default"/>
      </w:rPr>
    </w:lvl>
    <w:lvl w:ilvl="5" w:tplc="48090005" w:tentative="1">
      <w:start w:val="1"/>
      <w:numFmt w:val="bullet"/>
      <w:lvlText w:val=""/>
      <w:lvlJc w:val="left"/>
      <w:pPr>
        <w:ind w:left="4060" w:hanging="360"/>
      </w:pPr>
      <w:rPr>
        <w:rFonts w:ascii="Wingdings" w:hAnsi="Wingdings" w:hint="default"/>
      </w:rPr>
    </w:lvl>
    <w:lvl w:ilvl="6" w:tplc="48090001" w:tentative="1">
      <w:start w:val="1"/>
      <w:numFmt w:val="bullet"/>
      <w:lvlText w:val=""/>
      <w:lvlJc w:val="left"/>
      <w:pPr>
        <w:ind w:left="4780" w:hanging="360"/>
      </w:pPr>
      <w:rPr>
        <w:rFonts w:ascii="Symbol" w:hAnsi="Symbol" w:hint="default"/>
      </w:rPr>
    </w:lvl>
    <w:lvl w:ilvl="7" w:tplc="48090003" w:tentative="1">
      <w:start w:val="1"/>
      <w:numFmt w:val="bullet"/>
      <w:lvlText w:val="o"/>
      <w:lvlJc w:val="left"/>
      <w:pPr>
        <w:ind w:left="5500" w:hanging="360"/>
      </w:pPr>
      <w:rPr>
        <w:rFonts w:ascii="Courier New" w:hAnsi="Courier New" w:cs="Courier New" w:hint="default"/>
      </w:rPr>
    </w:lvl>
    <w:lvl w:ilvl="8" w:tplc="48090005" w:tentative="1">
      <w:start w:val="1"/>
      <w:numFmt w:val="bullet"/>
      <w:lvlText w:val=""/>
      <w:lvlJc w:val="left"/>
      <w:pPr>
        <w:ind w:left="6220" w:hanging="360"/>
      </w:pPr>
      <w:rPr>
        <w:rFonts w:ascii="Wingdings" w:hAnsi="Wingdings" w:hint="default"/>
      </w:rPr>
    </w:lvl>
  </w:abstractNum>
  <w:abstractNum w:abstractNumId="17" w15:restartNumberingAfterBreak="0">
    <w:nsid w:val="62B33C18"/>
    <w:multiLevelType w:val="hybridMultilevel"/>
    <w:tmpl w:val="9E024F8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C415018"/>
    <w:multiLevelType w:val="hybridMultilevel"/>
    <w:tmpl w:val="0E94962A"/>
    <w:lvl w:ilvl="0" w:tplc="A24E269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E2B4777"/>
    <w:multiLevelType w:val="hybridMultilevel"/>
    <w:tmpl w:val="8FB0C3B0"/>
    <w:lvl w:ilvl="0" w:tplc="68F4C40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10A5B60"/>
    <w:multiLevelType w:val="multilevel"/>
    <w:tmpl w:val="647A0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503C5F"/>
    <w:multiLevelType w:val="hybridMultilevel"/>
    <w:tmpl w:val="891EC51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C9A7115"/>
    <w:multiLevelType w:val="hybridMultilevel"/>
    <w:tmpl w:val="F0F0CB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85629782">
    <w:abstractNumId w:val="13"/>
  </w:num>
  <w:num w:numId="2" w16cid:durableId="1388451838">
    <w:abstractNumId w:val="9"/>
  </w:num>
  <w:num w:numId="3" w16cid:durableId="1968004561">
    <w:abstractNumId w:val="21"/>
  </w:num>
  <w:num w:numId="4" w16cid:durableId="1454133138">
    <w:abstractNumId w:val="5"/>
  </w:num>
  <w:num w:numId="5" w16cid:durableId="676689914">
    <w:abstractNumId w:val="8"/>
  </w:num>
  <w:num w:numId="6" w16cid:durableId="1121848813">
    <w:abstractNumId w:val="1"/>
  </w:num>
  <w:num w:numId="7" w16cid:durableId="1098208676">
    <w:abstractNumId w:val="17"/>
  </w:num>
  <w:num w:numId="8" w16cid:durableId="291518271">
    <w:abstractNumId w:val="14"/>
  </w:num>
  <w:num w:numId="9" w16cid:durableId="2117821841">
    <w:abstractNumId w:val="4"/>
  </w:num>
  <w:num w:numId="10" w16cid:durableId="881939613">
    <w:abstractNumId w:val="22"/>
  </w:num>
  <w:num w:numId="11" w16cid:durableId="494536954">
    <w:abstractNumId w:val="15"/>
  </w:num>
  <w:num w:numId="12" w16cid:durableId="505022321">
    <w:abstractNumId w:val="16"/>
  </w:num>
  <w:num w:numId="13" w16cid:durableId="1972788699">
    <w:abstractNumId w:val="11"/>
  </w:num>
  <w:num w:numId="14" w16cid:durableId="658846886">
    <w:abstractNumId w:val="3"/>
  </w:num>
  <w:num w:numId="15" w16cid:durableId="1501891193">
    <w:abstractNumId w:val="10"/>
  </w:num>
  <w:num w:numId="16" w16cid:durableId="1900944981">
    <w:abstractNumId w:val="12"/>
  </w:num>
  <w:num w:numId="17" w16cid:durableId="178742387">
    <w:abstractNumId w:val="7"/>
  </w:num>
  <w:num w:numId="18" w16cid:durableId="2132481360">
    <w:abstractNumId w:val="18"/>
  </w:num>
  <w:num w:numId="19" w16cid:durableId="1108280984">
    <w:abstractNumId w:val="19"/>
  </w:num>
  <w:num w:numId="20" w16cid:durableId="10113211">
    <w:abstractNumId w:val="2"/>
  </w:num>
  <w:num w:numId="21" w16cid:durableId="61177515">
    <w:abstractNumId w:val="0"/>
  </w:num>
  <w:num w:numId="22" w16cid:durableId="1240170156">
    <w:abstractNumId w:val="20"/>
  </w:num>
  <w:num w:numId="23" w16cid:durableId="10820242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363"/>
    <w:rsid w:val="00006A9C"/>
    <w:rsid w:val="00006BD8"/>
    <w:rsid w:val="000138DA"/>
    <w:rsid w:val="00032D93"/>
    <w:rsid w:val="00034AF7"/>
    <w:rsid w:val="00051199"/>
    <w:rsid w:val="00055BA0"/>
    <w:rsid w:val="00055C9F"/>
    <w:rsid w:val="00061FDA"/>
    <w:rsid w:val="00066D31"/>
    <w:rsid w:val="00083978"/>
    <w:rsid w:val="00092036"/>
    <w:rsid w:val="00093942"/>
    <w:rsid w:val="0009798A"/>
    <w:rsid w:val="000A4C85"/>
    <w:rsid w:val="000B3AAB"/>
    <w:rsid w:val="000C0ECF"/>
    <w:rsid w:val="000D5256"/>
    <w:rsid w:val="000F4E7F"/>
    <w:rsid w:val="000F6F71"/>
    <w:rsid w:val="00113A4F"/>
    <w:rsid w:val="00121FAC"/>
    <w:rsid w:val="00155569"/>
    <w:rsid w:val="00165981"/>
    <w:rsid w:val="00175A7F"/>
    <w:rsid w:val="0018609F"/>
    <w:rsid w:val="00190233"/>
    <w:rsid w:val="0019558B"/>
    <w:rsid w:val="00195B4E"/>
    <w:rsid w:val="001A1F36"/>
    <w:rsid w:val="001A6D73"/>
    <w:rsid w:val="001B3E75"/>
    <w:rsid w:val="001B677E"/>
    <w:rsid w:val="001C78DF"/>
    <w:rsid w:val="001D4504"/>
    <w:rsid w:val="001D78F1"/>
    <w:rsid w:val="001E1A94"/>
    <w:rsid w:val="001E583E"/>
    <w:rsid w:val="001E72F3"/>
    <w:rsid w:val="001F04DB"/>
    <w:rsid w:val="001F0DEA"/>
    <w:rsid w:val="001F0E95"/>
    <w:rsid w:val="001F4F4A"/>
    <w:rsid w:val="001F4F64"/>
    <w:rsid w:val="001F5E77"/>
    <w:rsid w:val="0022496B"/>
    <w:rsid w:val="00236E4B"/>
    <w:rsid w:val="00236F5B"/>
    <w:rsid w:val="00237BA9"/>
    <w:rsid w:val="00246D3D"/>
    <w:rsid w:val="00255105"/>
    <w:rsid w:val="0025631D"/>
    <w:rsid w:val="00256AF7"/>
    <w:rsid w:val="002616CB"/>
    <w:rsid w:val="0027496A"/>
    <w:rsid w:val="0027712D"/>
    <w:rsid w:val="00286B13"/>
    <w:rsid w:val="00290822"/>
    <w:rsid w:val="002936E9"/>
    <w:rsid w:val="00293CB7"/>
    <w:rsid w:val="0029488E"/>
    <w:rsid w:val="002B3BAE"/>
    <w:rsid w:val="002E1EE8"/>
    <w:rsid w:val="002E3F77"/>
    <w:rsid w:val="002F35C6"/>
    <w:rsid w:val="002F6607"/>
    <w:rsid w:val="00313D8B"/>
    <w:rsid w:val="003216C9"/>
    <w:rsid w:val="0032333D"/>
    <w:rsid w:val="00326F20"/>
    <w:rsid w:val="00327F5A"/>
    <w:rsid w:val="0033515B"/>
    <w:rsid w:val="00335D79"/>
    <w:rsid w:val="00360402"/>
    <w:rsid w:val="00390363"/>
    <w:rsid w:val="00393E31"/>
    <w:rsid w:val="00397A43"/>
    <w:rsid w:val="003A0904"/>
    <w:rsid w:val="003A2AA1"/>
    <w:rsid w:val="003A3FB5"/>
    <w:rsid w:val="003A3FEF"/>
    <w:rsid w:val="003B396E"/>
    <w:rsid w:val="003E6D3A"/>
    <w:rsid w:val="003F18B6"/>
    <w:rsid w:val="004069CC"/>
    <w:rsid w:val="00411A53"/>
    <w:rsid w:val="00412364"/>
    <w:rsid w:val="004166EC"/>
    <w:rsid w:val="004178C6"/>
    <w:rsid w:val="00425197"/>
    <w:rsid w:val="00431D97"/>
    <w:rsid w:val="00435886"/>
    <w:rsid w:val="00441065"/>
    <w:rsid w:val="00451811"/>
    <w:rsid w:val="00457A1F"/>
    <w:rsid w:val="004662B9"/>
    <w:rsid w:val="00466B6A"/>
    <w:rsid w:val="00473077"/>
    <w:rsid w:val="004735FC"/>
    <w:rsid w:val="00482EBA"/>
    <w:rsid w:val="00487495"/>
    <w:rsid w:val="00496676"/>
    <w:rsid w:val="0049799B"/>
    <w:rsid w:val="004D4336"/>
    <w:rsid w:val="004E25F7"/>
    <w:rsid w:val="004E378F"/>
    <w:rsid w:val="004F4A0F"/>
    <w:rsid w:val="0050347A"/>
    <w:rsid w:val="00512FDF"/>
    <w:rsid w:val="0051334B"/>
    <w:rsid w:val="0057072E"/>
    <w:rsid w:val="00577AA7"/>
    <w:rsid w:val="0058079A"/>
    <w:rsid w:val="00581CEE"/>
    <w:rsid w:val="005A2609"/>
    <w:rsid w:val="005A2D0E"/>
    <w:rsid w:val="005C1716"/>
    <w:rsid w:val="005C330D"/>
    <w:rsid w:val="005C4FBA"/>
    <w:rsid w:val="005C775C"/>
    <w:rsid w:val="00605B13"/>
    <w:rsid w:val="00606626"/>
    <w:rsid w:val="0063395E"/>
    <w:rsid w:val="0064518A"/>
    <w:rsid w:val="00645943"/>
    <w:rsid w:val="0065566A"/>
    <w:rsid w:val="0066432C"/>
    <w:rsid w:val="00677D03"/>
    <w:rsid w:val="006A0B3B"/>
    <w:rsid w:val="006C1B92"/>
    <w:rsid w:val="006C7BDE"/>
    <w:rsid w:val="006D0CC6"/>
    <w:rsid w:val="006D633B"/>
    <w:rsid w:val="006E5076"/>
    <w:rsid w:val="006F6ECD"/>
    <w:rsid w:val="00704C55"/>
    <w:rsid w:val="00706435"/>
    <w:rsid w:val="00710FCE"/>
    <w:rsid w:val="00712081"/>
    <w:rsid w:val="00727E0E"/>
    <w:rsid w:val="00733E22"/>
    <w:rsid w:val="0074461C"/>
    <w:rsid w:val="007642C9"/>
    <w:rsid w:val="007800CA"/>
    <w:rsid w:val="00787D2B"/>
    <w:rsid w:val="0079750E"/>
    <w:rsid w:val="007A51AB"/>
    <w:rsid w:val="007B2813"/>
    <w:rsid w:val="007B74F5"/>
    <w:rsid w:val="007C744A"/>
    <w:rsid w:val="007D3539"/>
    <w:rsid w:val="007D6310"/>
    <w:rsid w:val="007E02CF"/>
    <w:rsid w:val="007E2060"/>
    <w:rsid w:val="007E5D3C"/>
    <w:rsid w:val="0080096E"/>
    <w:rsid w:val="00806687"/>
    <w:rsid w:val="00831654"/>
    <w:rsid w:val="00844F76"/>
    <w:rsid w:val="00845302"/>
    <w:rsid w:val="008563EC"/>
    <w:rsid w:val="00856451"/>
    <w:rsid w:val="00872F7B"/>
    <w:rsid w:val="00874BF1"/>
    <w:rsid w:val="00880E8D"/>
    <w:rsid w:val="00884C41"/>
    <w:rsid w:val="008B725F"/>
    <w:rsid w:val="008D421D"/>
    <w:rsid w:val="008E5A61"/>
    <w:rsid w:val="008F0A54"/>
    <w:rsid w:val="008F1821"/>
    <w:rsid w:val="008F3C12"/>
    <w:rsid w:val="008F7C74"/>
    <w:rsid w:val="00904287"/>
    <w:rsid w:val="00922085"/>
    <w:rsid w:val="00926AC9"/>
    <w:rsid w:val="00941FF4"/>
    <w:rsid w:val="00942217"/>
    <w:rsid w:val="00943D31"/>
    <w:rsid w:val="00953160"/>
    <w:rsid w:val="00954896"/>
    <w:rsid w:val="00972D0F"/>
    <w:rsid w:val="0098661E"/>
    <w:rsid w:val="00987C9F"/>
    <w:rsid w:val="009A3077"/>
    <w:rsid w:val="009B1EB9"/>
    <w:rsid w:val="009B4D15"/>
    <w:rsid w:val="009C0CDD"/>
    <w:rsid w:val="009D1071"/>
    <w:rsid w:val="009D14B0"/>
    <w:rsid w:val="009E624E"/>
    <w:rsid w:val="009E690D"/>
    <w:rsid w:val="009F5FDF"/>
    <w:rsid w:val="00A02B82"/>
    <w:rsid w:val="00A1090E"/>
    <w:rsid w:val="00A16CE5"/>
    <w:rsid w:val="00A25728"/>
    <w:rsid w:val="00A37E25"/>
    <w:rsid w:val="00A42E90"/>
    <w:rsid w:val="00A52BFC"/>
    <w:rsid w:val="00A71771"/>
    <w:rsid w:val="00A73521"/>
    <w:rsid w:val="00A90CF8"/>
    <w:rsid w:val="00A95196"/>
    <w:rsid w:val="00AA1415"/>
    <w:rsid w:val="00AA7474"/>
    <w:rsid w:val="00AB4B28"/>
    <w:rsid w:val="00AB4B3B"/>
    <w:rsid w:val="00AE7A66"/>
    <w:rsid w:val="00AF3B9D"/>
    <w:rsid w:val="00B01B71"/>
    <w:rsid w:val="00B051AE"/>
    <w:rsid w:val="00B15845"/>
    <w:rsid w:val="00B170AB"/>
    <w:rsid w:val="00B22DA7"/>
    <w:rsid w:val="00B45086"/>
    <w:rsid w:val="00B46B9A"/>
    <w:rsid w:val="00B50F79"/>
    <w:rsid w:val="00B52E4E"/>
    <w:rsid w:val="00B56059"/>
    <w:rsid w:val="00B61842"/>
    <w:rsid w:val="00B61F80"/>
    <w:rsid w:val="00B6662E"/>
    <w:rsid w:val="00B85646"/>
    <w:rsid w:val="00B86DC5"/>
    <w:rsid w:val="00B920CF"/>
    <w:rsid w:val="00B96761"/>
    <w:rsid w:val="00BB324C"/>
    <w:rsid w:val="00BC18C3"/>
    <w:rsid w:val="00BE7857"/>
    <w:rsid w:val="00C227B4"/>
    <w:rsid w:val="00C30C6C"/>
    <w:rsid w:val="00C344BD"/>
    <w:rsid w:val="00C34BCC"/>
    <w:rsid w:val="00C40380"/>
    <w:rsid w:val="00C45B8E"/>
    <w:rsid w:val="00C54568"/>
    <w:rsid w:val="00C56670"/>
    <w:rsid w:val="00C626B4"/>
    <w:rsid w:val="00C726AB"/>
    <w:rsid w:val="00C77771"/>
    <w:rsid w:val="00C77D01"/>
    <w:rsid w:val="00C94709"/>
    <w:rsid w:val="00C96012"/>
    <w:rsid w:val="00CA614E"/>
    <w:rsid w:val="00CB042D"/>
    <w:rsid w:val="00CB5507"/>
    <w:rsid w:val="00CF4A1D"/>
    <w:rsid w:val="00D120F3"/>
    <w:rsid w:val="00D21DEF"/>
    <w:rsid w:val="00D37C07"/>
    <w:rsid w:val="00D46443"/>
    <w:rsid w:val="00D61F29"/>
    <w:rsid w:val="00D633DE"/>
    <w:rsid w:val="00D6501A"/>
    <w:rsid w:val="00D70C91"/>
    <w:rsid w:val="00D81931"/>
    <w:rsid w:val="00D92F55"/>
    <w:rsid w:val="00DA432C"/>
    <w:rsid w:val="00DB1628"/>
    <w:rsid w:val="00DC1236"/>
    <w:rsid w:val="00DC29CD"/>
    <w:rsid w:val="00DD1E6C"/>
    <w:rsid w:val="00DE2414"/>
    <w:rsid w:val="00E01231"/>
    <w:rsid w:val="00E0628B"/>
    <w:rsid w:val="00E15715"/>
    <w:rsid w:val="00E30639"/>
    <w:rsid w:val="00E30893"/>
    <w:rsid w:val="00E30F56"/>
    <w:rsid w:val="00E32BD9"/>
    <w:rsid w:val="00E40E9F"/>
    <w:rsid w:val="00E4590B"/>
    <w:rsid w:val="00E700F1"/>
    <w:rsid w:val="00E727AB"/>
    <w:rsid w:val="00E7665B"/>
    <w:rsid w:val="00E80ACA"/>
    <w:rsid w:val="00EA0CE9"/>
    <w:rsid w:val="00EA4EBD"/>
    <w:rsid w:val="00EA6D27"/>
    <w:rsid w:val="00EB6628"/>
    <w:rsid w:val="00EC5809"/>
    <w:rsid w:val="00ED4B7D"/>
    <w:rsid w:val="00EE1E43"/>
    <w:rsid w:val="00EE58A6"/>
    <w:rsid w:val="00F109F9"/>
    <w:rsid w:val="00F11D0A"/>
    <w:rsid w:val="00F2057F"/>
    <w:rsid w:val="00F24E46"/>
    <w:rsid w:val="00F32E8E"/>
    <w:rsid w:val="00F36A32"/>
    <w:rsid w:val="00F447C9"/>
    <w:rsid w:val="00F57531"/>
    <w:rsid w:val="00F6229C"/>
    <w:rsid w:val="00F70E1A"/>
    <w:rsid w:val="00F87E68"/>
    <w:rsid w:val="00FB03BA"/>
    <w:rsid w:val="00FB0E34"/>
    <w:rsid w:val="00FB68CF"/>
    <w:rsid w:val="00FB724E"/>
    <w:rsid w:val="00FD0642"/>
    <w:rsid w:val="00FD35D2"/>
    <w:rsid w:val="00FE7313"/>
    <w:rsid w:val="00FF7E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95481"/>
  <w15:chartTrackingRefBased/>
  <w15:docId w15:val="{EAAD5B74-F35D-47E7-A372-866D68719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D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54896"/>
    <w:pPr>
      <w:tabs>
        <w:tab w:val="center" w:pos="4513"/>
        <w:tab w:val="right" w:pos="9026"/>
      </w:tabs>
      <w:spacing w:after="0" w:line="240" w:lineRule="auto"/>
    </w:pPr>
  </w:style>
  <w:style w:type="character" w:customStyle="1" w:styleId="HeaderChar">
    <w:name w:val="Header Char"/>
    <w:basedOn w:val="DefaultParagraphFont"/>
    <w:link w:val="Header"/>
    <w:rsid w:val="00954896"/>
  </w:style>
  <w:style w:type="paragraph" w:styleId="Footer">
    <w:name w:val="footer"/>
    <w:basedOn w:val="Normal"/>
    <w:link w:val="FooterChar"/>
    <w:uiPriority w:val="99"/>
    <w:unhideWhenUsed/>
    <w:rsid w:val="00954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896"/>
  </w:style>
  <w:style w:type="paragraph" w:styleId="ListParagraph">
    <w:name w:val="List Paragraph"/>
    <w:aliases w:val="alphabet listing,RUS List,Noise heading,Credits,List Paragraph1,Normal 1,Text,Cell bullets,Rec para,Number abc,a List Paragraph"/>
    <w:basedOn w:val="Normal"/>
    <w:link w:val="ListParagraphChar"/>
    <w:uiPriority w:val="1"/>
    <w:qFormat/>
    <w:rsid w:val="00CA614E"/>
    <w:pPr>
      <w:ind w:left="720"/>
      <w:contextualSpacing/>
    </w:pPr>
  </w:style>
  <w:style w:type="table" w:styleId="TableGrid">
    <w:name w:val="Table Grid"/>
    <w:basedOn w:val="TableNormal"/>
    <w:uiPriority w:val="39"/>
    <w:rsid w:val="00C7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3FEF"/>
    <w:rPr>
      <w:color w:val="0563C1" w:themeColor="hyperlink"/>
      <w:u w:val="single"/>
    </w:rPr>
  </w:style>
  <w:style w:type="paragraph" w:styleId="NoSpacing">
    <w:name w:val="No Spacing"/>
    <w:uiPriority w:val="1"/>
    <w:qFormat/>
    <w:rsid w:val="00EA0CE9"/>
    <w:pPr>
      <w:spacing w:after="0" w:line="240" w:lineRule="auto"/>
    </w:pPr>
  </w:style>
  <w:style w:type="paragraph" w:styleId="BalloonText">
    <w:name w:val="Balloon Text"/>
    <w:basedOn w:val="Normal"/>
    <w:link w:val="BalloonTextChar"/>
    <w:uiPriority w:val="99"/>
    <w:semiHidden/>
    <w:unhideWhenUsed/>
    <w:rsid w:val="00C30C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C6C"/>
    <w:rPr>
      <w:rFonts w:ascii="Segoe UI" w:hAnsi="Segoe UI" w:cs="Segoe UI"/>
      <w:sz w:val="18"/>
      <w:szCs w:val="18"/>
    </w:rPr>
  </w:style>
  <w:style w:type="character" w:styleId="UnresolvedMention">
    <w:name w:val="Unresolved Mention"/>
    <w:basedOn w:val="DefaultParagraphFont"/>
    <w:uiPriority w:val="99"/>
    <w:semiHidden/>
    <w:unhideWhenUsed/>
    <w:rsid w:val="004069CC"/>
    <w:rPr>
      <w:color w:val="605E5C"/>
      <w:shd w:val="clear" w:color="auto" w:fill="E1DFDD"/>
    </w:rPr>
  </w:style>
  <w:style w:type="paragraph" w:styleId="NormalWeb">
    <w:name w:val="Normal (Web)"/>
    <w:basedOn w:val="Normal"/>
    <w:uiPriority w:val="99"/>
    <w:semiHidden/>
    <w:unhideWhenUsed/>
    <w:rsid w:val="00B86DC5"/>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4178C6"/>
  </w:style>
  <w:style w:type="paragraph" w:customStyle="1" w:styleId="WSHeadings">
    <w:name w:val="WS Headings"/>
    <w:basedOn w:val="Heading1"/>
    <w:link w:val="WSHeadingsChar"/>
    <w:qFormat/>
    <w:rsid w:val="00972D0F"/>
    <w:rPr>
      <w:rFonts w:cstheme="minorHAnsi"/>
      <w:b/>
      <w:lang w:val="en-US"/>
    </w:rPr>
  </w:style>
  <w:style w:type="character" w:customStyle="1" w:styleId="WSHeadingsChar">
    <w:name w:val="WS Headings Char"/>
    <w:basedOn w:val="Heading1Char"/>
    <w:link w:val="WSHeadings"/>
    <w:rsid w:val="00972D0F"/>
    <w:rPr>
      <w:rFonts w:asciiTheme="majorHAnsi" w:eastAsiaTheme="majorEastAsia" w:hAnsiTheme="majorHAnsi" w:cstheme="minorHAnsi"/>
      <w:b/>
      <w:color w:val="2E74B5" w:themeColor="accent1" w:themeShade="BF"/>
      <w:sz w:val="32"/>
      <w:szCs w:val="32"/>
      <w:lang w:val="en-US"/>
    </w:rPr>
  </w:style>
  <w:style w:type="character" w:customStyle="1" w:styleId="Heading1Char">
    <w:name w:val="Heading 1 Char"/>
    <w:basedOn w:val="DefaultParagraphFont"/>
    <w:link w:val="Heading1"/>
    <w:uiPriority w:val="9"/>
    <w:rsid w:val="00972D0F"/>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DA432C"/>
    <w:pPr>
      <w:widowControl w:val="0"/>
      <w:autoSpaceDE w:val="0"/>
      <w:autoSpaceDN w:val="0"/>
      <w:spacing w:after="0" w:line="240" w:lineRule="auto"/>
    </w:pPr>
    <w:rPr>
      <w:rFonts w:ascii="Cambria" w:eastAsia="Cambria" w:hAnsi="Cambria" w:cs="Cambria"/>
      <w:sz w:val="24"/>
      <w:szCs w:val="24"/>
      <w:lang w:val="en-US"/>
    </w:rPr>
  </w:style>
  <w:style w:type="character" w:customStyle="1" w:styleId="BodyTextChar">
    <w:name w:val="Body Text Char"/>
    <w:basedOn w:val="DefaultParagraphFont"/>
    <w:link w:val="BodyText"/>
    <w:uiPriority w:val="1"/>
    <w:rsid w:val="00DA432C"/>
    <w:rPr>
      <w:rFonts w:ascii="Cambria" w:eastAsia="Cambria" w:hAnsi="Cambria" w:cs="Cambria"/>
      <w:sz w:val="24"/>
      <w:szCs w:val="24"/>
      <w:lang w:val="en-US"/>
    </w:rPr>
  </w:style>
  <w:style w:type="character" w:styleId="FollowedHyperlink">
    <w:name w:val="FollowedHyperlink"/>
    <w:basedOn w:val="DefaultParagraphFont"/>
    <w:uiPriority w:val="99"/>
    <w:semiHidden/>
    <w:unhideWhenUsed/>
    <w:rsid w:val="004735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46712">
      <w:bodyDiv w:val="1"/>
      <w:marLeft w:val="0"/>
      <w:marRight w:val="0"/>
      <w:marTop w:val="0"/>
      <w:marBottom w:val="0"/>
      <w:divBdr>
        <w:top w:val="none" w:sz="0" w:space="0" w:color="auto"/>
        <w:left w:val="none" w:sz="0" w:space="0" w:color="auto"/>
        <w:bottom w:val="none" w:sz="0" w:space="0" w:color="auto"/>
        <w:right w:val="none" w:sz="0" w:space="0" w:color="auto"/>
      </w:divBdr>
    </w:div>
    <w:div w:id="319192063">
      <w:bodyDiv w:val="1"/>
      <w:marLeft w:val="0"/>
      <w:marRight w:val="0"/>
      <w:marTop w:val="0"/>
      <w:marBottom w:val="0"/>
      <w:divBdr>
        <w:top w:val="none" w:sz="0" w:space="0" w:color="auto"/>
        <w:left w:val="none" w:sz="0" w:space="0" w:color="auto"/>
        <w:bottom w:val="none" w:sz="0" w:space="0" w:color="auto"/>
        <w:right w:val="none" w:sz="0" w:space="0" w:color="auto"/>
      </w:divBdr>
    </w:div>
    <w:div w:id="367072950">
      <w:bodyDiv w:val="1"/>
      <w:marLeft w:val="0"/>
      <w:marRight w:val="0"/>
      <w:marTop w:val="0"/>
      <w:marBottom w:val="0"/>
      <w:divBdr>
        <w:top w:val="none" w:sz="0" w:space="0" w:color="auto"/>
        <w:left w:val="none" w:sz="0" w:space="0" w:color="auto"/>
        <w:bottom w:val="none" w:sz="0" w:space="0" w:color="auto"/>
        <w:right w:val="none" w:sz="0" w:space="0" w:color="auto"/>
      </w:divBdr>
    </w:div>
    <w:div w:id="385883609">
      <w:bodyDiv w:val="1"/>
      <w:marLeft w:val="0"/>
      <w:marRight w:val="0"/>
      <w:marTop w:val="0"/>
      <w:marBottom w:val="0"/>
      <w:divBdr>
        <w:top w:val="none" w:sz="0" w:space="0" w:color="auto"/>
        <w:left w:val="none" w:sz="0" w:space="0" w:color="auto"/>
        <w:bottom w:val="none" w:sz="0" w:space="0" w:color="auto"/>
        <w:right w:val="none" w:sz="0" w:space="0" w:color="auto"/>
      </w:divBdr>
    </w:div>
    <w:div w:id="449517267">
      <w:bodyDiv w:val="1"/>
      <w:marLeft w:val="0"/>
      <w:marRight w:val="0"/>
      <w:marTop w:val="0"/>
      <w:marBottom w:val="0"/>
      <w:divBdr>
        <w:top w:val="none" w:sz="0" w:space="0" w:color="auto"/>
        <w:left w:val="none" w:sz="0" w:space="0" w:color="auto"/>
        <w:bottom w:val="none" w:sz="0" w:space="0" w:color="auto"/>
        <w:right w:val="none" w:sz="0" w:space="0" w:color="auto"/>
      </w:divBdr>
    </w:div>
    <w:div w:id="543181930">
      <w:bodyDiv w:val="1"/>
      <w:marLeft w:val="0"/>
      <w:marRight w:val="0"/>
      <w:marTop w:val="0"/>
      <w:marBottom w:val="0"/>
      <w:divBdr>
        <w:top w:val="none" w:sz="0" w:space="0" w:color="auto"/>
        <w:left w:val="none" w:sz="0" w:space="0" w:color="auto"/>
        <w:bottom w:val="none" w:sz="0" w:space="0" w:color="auto"/>
        <w:right w:val="none" w:sz="0" w:space="0" w:color="auto"/>
      </w:divBdr>
    </w:div>
    <w:div w:id="1363364957">
      <w:bodyDiv w:val="1"/>
      <w:marLeft w:val="0"/>
      <w:marRight w:val="0"/>
      <w:marTop w:val="0"/>
      <w:marBottom w:val="0"/>
      <w:divBdr>
        <w:top w:val="none" w:sz="0" w:space="0" w:color="auto"/>
        <w:left w:val="none" w:sz="0" w:space="0" w:color="auto"/>
        <w:bottom w:val="none" w:sz="0" w:space="0" w:color="auto"/>
        <w:right w:val="none" w:sz="0" w:space="0" w:color="auto"/>
      </w:divBdr>
    </w:div>
    <w:div w:id="186432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ervices.mas.gov.sg/fid/"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mas.gov.sg/regula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LengthInSeconds xmlns="802e93c6-f87a-4558-8da6-f509a09420d4" xsi:nil="true"/>
    <TaxCatchAll xmlns="dcf6e893-e20c-40e6-ba02-1fef41a8159d" xsi:nil="true"/>
    <lcf76f155ced4ddcb4097134ff3c332f xmlns="802e93c6-f87a-4558-8da6-f509a09420d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B185EAE5C4B24999F64AF816DDB529" ma:contentTypeVersion="20" ma:contentTypeDescription="Create a new document." ma:contentTypeScope="" ma:versionID="7767e2e0c5a263faefbc17e7c25151dd">
  <xsd:schema xmlns:xsd="http://www.w3.org/2001/XMLSchema" xmlns:xs="http://www.w3.org/2001/XMLSchema" xmlns:p="http://schemas.microsoft.com/office/2006/metadata/properties" xmlns:ns1="http://schemas.microsoft.com/sharepoint/v3" xmlns:ns2="802e93c6-f87a-4558-8da6-f509a09420d4" xmlns:ns3="dcf6e893-e20c-40e6-ba02-1fef41a8159d" targetNamespace="http://schemas.microsoft.com/office/2006/metadata/properties" ma:root="true" ma:fieldsID="6c7132f0ce950e07a6c46b0b68087da5" ns1:_="" ns2:_="" ns3:_="">
    <xsd:import namespace="http://schemas.microsoft.com/sharepoint/v3"/>
    <xsd:import namespace="802e93c6-f87a-4558-8da6-f509a09420d4"/>
    <xsd:import namespace="dcf6e893-e20c-40e6-ba02-1fef41a8159d"/>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e93c6-f87a-4558-8da6-f509a09420d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754bec2-9c12-4dff-9bba-47e6622608a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cf6e893-e20c-40e6-ba02-1fef41a8159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b39af64-8a0b-4725-a7a8-bb125e1d8468}" ma:internalName="TaxCatchAll" ma:showField="CatchAllData" ma:web="dcf6e893-e20c-40e6-ba02-1fef41a815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A38B0-61B0-4D6F-A0C9-75AC26E18C6A}">
  <ds:schemaRefs>
    <ds:schemaRef ds:uri="http://schemas.microsoft.com/sharepoint/v3/contenttype/forms"/>
  </ds:schemaRefs>
</ds:datastoreItem>
</file>

<file path=customXml/itemProps2.xml><?xml version="1.0" encoding="utf-8"?>
<ds:datastoreItem xmlns:ds="http://schemas.openxmlformats.org/officeDocument/2006/customXml" ds:itemID="{0A79AADF-90E8-4C21-B6A4-5988D2F7053D}">
  <ds:schemaRefs>
    <ds:schemaRef ds:uri="http://schemas.microsoft.com/office/2006/metadata/properties"/>
    <ds:schemaRef ds:uri="http://schemas.microsoft.com/office/infopath/2007/PartnerControls"/>
    <ds:schemaRef ds:uri="http://schemas.microsoft.com/sharepoint/v3"/>
    <ds:schemaRef ds:uri="802e93c6-f87a-4558-8da6-f509a09420d4"/>
    <ds:schemaRef ds:uri="dcf6e893-e20c-40e6-ba02-1fef41a8159d"/>
  </ds:schemaRefs>
</ds:datastoreItem>
</file>

<file path=customXml/itemProps3.xml><?xml version="1.0" encoding="utf-8"?>
<ds:datastoreItem xmlns:ds="http://schemas.openxmlformats.org/officeDocument/2006/customXml" ds:itemID="{16922226-6701-4A21-960F-B311BC4AA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2e93c6-f87a-4558-8da6-f509a09420d4"/>
    <ds:schemaRef ds:uri="dcf6e893-e20c-40e6-ba02-1fef41a815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b70f6a2e-9a0b-44bc-9fcb-55781401e2f0}" enabled="1" method="Standard" siteId="{f688b0d0-79f0-40a4-8644-35fcdee9d0f3}" contentBits="1" removed="0"/>
</clbl:labelList>
</file>

<file path=docProps/app.xml><?xml version="1.0" encoding="utf-8"?>
<Properties xmlns="http://schemas.openxmlformats.org/officeDocument/2006/extended-properties" xmlns:vt="http://schemas.openxmlformats.org/officeDocument/2006/docPropsVTypes">
  <Template>Normal.dotm</Template>
  <TotalTime>973</TotalTime>
  <Pages>7</Pages>
  <Words>1978</Words>
  <Characters>11574</Characters>
  <Application>Microsoft Office Word</Application>
  <DocSecurity>0</DocSecurity>
  <Lines>330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Magdalene Lim</dc:creator>
  <cp:keywords/>
  <dc:description/>
  <cp:lastModifiedBy>TEO KAI XIN</cp:lastModifiedBy>
  <cp:revision>152</cp:revision>
  <dcterms:created xsi:type="dcterms:W3CDTF">2023-05-10T01:12:00Z</dcterms:created>
  <dcterms:modified xsi:type="dcterms:W3CDTF">2023-06-02T16:02:00Z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0x0101002BB185EAE5C4B24999F64AF816DDB529</vt:lpwstr>
  </property>
  <property fmtid="{D5CDD505-2E9C-101B-9397-08002B2CF9AE}" pid="3" name="Order">
    <vt:r8>357100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y fmtid="{D5CDD505-2E9C-101B-9397-08002B2CF9AE}" pid="12" name="MediaServiceImageTags">
    <vt:lpwstr/>
  </property>
  <property fmtid="{D5CDD505-2E9C-101B-9397-08002B2CF9AE}" pid="13" name="MSIP_Label_b70f6a2e-9a0b-44bc-9fcb-55781401e2f0_Enabled">
    <vt:lpwstr>true</vt:lpwstr>
  </property>
  <property fmtid="{D5CDD505-2E9C-101B-9397-08002B2CF9AE}" pid="14" name="MSIP_Label_b70f6a2e-9a0b-44bc-9fcb-55781401e2f0_SetDate">
    <vt:lpwstr>2022-05-09T09:52:52Z</vt:lpwstr>
  </property>
  <property fmtid="{D5CDD505-2E9C-101B-9397-08002B2CF9AE}" pid="15" name="MSIP_Label_b70f6a2e-9a0b-44bc-9fcb-55781401e2f0_Method">
    <vt:lpwstr>Standard</vt:lpwstr>
  </property>
  <property fmtid="{D5CDD505-2E9C-101B-9397-08002B2CF9AE}" pid="16" name="MSIP_Label_b70f6a2e-9a0b-44bc-9fcb-55781401e2f0_Name">
    <vt:lpwstr>NON-SENSITIVE</vt:lpwstr>
  </property>
  <property fmtid="{D5CDD505-2E9C-101B-9397-08002B2CF9AE}" pid="17" name="MSIP_Label_b70f6a2e-9a0b-44bc-9fcb-55781401e2f0_SiteId">
    <vt:lpwstr>f688b0d0-79f0-40a4-8644-35fcdee9d0f3</vt:lpwstr>
  </property>
  <property fmtid="{D5CDD505-2E9C-101B-9397-08002B2CF9AE}" pid="18" name="MSIP_Label_b70f6a2e-9a0b-44bc-9fcb-55781401e2f0_ActionId">
    <vt:lpwstr>1797543f-a531-4536-bb3f-051e56083a06</vt:lpwstr>
  </property>
  <property fmtid="{D5CDD505-2E9C-101B-9397-08002B2CF9AE}" pid="19" name="MSIP_Label_b70f6a2e-9a0b-44bc-9fcb-55781401e2f0_ContentBits">
    <vt:lpwstr>1</vt:lpwstr>
  </property>
  <property fmtid="{D5CDD505-2E9C-101B-9397-08002B2CF9AE}" pid="20" name="GrammarlyDocumentId">
    <vt:lpwstr>ecabac49e07884a2b1f98d1f6ec8096dbe0801e842b7a4cd4d279fdf391cd43a</vt:lpwstr>
  </property>
</Properties>
</file>