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240" w:after="6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  <w:r>
        <w:object w:dxaOrig="4713" w:dyaOrig="1031">
          <v:rect xmlns:o="urn:schemas-microsoft-com:office:office" xmlns:v="urn:schemas-microsoft-com:vml" id="rectole0000000000" style="width:235.650000pt;height:5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  <w:t xml:space="preserve">[Name of the Project - Template]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4"/>
          <w:shd w:fill="auto" w:val="clear"/>
        </w:rPr>
        <w:t xml:space="preserve">Proposta de Projeto em Sistemas de Informação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Nº de Grupo: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Elementos do Grupo: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1) Nº: 2170700</w:t>
        <w:tab/>
        <w:t xml:space="preserve">Nome: Diogo Canário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2) Nº: 2201103</w:t>
        <w:tab/>
        <w:t xml:space="preserve">Nome: João Clara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3) Nº: 2202522</w:t>
        <w:tab/>
        <w:t xml:space="preserve">Nome: Samuel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Conta Github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projeto.21222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@gmail.com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Projeto_21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Conta Jira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projeto.21222@gmail.com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Projeto_21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Descrição do Projeto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Contextualizar o projeto.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Objetivos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uma descrição do projeto proposto e dos seus objetivos principais.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Atividades a Realizar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T1 - Estudo do problema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álise Concorrencial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Levantamento de requisitos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Stories OU Casos de Uso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álise de dados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T6 - Mockups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Outros elementos relevantes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/ desenvolvimento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T9 - Escrita do relatório de projeto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Identificação de Requisitos Principais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tópico devem especificar entre 1 a 3 requisitos relevantes por componente de projeto (Front-Office, Back-Office e App).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Devem ser especificados o tipo de requisitos e justificar a conformidade com os requisitos obrigatórios estabelecidos.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Resultados esperados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dos resultados esperados:</w:t>
      </w:r>
    </w:p>
    <w:p>
      <w:pPr>
        <w:numPr>
          <w:ilvl w:val="0"/>
          <w:numId w:val="17"/>
        </w:numPr>
        <w:suppressAutoHyphens w:val="true"/>
        <w:spacing w:before="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Plataformas</w:t>
      </w:r>
    </w:p>
    <w:p>
      <w:pPr>
        <w:numPr>
          <w:ilvl w:val="0"/>
          <w:numId w:val="17"/>
        </w:numPr>
        <w:suppressAutoHyphens w:val="true"/>
        <w:spacing w:before="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Serviços</w:t>
      </w:r>
    </w:p>
    <w:p>
      <w:pPr>
        <w:numPr>
          <w:ilvl w:val="0"/>
          <w:numId w:val="17"/>
        </w:numPr>
        <w:suppressAutoHyphens w:val="true"/>
        <w:spacing w:before="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Cliente</w:t>
      </w:r>
    </w:p>
    <w:p>
      <w:pPr>
        <w:numPr>
          <w:ilvl w:val="0"/>
          <w:numId w:val="17"/>
        </w:numPr>
        <w:suppressAutoHyphens w:val="true"/>
        <w:spacing w:before="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projeto.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Cronograma Inicial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T1 -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T2 -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T3 - 1 semana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T6 - 1 semana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10">
    <w:abstractNumId w:val="30"/>
  </w: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