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06" w:leader="none"/>
        </w:tabs>
        <w:rPr>
          <w:rFonts w:ascii="Century Schoolbook" w:hAnsi="Century Schoolbook"/>
          <w:b/>
          <w:b/>
          <w:sz w:val="22"/>
          <w:szCs w:val="28"/>
        </w:rPr>
      </w:pPr>
      <w:r>
        <w:rPr>
          <w:rFonts w:ascii="Century Schoolbook" w:hAnsi="Century Schoolbook"/>
          <w:b/>
          <w:sz w:val="22"/>
          <w:szCs w:val="28"/>
        </w:rPr>
        <w:t>Nombre</w:t>
      </w:r>
      <w:r>
        <w:rPr>
          <w:rFonts w:ascii="Century Schoolbook" w:hAnsi="Century Schoolbook"/>
          <w:b/>
          <w:sz w:val="22"/>
          <w:szCs w:val="28"/>
          <w:u w:val="single"/>
        </w:rPr>
        <w:t xml:space="preserve">:                                                    </w:t>
        <w:tab/>
        <w:tab/>
      </w:r>
      <w:r>
        <w:rPr>
          <w:rFonts w:ascii="Century Schoolbook" w:hAnsi="Century Schoolbook"/>
          <w:b/>
          <w:sz w:val="22"/>
          <w:szCs w:val="28"/>
        </w:rPr>
        <w:tab/>
        <w:t>Nota :________</w:t>
      </w:r>
      <w:r>
        <w:rPr>
          <w:rFonts w:ascii="Century Schoolbook" w:hAnsi="Century Schoolbook"/>
          <w:b/>
          <w:sz w:val="22"/>
          <w:szCs w:val="28"/>
          <w:u w:val="single"/>
        </w:rPr>
        <w:t xml:space="preserve">_             </w:t>
      </w:r>
    </w:p>
    <w:p>
      <w:pPr>
        <w:pStyle w:val="Normal"/>
        <w:jc w:val="center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</w:r>
    </w:p>
    <w:tbl>
      <w:tblPr>
        <w:tblStyle w:val="Tablaconcuadrcula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88"/>
      </w:tblGrid>
      <w:tr>
        <w:trPr/>
        <w:tc>
          <w:tcPr>
            <w:tcW w:w="10188" w:type="dxa"/>
            <w:tcBorders/>
          </w:tcPr>
          <w:p>
            <w:pPr>
              <w:pStyle w:val="Normal"/>
              <w:jc w:val="both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Instrucciones:  Responda esta prueba en este  documento, guardarlo con formato PDF (Archivo/Guardar Como: ; Tipo : PDF )con nombre: </w:t>
            </w:r>
            <w:r>
              <w:rPr>
                <w:rFonts w:ascii="Century Schoolbook" w:hAnsi="Century Schoolbook"/>
                <w:b/>
                <w:i/>
                <w:sz w:val="20"/>
                <w:szCs w:val="20"/>
              </w:rPr>
              <w:t>Nombre Apellido paterno  Materno</w:t>
            </w:r>
            <w:r>
              <w:rPr>
                <w:rFonts w:ascii="Century Schoolbook" w:hAnsi="Century Schoolbook"/>
                <w:sz w:val="20"/>
                <w:szCs w:val="20"/>
              </w:rPr>
              <w:t xml:space="preserve">.pdf.   Al subir a la plataforma Moodle suba este archivo (PDF) y el programa  fuente.  </w:t>
            </w:r>
          </w:p>
          <w:p>
            <w:pPr>
              <w:pStyle w:val="Normal"/>
              <w:jc w:val="both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Como una </w:t>
            </w:r>
            <w:r>
              <w:rPr>
                <w:rFonts w:ascii="Century Schoolbook" w:hAnsi="Century Schoolbook"/>
                <w:b/>
                <w:sz w:val="20"/>
                <w:szCs w:val="20"/>
              </w:rPr>
              <w:t>medida de respaldo</w:t>
            </w:r>
            <w:r>
              <w:rPr>
                <w:rFonts w:ascii="Century Schoolbook" w:hAnsi="Century Schoolbook"/>
                <w:sz w:val="20"/>
                <w:szCs w:val="20"/>
              </w:rPr>
              <w:t xml:space="preserve"> mande los documentos antes indicado por correo a la dirección </w:t>
            </w:r>
            <w:hyperlink r:id="rId2">
              <w:r>
                <w:rPr>
                  <w:rStyle w:val="InternetLink"/>
                  <w:rFonts w:ascii="Century Schoolbook" w:hAnsi="Century Schoolbook"/>
                  <w:sz w:val="20"/>
                  <w:szCs w:val="20"/>
                </w:rPr>
                <w:t>rtsuls@gmail.com</w:t>
              </w:r>
            </w:hyperlink>
            <w:r>
              <w:rPr>
                <w:rFonts w:ascii="Century Schoolbook" w:hAnsi="Century Schoolbook"/>
                <w:sz w:val="20"/>
                <w:szCs w:val="20"/>
              </w:rPr>
              <w:t xml:space="preserve">, a mas tardar 10 min después del término de la prueba.  </w:t>
            </w:r>
          </w:p>
        </w:tc>
      </w:tr>
    </w:tbl>
    <w:p>
      <w:pPr>
        <w:pStyle w:val="Normal"/>
        <w:jc w:val="center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s-CL"/>
        </w:rPr>
      </w:pPr>
      <w:r>
        <w:rPr>
          <w:lang w:val="es-CL"/>
        </w:rPr>
      </w:r>
    </w:p>
    <w:p>
      <w:pPr>
        <w:pStyle w:val="ListParagraph"/>
        <w:numPr>
          <w:ilvl w:val="0"/>
          <w:numId w:val="1"/>
        </w:numPr>
        <w:jc w:val="both"/>
        <w:rPr>
          <w:lang w:val="es-CL"/>
        </w:rPr>
      </w:pPr>
      <w:r>
        <w:rPr>
          <w:rFonts w:ascii="Century Schoolbook" w:hAnsi="Century Schoolbook"/>
        </w:rPr>
        <w:t xml:space="preserve">(30 Pts.)  </w:t>
      </w:r>
      <w:r>
        <w:rPr>
          <w:lang w:val="es-CL"/>
        </w:rPr>
        <w:t xml:space="preserve">Realice el ruteo o seguimiento del siguiente programa e indique qué es lo que imprime. Cada vez que el valor de una variable cambie, escríbalo en una nueva fila de la tabla.  </w:t>
      </w:r>
    </w:p>
    <w:p>
      <w:pPr>
        <w:pStyle w:val="ListParagraph"/>
        <w:numPr>
          <w:ilvl w:val="0"/>
          <w:numId w:val="1"/>
        </w:numPr>
        <w:spacing w:lineRule="exact" w:line="10"/>
        <w:rPr>
          <w:lang w:val="es-CL"/>
        </w:rPr>
      </w:pPr>
      <w:r>
        <w:rPr>
          <w:lang w:val="es-CL"/>
        </w:rPr>
      </w:r>
    </w:p>
    <w:p>
      <w:pPr>
        <w:pStyle w:val="ListParagraph"/>
        <w:spacing w:lineRule="auto"/>
        <w:ind w:left="360" w:hanging="0"/>
        <w:rPr>
          <w:lang w:val="es-CL"/>
        </w:rPr>
      </w:pPr>
      <w:r>
        <w:rPr>
          <w:b/>
          <w:lang w:val="es-CL"/>
        </w:rPr>
        <w:t>Importante</w:t>
      </w:r>
      <w:r>
        <w:rPr>
          <w:lang w:val="es-CL"/>
        </w:rPr>
        <w:t>: La tabla tiene suficientes filas.</w:t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tbl>
      <w:tblPr>
        <w:tblStyle w:val="Tablaconcuadrcula"/>
        <w:tblW w:w="9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5"/>
        <w:gridCol w:w="6414"/>
      </w:tblGrid>
      <w:tr>
        <w:trPr>
          <w:trHeight w:val="3174" w:hRule="atLeast"/>
        </w:trPr>
        <w:tc>
          <w:tcPr>
            <w:tcW w:w="3085" w:type="dxa"/>
            <w:tcBorders/>
          </w:tcPr>
          <w:p>
            <w:pPr>
              <w:pStyle w:val="Normal"/>
              <w:spacing w:lineRule="auto"/>
              <w:rPr>
                <w:rFonts w:ascii="Arial" w:hAnsi="Arial" w:eastAsia="Arial"/>
                <w:sz w:val="20"/>
                <w:szCs w:val="20"/>
                <w:lang w:val="es-CL"/>
              </w:rPr>
            </w:pPr>
            <w:r>
              <w:rPr>
                <w:rFonts w:eastAsia="Arial" w:ascii="Arial" w:hAnsi="Arial"/>
                <w:sz w:val="20"/>
                <w:szCs w:val="20"/>
                <w:lang w:val="es-CL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426845" cy="1881505"/>
                  <wp:effectExtent l="0" t="0" r="0" b="0"/>
                  <wp:docPr id="1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3705" t="16250" r="76924" b="382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8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4" w:type="dxa"/>
            <w:vMerge w:val="restart"/>
            <w:tcBorders/>
          </w:tcPr>
          <w:tbl>
            <w:tblPr>
              <w:tblpPr w:bottomFromText="0" w:horzAnchor="margin" w:leftFromText="141" w:rightFromText="141" w:tblpX="837" w:tblpY="173" w:topFromText="0" w:vertAnchor="text"/>
              <w:tblW w:w="6384" w:type="dxa"/>
              <w:jc w:val="left"/>
              <w:tblInd w:w="0" w:type="dxa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000" w:noHBand="0" w:noVBand="0" w:firstColumn="0" w:lastRow="0" w:lastColumn="0" w:firstRow="0"/>
            </w:tblPr>
            <w:tblGrid>
              <w:gridCol w:w="1695"/>
              <w:gridCol w:w="427"/>
              <w:gridCol w:w="1432"/>
              <w:gridCol w:w="566"/>
              <w:gridCol w:w="566"/>
              <w:gridCol w:w="566"/>
              <w:gridCol w:w="566"/>
              <w:gridCol w:w="565"/>
            </w:tblGrid>
            <w:tr>
              <w:trPr>
                <w:trHeight w:val="275" w:hRule="atLeast"/>
              </w:trPr>
              <w:tc>
                <w:tcPr>
                  <w:tcW w:w="212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ind w:left="420" w:hanging="0"/>
                    <w:jc w:val="center"/>
                    <w:rPr>
                      <w:rFonts w:ascii="Arial" w:hAnsi="Arial" w:eastAsia="Arial"/>
                      <w:sz w:val="22"/>
                    </w:rPr>
                  </w:pPr>
                  <w:r>
                    <w:rPr>
                      <w:rFonts w:eastAsia="Arial" w:ascii="Arial" w:hAnsi="Arial"/>
                      <w:sz w:val="22"/>
                    </w:rPr>
                    <w:t>principal</w:t>
                  </w:r>
                </w:p>
              </w:tc>
              <w:tc>
                <w:tcPr>
                  <w:tcW w:w="4261" w:type="dxa"/>
                  <w:gridSpan w:val="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ind w:left="380" w:hanging="0"/>
                    <w:jc w:val="center"/>
                    <w:rPr>
                      <w:rFonts w:ascii="Arial" w:hAnsi="Arial" w:eastAsia="Arial"/>
                      <w:sz w:val="22"/>
                    </w:rPr>
                  </w:pPr>
                  <w:r>
                    <w:rPr>
                      <w:rFonts w:eastAsia="Arial" w:ascii="Arial" w:hAnsi="Arial"/>
                      <w:sz w:val="22"/>
                    </w:rPr>
                    <w:t>dd</w:t>
                  </w:r>
                </w:p>
              </w:tc>
            </w:tr>
            <w:tr>
              <w:trPr>
                <w:trHeight w:val="259" w:hRule="atLeast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ind w:left="120" w:hanging="0"/>
                    <w:jc w:val="center"/>
                    <w:rPr>
                      <w:rFonts w:ascii="Arial" w:hAnsi="Arial" w:eastAsia="Arial"/>
                      <w:sz w:val="22"/>
                    </w:rPr>
                  </w:pPr>
                  <w:r>
                    <w:rPr>
                      <w:rFonts w:eastAsia="Arial" w:ascii="Arial" w:hAnsi="Arial"/>
                      <w:sz w:val="22"/>
                    </w:rPr>
                    <w:t>L</w:t>
                  </w:r>
                </w:p>
              </w:tc>
              <w:tc>
                <w:tcPr>
                  <w:tcW w:w="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ind w:left="120" w:hanging="0"/>
                    <w:jc w:val="center"/>
                    <w:rPr>
                      <w:rFonts w:ascii="Arial" w:hAnsi="Arial" w:eastAsia="Arial"/>
                      <w:sz w:val="22"/>
                    </w:rPr>
                  </w:pPr>
                  <w:r>
                    <w:rPr>
                      <w:rFonts w:eastAsia="Arial" w:ascii="Arial" w:hAnsi="Arial"/>
                      <w:sz w:val="22"/>
                    </w:rPr>
                    <w:t>n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ind w:left="120" w:hanging="0"/>
                    <w:rPr>
                      <w:rFonts w:ascii="Arial" w:hAnsi="Arial" w:eastAsia="Arial"/>
                      <w:sz w:val="22"/>
                    </w:rPr>
                  </w:pPr>
                  <w:r>
                    <w:rPr>
                      <w:rFonts w:eastAsia="Arial" w:ascii="Arial" w:hAnsi="Arial"/>
                      <w:sz w:val="22"/>
                    </w:rPr>
                    <w:t>L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ind w:left="120" w:hanging="0"/>
                    <w:rPr>
                      <w:rFonts w:ascii="Arial" w:hAnsi="Arial" w:eastAsia="Arial"/>
                      <w:sz w:val="22"/>
                    </w:rPr>
                  </w:pPr>
                  <w:r>
                    <w:rPr>
                      <w:rFonts w:eastAsia="Arial" w:ascii="Arial" w:hAnsi="Arial"/>
                      <w:sz w:val="22"/>
                    </w:rPr>
                    <w:t>j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ind w:left="100" w:hanging="0"/>
                    <w:rPr>
                      <w:rFonts w:ascii="Arial" w:hAnsi="Arial" w:eastAsia="Arial"/>
                      <w:sz w:val="22"/>
                    </w:rPr>
                  </w:pPr>
                  <w:r>
                    <w:rPr>
                      <w:rFonts w:eastAsia="Arial" w:ascii="Arial" w:hAnsi="Arial"/>
                      <w:sz w:val="22"/>
                    </w:rPr>
                    <w:t>k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ind w:left="100" w:hanging="0"/>
                    <w:rPr>
                      <w:rFonts w:ascii="Arial" w:hAnsi="Arial" w:eastAsia="Arial"/>
                      <w:sz w:val="22"/>
                    </w:rPr>
                  </w:pPr>
                  <w:r>
                    <w:rPr>
                      <w:rFonts w:eastAsia="Arial" w:ascii="Arial" w:hAnsi="Arial"/>
                      <w:sz w:val="22"/>
                    </w:rPr>
                    <w:t>i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ind w:left="100" w:hanging="0"/>
                    <w:rPr>
                      <w:rFonts w:ascii="Arial" w:hAnsi="Arial" w:eastAsia="Arial"/>
                      <w:sz w:val="22"/>
                    </w:rPr>
                  </w:pPr>
                  <w:r>
                    <w:rPr>
                      <w:rFonts w:eastAsia="Arial" w:ascii="Arial" w:hAnsi="Arial"/>
                      <w:sz w:val="22"/>
                    </w:rPr>
                    <w:t>aux</w:t>
                  </w:r>
                </w:p>
              </w:tc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ind w:left="100" w:hanging="0"/>
                    <w:rPr>
                      <w:rFonts w:ascii="Arial" w:hAnsi="Arial" w:eastAsia="Arial"/>
                      <w:sz w:val="22"/>
                    </w:rPr>
                  </w:pPr>
                  <w:r>
                    <w:rPr>
                      <w:rFonts w:eastAsia="Arial" w:ascii="Arial" w:hAnsi="Arial"/>
                      <w:sz w:val="22"/>
                    </w:rPr>
                    <w:t>n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[8,3,12]</w:t>
                  </w:r>
                </w:p>
              </w:tc>
              <w:tc>
                <w:tcPr>
                  <w:tcW w:w="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3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[8,3,12]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8</w:t>
                  </w:r>
                </w:p>
              </w:tc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[12,3,12]</w:t>
                  </w:r>
                </w:p>
              </w:tc>
              <w:tc>
                <w:tcPr>
                  <w:tcW w:w="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[12,3,12]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1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1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[12,3,8]</w:t>
                  </w:r>
                </w:p>
              </w:tc>
              <w:tc>
                <w:tcPr>
                  <w:tcW w:w="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[12,3,8]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1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[12,8,8]</w:t>
                  </w:r>
                </w:p>
              </w:tc>
              <w:tc>
                <w:tcPr>
                  <w:tcW w:w="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[12,8,8]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3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[12,8,3]</w:t>
                  </w:r>
                </w:p>
              </w:tc>
              <w:tc>
                <w:tcPr>
                  <w:tcW w:w="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[12,8,3]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1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[12.8,3]</w:t>
                  </w:r>
                </w:p>
              </w:tc>
              <w:tc>
                <w:tcPr>
                  <w:tcW w:w="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[12.8,3]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[12,8,3]</w:t>
                  </w:r>
                </w:p>
              </w:tc>
              <w:tc>
                <w:tcPr>
                  <w:tcW w:w="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[12,8,3]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3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  <w:t>3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/>
                    <w:jc w:val="left"/>
                    <w:rPr>
                      <w:color w:val="FF0000"/>
                      <w:sz w:val="22"/>
                    </w:rPr>
                  </w:pPr>
                  <w:r>
                    <w:rPr>
                      <w:color w:val="FF0000"/>
                      <w:sz w:val="22"/>
                    </w:rPr>
                  </w:r>
                </w:p>
              </w:tc>
            </w:tr>
          </w:tbl>
          <w:p>
            <w:pPr>
              <w:pStyle w:val="Normal"/>
              <w:spacing w:lineRule="auto"/>
              <w:rPr>
                <w:rFonts w:ascii="Arial" w:hAnsi="Arial" w:eastAsia="Arial"/>
                <w:sz w:val="22"/>
              </w:rPr>
            </w:pPr>
            <w:r>
              <w:rPr>
                <w:rFonts w:eastAsia="Arial" w:ascii="Arial" w:hAnsi="Arial"/>
                <w:sz w:val="22"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4" wp14:anchorId="79FB4A3C">
                      <wp:simplePos x="0" y="0"/>
                      <wp:positionH relativeFrom="column">
                        <wp:posOffset>3675380</wp:posOffset>
                      </wp:positionH>
                      <wp:positionV relativeFrom="paragraph">
                        <wp:posOffset>2846705</wp:posOffset>
                      </wp:positionV>
                      <wp:extent cx="1905" cy="1199515"/>
                      <wp:effectExtent l="0" t="0" r="36830" b="20320"/>
                      <wp:wrapNone/>
                      <wp:docPr id="2" name="Conector rec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198800"/>
                              </a:xfrm>
                              <a:prstGeom prst="line">
                                <a:avLst/>
                              </a:prstGeom>
                              <a:ln w="50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9.4pt,224.15pt" to="289.45pt,318.5pt" ID="Conector recto 2" stroked="t" style="position:absolute" wp14:anchorId="79FB4A3C">
                      <v:stroke color="black" weight="504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2851" w:hRule="atLeast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exact" w:line="221"/>
              <w:rPr/>
            </w:pPr>
            <w:r>
              <w:rPr/>
            </w:r>
          </w:p>
          <w:p>
            <w:pPr>
              <w:pStyle w:val="Normal"/>
              <w:spacing w:lineRule="exact" w:line="221"/>
              <w:rPr/>
            </w:pPr>
            <w:r>
              <w:rPr/>
              <w:t>Salida :</w:t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333333"/>
                <w:sz w:val="22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2" wp14:anchorId="58C930F0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128905</wp:posOffset>
                      </wp:positionV>
                      <wp:extent cx="5619115" cy="10795"/>
                      <wp:effectExtent l="0" t="0" r="20320" b="27940"/>
                      <wp:wrapNone/>
                      <wp:docPr id="3" name="Conector recto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18520" cy="10080"/>
                              </a:xfrm>
                              <a:prstGeom prst="line">
                                <a:avLst/>
                              </a:prstGeom>
                              <a:ln w="50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15pt,10.15pt" to="444.5pt,10.9pt" ID="Conector recto 4" stroked="t" style="position:absolute;flip:y" wp14:anchorId="58C930F0">
                      <v:stroke color="black" weight="504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" wp14:anchorId="4D0AAF1D">
                      <wp:simplePos x="0" y="0"/>
                      <wp:positionH relativeFrom="column">
                        <wp:posOffset>-521335</wp:posOffset>
                      </wp:positionH>
                      <wp:positionV relativeFrom="paragraph">
                        <wp:posOffset>700405</wp:posOffset>
                      </wp:positionV>
                      <wp:extent cx="1270" cy="1270"/>
                      <wp:effectExtent l="0" t="0" r="19050" b="24130"/>
                      <wp:wrapNone/>
                      <wp:docPr id="4" name="Conector recto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37960" cy="0"/>
                              </a:xfrm>
                              <a:prstGeom prst="line">
                                <a:avLst/>
                              </a:prstGeom>
                              <a:ln w="50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1.05pt,55.15pt" to="48.5pt,55.15pt" ID="Conector recto 3" stroked="t" style="position:absolute;flip:x" wp14:anchorId="4D0AAF1D">
                      <v:stroke color="black" weight="504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Arial" w:ascii="Arial" w:hAnsi="Arial"/>
                <w:b/>
                <w:color w:val="333333"/>
                <w:sz w:val="22"/>
              </w:rPr>
              <w:t xml:space="preserve">                </w:t>
            </w:r>
            <w:r>
              <w:rPr>
                <w:rFonts w:eastAsia="Arial" w:ascii="Arial" w:hAnsi="Arial"/>
                <w:b/>
                <w:color w:val="333333"/>
                <w:sz w:val="22"/>
              </w:rPr>
              <w:t>Inicial L = [8,3,12]</w:t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333333"/>
                <w:sz w:val="22"/>
              </w:rPr>
            </w:pPr>
            <w:r>
              <w:rPr>
                <w:rFonts w:eastAsia="Arial" w:ascii="Arial" w:hAnsi="Arial"/>
                <w:b/>
                <w:color w:val="333333"/>
                <w:sz w:val="22"/>
              </w:rPr>
              <w:t>Final L = [12,8,3]</w:t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333333"/>
                <w:sz w:val="22"/>
              </w:rPr>
            </w:pPr>
            <w:r>
              <w:rPr>
                <w:rFonts w:eastAsia="Arial" w:ascii="Arial" w:hAnsi="Arial"/>
                <w:b/>
                <w:color w:val="333333"/>
                <w:sz w:val="22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333333"/>
                <w:sz w:val="22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6" wp14:anchorId="716ACD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795020</wp:posOffset>
                      </wp:positionV>
                      <wp:extent cx="5589905" cy="635"/>
                      <wp:effectExtent l="0" t="0" r="11430" b="19050"/>
                      <wp:wrapNone/>
                      <wp:docPr id="5" name="Conector recto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9360" cy="0"/>
                              </a:xfrm>
                              <a:prstGeom prst="line">
                                <a:avLst/>
                              </a:prstGeom>
                              <a:ln w="50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.55pt,62.6pt" to="444.6pt,62.6pt" ID="Conector recto 1" stroked="t" style="position:absolute" wp14:anchorId="716ACDE1">
                      <v:stroke color="black" weight="504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Arial" w:ascii="Arial" w:hAnsi="Arial"/>
                <w:b/>
                <w:color w:val="333333"/>
                <w:sz w:val="22"/>
              </w:rPr>
              <w:t xml:space="preserve">   </w:t>
            </w:r>
          </w:p>
        </w:tc>
        <w:tc>
          <w:tcPr>
            <w:tcW w:w="6414" w:type="dxa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/>
              <w:ind w:left="420" w:hanging="0"/>
              <w:rPr>
                <w:rFonts w:ascii="Arial" w:hAnsi="Arial" w:eastAsia="Arial"/>
                <w:sz w:val="22"/>
              </w:rPr>
            </w:pPr>
            <w:r>
              <w:rPr>
                <w:rFonts w:eastAsia="Arial" w:ascii="Arial" w:hAnsi="Arial"/>
                <w:sz w:val="22"/>
              </w:rPr>
            </w:r>
          </w:p>
        </w:tc>
      </w:tr>
    </w:tbl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ListParagraph"/>
        <w:spacing w:lineRule="auto"/>
        <w:ind w:left="360" w:hanging="0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Calibri,Bold" w:ascii="Century Schoolbook" w:hAnsi="Century Schoolbook"/>
          <w:bCs/>
          <w:color w:val="000000"/>
        </w:rPr>
        <w:t xml:space="preserve"> </w:t>
      </w:r>
      <w:r>
        <w:rPr>
          <w:rFonts w:cs="Calibri,Bold" w:ascii="Century Schoolbook" w:hAnsi="Century Schoolbook"/>
          <w:bCs/>
          <w:color w:val="000000"/>
        </w:rPr>
        <w:t xml:space="preserve">(30 Pts.)  </w:t>
      </w:r>
      <w:r>
        <w:rPr/>
        <w:t xml:space="preserve"> En un arreglo unidimensional  (vector) de tipo real se tienen almacenadas las toneladas mensuales de Hierro durante el año anterior en una minera cualquiera.  Escriba un programa que mediante funciones permita calcular: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Times-Roman" w:hAnsi="Times-Roman" w:cs="Times-Roman"/>
          <w:lang w:val="es-CL" w:eastAsia="es-CL" w:bidi="ar-SA"/>
        </w:rPr>
      </w:pPr>
      <w:r>
        <w:rPr>
          <w:rFonts w:cs="Times-Roman" w:ascii="Times-Roman" w:hAnsi="Times-Roman"/>
          <w:lang w:val="es-CL" w:eastAsia="es-CL" w:bidi="ar-SA"/>
        </w:rPr>
        <w:t xml:space="preserve"> </w:t>
      </w:r>
      <w:r>
        <w:rPr>
          <w:rFonts w:cs="Times-Roman" w:ascii="Times-Roman" w:hAnsi="Times-Roman"/>
          <w:lang w:val="es-CL" w:eastAsia="es-CL" w:bidi="ar-SA"/>
        </w:rPr>
        <w:t>Ingrese mediante una función que  genere valores al azr  de 30 a 220  toneladas.</w:t>
      </w:r>
    </w:p>
    <w:p>
      <w:pPr>
        <w:pStyle w:val="Normal"/>
        <w:numPr>
          <w:ilvl w:val="1"/>
          <w:numId w:val="2"/>
        </w:numPr>
        <w:ind w:left="708" w:hanging="360"/>
        <w:rPr>
          <w:rFonts w:ascii="Times-Roman" w:hAnsi="Times-Roman" w:cs="Times-Roman"/>
          <w:lang w:val="es-CL" w:eastAsia="es-CL" w:bidi="ar-SA"/>
        </w:rPr>
      </w:pPr>
      <w:r>
        <w:rPr>
          <w:rFonts w:cs="Times-Roman" w:ascii="Times-Roman" w:hAnsi="Times-Roman"/>
          <w:lang w:val="es-CL" w:eastAsia="es-CL" w:bidi="ar-SA"/>
        </w:rPr>
        <w:t xml:space="preserve"> </w:t>
      </w:r>
      <w:r>
        <w:rPr>
          <w:rFonts w:cs="Times-Roman" w:ascii="Times-Roman" w:hAnsi="Times-Roman"/>
          <w:lang w:val="es-CL" w:eastAsia="es-CL" w:bidi="ar-SA"/>
        </w:rPr>
        <w:t>El total anual de toneladas producidas  (Función Total).</w:t>
      </w:r>
    </w:p>
    <w:p>
      <w:pPr>
        <w:pStyle w:val="Normal"/>
        <w:numPr>
          <w:ilvl w:val="1"/>
          <w:numId w:val="2"/>
        </w:numPr>
        <w:ind w:left="708" w:hanging="360"/>
        <w:rPr>
          <w:rFonts w:ascii="Times-Roman" w:hAnsi="Times-Roman" w:cs="Times-Roman"/>
          <w:lang w:val="es-CL" w:eastAsia="es-CL" w:bidi="ar-SA"/>
        </w:rPr>
      </w:pPr>
      <w:r>
        <w:rPr>
          <w:rFonts w:cs="Times-Roman" w:ascii="Times-Roman" w:hAnsi="Times-Roman"/>
          <w:lang w:val="es-CL" w:eastAsia="es-CL" w:bidi="ar-SA"/>
        </w:rPr>
        <w:t xml:space="preserve"> </w:t>
      </w:r>
      <w:r>
        <w:rPr>
          <w:rFonts w:cs="Times-Roman" w:ascii="Times-Roman" w:hAnsi="Times-Roman"/>
          <w:lang w:val="es-CL" w:eastAsia="es-CL" w:bidi="ar-SA"/>
        </w:rPr>
        <w:t>¿Cuántos meses tuvieron una producción superior al promedio anual?   (Función ProdSup).</w:t>
      </w:r>
    </w:p>
    <w:p>
      <w:pPr>
        <w:pStyle w:val="Normal"/>
        <w:numPr>
          <w:ilvl w:val="1"/>
          <w:numId w:val="2"/>
        </w:numPr>
        <w:ind w:left="708" w:hanging="360"/>
        <w:jc w:val="both"/>
        <w:rPr/>
      </w:pPr>
      <w:r>
        <w:rPr>
          <w:rFonts w:cs="Times-Roman" w:ascii="Times-Roman" w:hAnsi="Times-Roman"/>
          <w:lang w:val="es-CL" w:eastAsia="es-CL" w:bidi="ar-SA"/>
        </w:rPr>
        <w:t xml:space="preserve">  </w:t>
      </w:r>
      <w:r>
        <w:rPr>
          <w:rFonts w:cs="Times-Roman" w:ascii="Times-Roman" w:hAnsi="Times-Roman"/>
          <w:lang w:val="es-CL" w:eastAsia="es-CL" w:bidi="ar-SA"/>
        </w:rPr>
        <w:t>¿En qué mes se produjo el mayor número de toneladas? ¿Cuántas fueron? (Función ProdMay).</w:t>
      </w:r>
    </w:p>
    <w:p>
      <w:pPr>
        <w:pStyle w:val="Normal"/>
        <w:numPr>
          <w:ilvl w:val="1"/>
          <w:numId w:val="2"/>
        </w:numPr>
        <w:ind w:left="708" w:hanging="360"/>
        <w:jc w:val="both"/>
        <w:rPr/>
      </w:pPr>
      <w:r>
        <w:rPr>
          <w:rFonts w:cs="Times-Roman" w:ascii="Times-Roman" w:hAnsi="Times-Roman"/>
          <w:lang w:val="es-CL" w:eastAsia="es-CL" w:bidi="ar-SA"/>
        </w:rPr>
        <w:t>Los dos meses consecutivos  en que la diferencia de producción  fue la mas significativas.</w:t>
      </w:r>
    </w:p>
    <w:p>
      <w:pPr>
        <w:pStyle w:val="Normal"/>
        <w:numPr>
          <w:ilvl w:val="1"/>
          <w:numId w:val="2"/>
        </w:numPr>
        <w:ind w:left="708" w:hanging="360"/>
        <w:jc w:val="both"/>
        <w:rPr/>
      </w:pPr>
      <w:r>
        <w:rPr/>
        <w:t>Muestre la producción de mes k con 1&lt; = k &lt;=12.</w:t>
      </w:r>
    </w:p>
    <w:p>
      <w:pPr>
        <w:pStyle w:val="Normal"/>
        <w:ind w:left="360" w:hanging="0"/>
        <w:jc w:val="both"/>
        <w:rPr/>
      </w:pPr>
      <w:r>
        <w:rPr/>
      </w:r>
    </w:p>
    <w:tbl>
      <w:tblPr>
        <w:tblStyle w:val="Tablaconcuadrcula"/>
        <w:tblW w:w="982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28"/>
      </w:tblGrid>
      <w:tr>
        <w:trPr/>
        <w:tc>
          <w:tcPr>
            <w:tcW w:w="9828" w:type="dxa"/>
            <w:tcBorders/>
          </w:tcPr>
          <w:p>
            <w:pPr>
              <w:pStyle w:val="Normal"/>
              <w:spacing w:lineRule="auto" w:line="276" w:before="0" w:after="200"/>
              <w:jc w:val="both"/>
              <w:rPr>
                <w:rFonts w:ascii="Century Schoolbook" w:hAnsi="Century Schoolbook"/>
                <w:sz w:val="20"/>
              </w:rPr>
            </w:pPr>
            <w:r>
              <w:rPr>
                <w:rFonts w:ascii="Century Schoolbook" w:hAnsi="Century Schoolbook"/>
                <w:sz w:val="20"/>
              </w:rPr>
              <w:t xml:space="preserve">Coloque programa Aquí, suba a Moodle este archivo y programa, además envíe todo por correo a </w:t>
            </w:r>
            <w:hyperlink r:id="rId4">
              <w:r>
                <w:rPr>
                  <w:rStyle w:val="InternetLink"/>
                  <w:rFonts w:ascii="Century Schoolbook" w:hAnsi="Century Schoolbook"/>
                  <w:sz w:val="20"/>
                </w:rPr>
                <w:t>rtsuls@gmail.com</w:t>
              </w:r>
            </w:hyperlink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jc w:val="both"/>
        <w:rPr/>
      </w:pPr>
      <w:r>
        <w:rPr/>
      </w:r>
    </w:p>
    <w:sectPr>
      <w:headerReference w:type="default" r:id="rId5"/>
      <w:type w:val="nextPage"/>
      <w:pgSz w:w="12240" w:h="20160"/>
      <w:pgMar w:left="1134" w:right="1134" w:header="709" w:top="1134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Century Schoolbook" w:hAnsi="Century Schoolbook"/>
        <w:b/>
        <w:b/>
        <w:sz w:val="28"/>
        <w:szCs w:val="28"/>
      </w:rPr>
    </w:pPr>
    <w:r>
      <w:rPr>
        <w:rFonts w:ascii="Century Schoolbook" w:hAnsi="Century Schoolbook"/>
        <w:b/>
        <w:sz w:val="28"/>
        <w:szCs w:val="28"/>
      </w:rPr>
      <w:t xml:space="preserve">3º Prueba Teoría </w:t>
    </w:r>
  </w:p>
  <w:p>
    <w:pPr>
      <w:pStyle w:val="Normal"/>
      <w:tabs>
        <w:tab w:val="clear" w:pos="708"/>
        <w:tab w:val="left" w:pos="1400" w:leader="none"/>
        <w:tab w:val="center" w:pos="4986" w:leader="none"/>
      </w:tabs>
      <w:jc w:val="center"/>
      <w:rPr>
        <w:rFonts w:ascii="Century Schoolbook" w:hAnsi="Century Schoolbook"/>
      </w:rPr>
    </w:pPr>
    <w:r>
      <w:rPr>
        <w:rFonts w:ascii="Century Schoolbook" w:hAnsi="Century Schoolbook"/>
      </w:rPr>
      <w:t>Fundamentos de la programación y computación</w:t>
    </w:r>
  </w:p>
  <w:p>
    <w:pPr>
      <w:pStyle w:val="Normal"/>
      <w:jc w:val="center"/>
      <w:rPr>
        <w:rFonts w:ascii="Century Schoolbook" w:hAnsi="Century Schoolbook"/>
        <w:sz w:val="20"/>
        <w:szCs w:val="20"/>
        <w:u w:val="single"/>
      </w:rPr>
    </w:pPr>
    <w:r>
      <w:rPr>
        <w:rFonts w:ascii="Century Schoolbook" w:hAnsi="Century Schoolbook"/>
        <w:sz w:val="20"/>
        <w:szCs w:val="20"/>
        <w:u w:val="single"/>
      </w:rPr>
      <w:t>II Semestre 2020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2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327a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he-IL"/>
    </w:rPr>
  </w:style>
  <w:style w:type="paragraph" w:styleId="Heading7">
    <w:name w:val="Heading 7"/>
    <w:basedOn w:val="Normal"/>
    <w:next w:val="Normal"/>
    <w:qFormat/>
    <w:rsid w:val="008c6ba1"/>
    <w:pPr>
      <w:keepNext w:val="true"/>
      <w:jc w:val="both"/>
      <w:outlineLvl w:val="6"/>
    </w:pPr>
    <w:rPr>
      <w:rFonts w:ascii="Arial" w:hAnsi="Arial"/>
      <w:b/>
      <w:i/>
      <w:szCs w:val="20"/>
      <w:lang w:val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c6ba1"/>
    <w:rPr/>
  </w:style>
  <w:style w:type="character" w:styleId="TextodegloboCar" w:customStyle="1">
    <w:name w:val="Texto de globo Car"/>
    <w:basedOn w:val="DefaultParagraphFont"/>
    <w:link w:val="Textodeglobo"/>
    <w:qFormat/>
    <w:rsid w:val="00e77b97"/>
    <w:rPr>
      <w:rFonts w:ascii="Tahoma" w:hAnsi="Tahoma" w:cs="Tahoma"/>
      <w:sz w:val="16"/>
      <w:szCs w:val="16"/>
      <w:lang w:val="es-ES" w:eastAsia="es-ES" w:bidi="he-IL"/>
    </w:rPr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e638a9"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dc6cf4"/>
    <w:rPr>
      <w:color w:val="808080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a25c63"/>
    <w:rPr>
      <w:sz w:val="24"/>
      <w:szCs w:val="24"/>
      <w:lang w:val="es-ES" w:eastAsia="es-ES" w:bidi="he-IL"/>
    </w:rPr>
  </w:style>
  <w:style w:type="character" w:styleId="InternetLink">
    <w:name w:val="Hyperlink"/>
    <w:basedOn w:val="DefaultParagraphFont"/>
    <w:rsid w:val="002f4713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a25c6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rsid w:val="008327a1"/>
    <w:pPr>
      <w:ind w:left="360" w:hanging="0"/>
      <w:jc w:val="both"/>
    </w:pPr>
    <w:rPr/>
  </w:style>
  <w:style w:type="paragraph" w:styleId="BodyTextIndent3">
    <w:name w:val="Body Text Indent 3"/>
    <w:basedOn w:val="Normal"/>
    <w:qFormat/>
    <w:rsid w:val="008327a1"/>
    <w:pPr>
      <w:ind w:left="360" w:hanging="0"/>
    </w:pPr>
    <w:rPr/>
  </w:style>
  <w:style w:type="paragraph" w:styleId="BodyTextIndent2">
    <w:name w:val="Body Text Indent 2"/>
    <w:basedOn w:val="Normal"/>
    <w:qFormat/>
    <w:rsid w:val="008c6ba1"/>
    <w:pPr>
      <w:spacing w:lineRule="auto" w:line="480" w:before="0" w:after="120"/>
      <w:ind w:left="283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8c6ba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rsid w:val="008c6ba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454585"/>
    <w:pPr>
      <w:spacing w:beforeAutospacing="1" w:afterAutospacing="1"/>
    </w:pPr>
    <w:rPr>
      <w:lang w:val="es-ES_tradnl" w:eastAsia="es-ES_tradnl" w:bidi="ar-SA"/>
    </w:rPr>
  </w:style>
  <w:style w:type="paragraph" w:styleId="ListParagraph">
    <w:name w:val="List Paragraph"/>
    <w:basedOn w:val="Normal"/>
    <w:uiPriority w:val="34"/>
    <w:qFormat/>
    <w:rsid w:val="0066294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qFormat/>
    <w:rsid w:val="00e77b97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e638a9"/>
    <w:pPr/>
    <w:rPr>
      <w:rFonts w:ascii="Consolas" w:hAnsi="Consolas" w:eastAsia="Calibri" w:cs="" w:cstheme="minorBidi" w:eastAsiaTheme="minorHAnsi"/>
      <w:sz w:val="21"/>
      <w:szCs w:val="21"/>
      <w:lang w:val="es-CL" w:eastAsia="en-US" w:bidi="ar-SA"/>
    </w:rPr>
  </w:style>
  <w:style w:type="paragraph" w:styleId="TableParagraph" w:customStyle="1">
    <w:name w:val="Table Paragraph"/>
    <w:basedOn w:val="Normal"/>
    <w:uiPriority w:val="1"/>
    <w:qFormat/>
    <w:rsid w:val="00a25c63"/>
    <w:pPr>
      <w:widowControl w:val="false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Default" w:customStyle="1">
    <w:name w:val="Default"/>
    <w:qFormat/>
    <w:rsid w:val="00ce334d"/>
    <w:pPr>
      <w:widowControl/>
      <w:bidi w:val="0"/>
      <w:spacing w:before="0" w:after="0"/>
      <w:jc w:val="left"/>
    </w:pPr>
    <w:rPr>
      <w:rFonts w:ascii="Calibri" w:hAnsi="Calibri" w:eastAsia="Calibri" w:cs="Calibri" w:eastAsiaTheme="minorHAnsi"/>
      <w:color w:val="000000"/>
      <w:kern w:val="0"/>
      <w:sz w:val="24"/>
      <w:szCs w:val="24"/>
      <w:lang w:eastAsia="en-US" w:val="es-CL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769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5c63"/>
    <w:rPr>
      <w:rFonts w:asciiTheme="minorHAnsi" w:hAnsiTheme="minorHAnsi" w:eastAsiaTheme="minorHAnsi" w:cstheme="minorBidi"/>
      <w:lang w:val="en-US" w:eastAsia="en-US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tsuls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mailto:rtsuls@gmail.com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945F31C-2A09-4CDC-B7E8-F9FDA6AD2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LibreOffice/6.4.6.2$Linux_X86_64 LibreOffice_project/40$Build-2</Application>
  <Pages>3</Pages>
  <Words>307</Words>
  <Characters>1496</Characters>
  <CharactersWithSpaces>1848</CharactersWithSpaces>
  <Paragraphs>68</Paragraphs>
  <Company>ULS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2020-12-22T19:00:00Z</dcterms:created>
  <dc:creator>DPM</dc:creator>
  <dc:description/>
  <dc:language>en-US</dc:language>
  <cp:lastModifiedBy/>
  <cp:lastPrinted>2018-10-02T04:28:00Z</cp:lastPrinted>
  <dcterms:modified xsi:type="dcterms:W3CDTF">2020-12-22T16:23:06Z</dcterms:modified>
  <cp:revision>5</cp:revision>
  <dc:subject/>
  <dc:title>GUIA DE EJERCICIOS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ULS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