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16" w:beforeLines="150"/>
        <w:jc w:val="center"/>
        <w:rPr>
          <w:rFonts w:ascii="黑体" w:hAnsi="宋体" w:eastAsia="黑体"/>
          <w:kern w:val="0"/>
          <w:sz w:val="48"/>
          <w:szCs w:val="32"/>
        </w:rPr>
      </w:pPr>
      <w:bookmarkStart w:id="0" w:name="_Toc164847384"/>
      <w:bookmarkStart w:id="1" w:name="_Toc164850838"/>
      <w:bookmarkStart w:id="2" w:name="_Toc55812613"/>
      <w:bookmarkStart w:id="3" w:name="_Toc164240109"/>
      <w:r>
        <w:rPr>
          <w:rFonts w:ascii="黑体" w:hAnsi="宋体" w:eastAsia="黑体"/>
          <w:kern w:val="0"/>
          <w:sz w:val="48"/>
          <w:szCs w:val="32"/>
        </w:rPr>
        <w:drawing>
          <wp:inline distT="0" distB="0" distL="0" distR="0">
            <wp:extent cx="2628265" cy="6000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28265" cy="600075"/>
                    </a:xfrm>
                    <a:prstGeom prst="rect">
                      <a:avLst/>
                    </a:prstGeom>
                    <a:noFill/>
                  </pic:spPr>
                </pic:pic>
              </a:graphicData>
            </a:graphic>
          </wp:inline>
        </w:drawing>
      </w:r>
      <w:bookmarkStart w:id="12" w:name="_GoBack"/>
      <w:bookmarkEnd w:id="12"/>
    </w:p>
    <w:p>
      <w:pPr>
        <w:spacing w:before="616" w:beforeLines="150"/>
        <w:jc w:val="center"/>
        <w:rPr>
          <w:rFonts w:ascii="华文中宋" w:hAnsi="华文中宋" w:eastAsia="华文中宋"/>
          <w:kern w:val="0"/>
          <w:sz w:val="48"/>
          <w:szCs w:val="48"/>
        </w:rPr>
      </w:pPr>
      <w:r>
        <w:rPr>
          <w:rFonts w:hint="eastAsia" w:ascii="华文中宋" w:hAnsi="华文中宋" w:eastAsia="华文中宋"/>
          <w:kern w:val="0"/>
          <w:sz w:val="48"/>
          <w:szCs w:val="48"/>
        </w:rPr>
        <w:t>“网络安全综合实验（I）”实验指导</w:t>
      </w:r>
    </w:p>
    <w:p>
      <w:pPr>
        <w:spacing w:line="360" w:lineRule="auto"/>
        <w:jc w:val="center"/>
        <w:rPr>
          <w:rFonts w:ascii="黑体" w:hAnsi="黑体" w:eastAsia="黑体"/>
          <w:sz w:val="28"/>
        </w:rPr>
      </w:pPr>
      <w:r>
        <w:rPr>
          <w:rFonts w:hint="eastAsia" w:ascii="黑体" w:eastAsia="黑体"/>
          <w:b/>
          <w:sz w:val="44"/>
          <w:szCs w:val="44"/>
        </w:rPr>
        <w:t>题目：网络流量分析（高级）</w:t>
      </w:r>
    </w:p>
    <w:p>
      <w:pPr>
        <w:jc w:val="center"/>
        <w:rPr>
          <w:b/>
          <w:kern w:val="0"/>
          <w:sz w:val="28"/>
          <w:szCs w:val="28"/>
        </w:rPr>
      </w:pPr>
    </w:p>
    <w:bookmarkEnd w:id="0"/>
    <w:bookmarkEnd w:id="1"/>
    <w:bookmarkEnd w:id="2"/>
    <w:bookmarkEnd w:id="3"/>
    <w:p>
      <w:pPr>
        <w:pStyle w:val="2"/>
        <w:spacing w:before="411" w:after="411"/>
        <w:rPr>
          <w:rFonts w:ascii="黑体" w:hAnsi="黑体" w:eastAsia="黑体"/>
          <w:sz w:val="36"/>
          <w:szCs w:val="36"/>
        </w:rPr>
      </w:pPr>
      <w:bookmarkStart w:id="4" w:name="_Toc56455750"/>
      <w:bookmarkStart w:id="5" w:name="_Toc55812614"/>
      <w:r>
        <w:rPr>
          <w:rFonts w:hint="eastAsia" w:ascii="黑体" w:hAnsi="黑体" w:eastAsia="黑体"/>
          <w:sz w:val="36"/>
          <w:szCs w:val="36"/>
        </w:rPr>
        <w:t>实验十：</w:t>
      </w:r>
      <w:bookmarkEnd w:id="4"/>
      <w:r>
        <w:rPr>
          <w:rFonts w:hint="eastAsia" w:ascii="黑体" w:hAnsi="黑体" w:eastAsia="黑体"/>
          <w:sz w:val="36"/>
          <w:szCs w:val="36"/>
        </w:rPr>
        <w:t>网络流量分析（高级）</w:t>
      </w:r>
    </w:p>
    <w:p>
      <w:pPr>
        <w:pStyle w:val="3"/>
        <w:spacing w:before="411" w:after="205"/>
      </w:pPr>
      <w:bookmarkStart w:id="6" w:name="_Toc56455751"/>
      <w:r>
        <w:rPr>
          <w:rFonts w:hint="eastAsia"/>
        </w:rPr>
        <w:t>实验环境及要求</w:t>
      </w:r>
      <w:bookmarkEnd w:id="6"/>
    </w:p>
    <w:p>
      <w:pPr>
        <w:pStyle w:val="4"/>
        <w:spacing w:before="205" w:after="205"/>
      </w:pPr>
      <w:r>
        <w:rPr>
          <w:rFonts w:hint="eastAsia"/>
        </w:rPr>
        <w:t>实验平台及说明</w:t>
      </w:r>
    </w:p>
    <w:p>
      <w:pPr>
        <w:rPr>
          <w:rFonts w:ascii="宋体" w:hAnsi="宋体"/>
        </w:rPr>
      </w:pPr>
      <w:r>
        <w:rPr>
          <w:rFonts w:hint="eastAsia" w:ascii="宋体" w:hAnsi="宋体"/>
        </w:rPr>
        <w:t>实验软件：Wireshark 3.0.3；</w:t>
      </w:r>
    </w:p>
    <w:p>
      <w:pPr>
        <w:rPr>
          <w:rFonts w:ascii="宋体" w:hAnsi="宋体"/>
        </w:rPr>
      </w:pPr>
      <w:r>
        <w:rPr>
          <w:rFonts w:hint="eastAsia" w:ascii="宋体" w:hAnsi="宋体"/>
        </w:rPr>
        <w:t>操作系统：windows；</w:t>
      </w:r>
    </w:p>
    <w:p/>
    <w:p>
      <w:r>
        <w:rPr>
          <w:b/>
          <w:bCs/>
        </w:rPr>
        <w:t>参考资料</w:t>
      </w:r>
      <w:r>
        <w:t>：</w:t>
      </w:r>
    </w:p>
    <w:p>
      <w:pPr>
        <w:numPr>
          <w:ilvl w:val="0"/>
          <w:numId w:val="2"/>
        </w:numPr>
      </w:pPr>
      <w:r>
        <w:rPr>
          <w:rFonts w:hint="eastAsia"/>
        </w:rPr>
        <w:t>Chirs Sanders著，诸葛建伟等译，Wireshark数据包分析实战，人民邮电出版社，2018</w:t>
      </w:r>
    </w:p>
    <w:p>
      <w:pPr>
        <w:numPr>
          <w:ilvl w:val="0"/>
          <w:numId w:val="2"/>
        </w:numPr>
      </w:pPr>
      <w:r>
        <w:rPr>
          <w:rFonts w:hint="eastAsia"/>
        </w:rPr>
        <w:t>Wireshark在线帮助</w:t>
      </w:r>
    </w:p>
    <w:p>
      <w:pPr>
        <w:numPr>
          <w:ilvl w:val="0"/>
          <w:numId w:val="2"/>
        </w:numPr>
      </w:pPr>
      <w:r>
        <w:t>课程群文件共享资料</w:t>
      </w:r>
    </w:p>
    <w:p>
      <w:pPr>
        <w:numPr>
          <w:ilvl w:val="0"/>
          <w:numId w:val="2"/>
        </w:numPr>
      </w:pPr>
      <w:r>
        <w:t xml:space="preserve">其他在线文档资源。 </w:t>
      </w:r>
    </w:p>
    <w:p>
      <w:r>
        <w:rPr>
          <w:b/>
          <w:bCs/>
        </w:rPr>
        <w:t>提交时间及文件说明</w:t>
      </w:r>
      <w:r>
        <w:t>：本实验环节，每位同学提交独立完成的实验报告电子版一份；按指导老师要求的时间和方式提交；文件名：U2019XXXX（学号）-姓名-网 络安全综合实验（I）</w:t>
      </w:r>
      <w:r>
        <w:rPr>
          <w:rFonts w:hint="eastAsia"/>
        </w:rPr>
        <w:t>网络流量分析实验</w:t>
      </w:r>
      <w:r>
        <w:t xml:space="preserve">。 </w:t>
      </w:r>
    </w:p>
    <w:p>
      <w:r>
        <w:rPr>
          <w:b/>
          <w:bCs/>
        </w:rPr>
        <w:t>报告格式要求</w:t>
      </w:r>
      <w:r>
        <w:t xml:space="preserve">：正文为宋体小 4 号，段首缩进 2 字符汉字，行间距 1 倍行距，字 符间距为标准；图保证清晰大小合适；每页尽量不留大段空白。图片需要编号及 命名；正文、图片、参考文献的格式，请参考华中科技大学毕业论文规范中关于排版的要求。 </w:t>
      </w:r>
    </w:p>
    <w:p>
      <w:r>
        <w:rPr>
          <w:b/>
          <w:bCs/>
        </w:rPr>
        <w:t>文档中包含的内容</w:t>
      </w:r>
      <w:r>
        <w:t>：</w:t>
      </w:r>
    </w:p>
    <w:p>
      <w:pPr>
        <w:ind w:firstLine="420"/>
      </w:pPr>
      <w:r>
        <w:t xml:space="preserve">1 封面首页信息及作者、完成时间； </w:t>
      </w:r>
      <w:r>
        <w:rPr>
          <w:rFonts w:hint="eastAsia"/>
        </w:rPr>
        <w:t>2</w:t>
      </w:r>
      <w:r>
        <w:t xml:space="preserve"> 小结：总体感受、实验中遇到的最突出问题及收获、对实验环节的意见和建议；4 实验中为解决问题，查阅资料，请记录资料出处，包括资料名次、页码、网址，作为 参考文献部分列表给出； 5 参考网络上资料的，请通过浏览器的打印功能，以 pdf 文件方式保存；资料可归档为：参考资料.zip，与报告一并提交。 </w:t>
      </w:r>
    </w:p>
    <w:p>
      <w:r>
        <w:rPr>
          <w:rFonts w:hint="eastAsia"/>
          <w:b/>
          <w:bCs/>
        </w:rPr>
        <w:t>学习通</w:t>
      </w:r>
      <w:r>
        <w:rPr>
          <w:b/>
          <w:bCs/>
        </w:rPr>
        <w:t>要求</w:t>
      </w:r>
      <w:r>
        <w:t>：实验过程中，请</w:t>
      </w:r>
      <w:r>
        <w:rPr>
          <w:rFonts w:hint="eastAsia"/>
        </w:rPr>
        <w:t>各位同学按照实验指导手册中红色文字部分（例如：</w:t>
      </w:r>
      <w:r>
        <w:rPr>
          <w:rFonts w:hint="eastAsia"/>
          <w:color w:val="FF0000"/>
        </w:rPr>
        <w:t>【验证实验1】</w:t>
      </w:r>
      <w:r>
        <w:rPr>
          <w:rFonts w:hint="eastAsia"/>
        </w:rPr>
        <w:t>）的要求截图和回答问题，并将问题的答案提交至“学习通软件”。</w:t>
      </w:r>
    </w:p>
    <w:p>
      <w:pPr>
        <w:ind w:firstLine="568" w:firstLineChars="250"/>
      </w:pPr>
    </w:p>
    <w:p>
      <w:pPr>
        <w:pStyle w:val="3"/>
        <w:spacing w:before="411" w:after="205"/>
      </w:pPr>
      <w:bookmarkStart w:id="7" w:name="_Toc56455752"/>
      <w:r>
        <w:rPr>
          <w:rFonts w:hint="eastAsia"/>
        </w:rPr>
        <w:t>实验任务</w:t>
      </w:r>
      <w:bookmarkEnd w:id="7"/>
    </w:p>
    <w:p>
      <w:pPr>
        <w:ind w:firstLine="454" w:firstLineChars="200"/>
      </w:pPr>
      <w:r>
        <w:rPr>
          <w:rFonts w:hint="eastAsia"/>
        </w:rPr>
        <w:t>本次实验主要对截获的网络流量进行分析，如何截获网络报文，可以参考其他老师的介绍。</w:t>
      </w:r>
    </w:p>
    <w:p>
      <w:pPr>
        <w:pStyle w:val="4"/>
        <w:spacing w:before="205" w:after="205"/>
      </w:pPr>
      <w:r>
        <w:rPr>
          <w:rFonts w:hint="eastAsia"/>
        </w:rPr>
        <w:t>任务1</w:t>
      </w:r>
      <w:r>
        <w:t xml:space="preserve">  </w:t>
      </w:r>
      <w:r>
        <w:rPr>
          <w:rFonts w:hint="eastAsia"/>
        </w:rPr>
        <w:t>无响应的气象服务</w:t>
      </w:r>
    </w:p>
    <w:p>
      <w:r>
        <w:rPr>
          <w:rFonts w:hint="eastAsia"/>
          <w:b/>
          <w:bCs/>
        </w:rPr>
        <w:t>【问题场景】</w:t>
      </w:r>
    </w:p>
    <w:p>
      <w:pPr>
        <w:ind w:firstLine="454" w:firstLineChars="200"/>
      </w:pPr>
      <w:r>
        <w:rPr>
          <w:rFonts w:hint="eastAsia"/>
        </w:rPr>
        <w:t>仍然是那个Peter，他有众多的爱好，包括气象学——他自认为是一个业余的气象学家，每个几个小时就会查看天气现状和气象预报。他并不依赖本地新闻中的气象预报，他在自己家的外面运营了一个小型的气象站，并将数据上报至服务器用于数据汇总各查阅。</w:t>
      </w:r>
    </w:p>
    <w:p>
      <w:pPr>
        <w:ind w:firstLine="454" w:firstLineChars="200"/>
      </w:pPr>
      <w:r>
        <w:rPr>
          <w:rFonts w:hint="eastAsia"/>
        </w:rPr>
        <w:t>某一天Peter检查他的气象站的时候发现自物业开始，气象站已经有超过9个小时没有想服务器发送数据报告了。</w:t>
      </w:r>
    </w:p>
    <w:p>
      <w:pPr>
        <w:ind w:firstLine="454" w:firstLineChars="200"/>
      </w:pPr>
      <w:r>
        <w:rPr>
          <w:rFonts w:hint="eastAsia"/>
        </w:rPr>
        <w:t>这是怎么回事儿呢？</w:t>
      </w:r>
    </w:p>
    <w:p>
      <w:pPr>
        <w:rPr>
          <w:b/>
          <w:bCs/>
        </w:rPr>
      </w:pPr>
      <w:r>
        <w:rPr>
          <w:rFonts w:hint="eastAsia"/>
          <w:b/>
          <w:bCs/>
        </w:rPr>
        <w:t>【网络环境】</w:t>
      </w:r>
    </w:p>
    <w:p>
      <w:pPr>
        <w:ind w:firstLine="453"/>
      </w:pPr>
      <w:r>
        <w:rPr>
          <w:rFonts w:hint="eastAsia"/>
        </w:rPr>
        <w:t>在Peter的网络中，气象站被挂在房顶上，与屋内的设备通过射频链接。接收器通过路由器接入到网络中，然后将数据发送至互联网的服务器，这个结构如下图所示。</w:t>
      </w:r>
    </w:p>
    <w:p>
      <w:pPr>
        <w:ind w:firstLine="453"/>
      </w:pPr>
    </w:p>
    <w:p>
      <w:pPr>
        <w:ind w:firstLine="453"/>
        <w:jc w:val="center"/>
      </w:pPr>
      <w:r>
        <w:object>
          <v:shape id="_x0000_i1025" o:spt="75" type="#_x0000_t75" style="height:156.3pt;width:372.3pt;" o:ole="t" filled="f" o:preferrelative="t" stroked="f" coordsize="21600,21600">
            <v:path/>
            <v:fill on="f" focussize="0,0"/>
            <v:stroke on="f" joinstyle="miter"/>
            <v:imagedata r:id="rId7" o:title=""/>
            <o:lock v:ext="edit" aspectratio="f"/>
            <w10:wrap type="none"/>
            <w10:anchorlock/>
          </v:shape>
          <o:OLEObject Type="Embed" ProgID="Visio.Drawing.15" ShapeID="_x0000_i1025" DrawAspect="Content" ObjectID="_1468075725" r:id="rId6">
            <o:LockedField>false</o:LockedField>
          </o:OLEObject>
        </w:object>
      </w:r>
    </w:p>
    <w:p>
      <w:pPr>
        <w:ind w:firstLine="453"/>
      </w:pPr>
    </w:p>
    <w:p>
      <w:pPr>
        <w:ind w:firstLine="450"/>
      </w:pPr>
      <w:r>
        <w:rPr>
          <w:rFonts w:hint="eastAsia"/>
        </w:rPr>
        <w:t>气象数据接收器有一个简易的Web管理界面，Peter登录到管理界面只发现了一条与上次同步时间相关的加密信息，除此之外 ，没有其他可用于故障处理的信息——这个系统不提供任何详细的错误日志。由于接收器是气象站设备的通信枢纽，因此抓取发往或来自于接收器的数据包对于诊断是有意义的。</w:t>
      </w:r>
    </w:p>
    <w:p>
      <w:pPr>
        <w:ind w:firstLine="450"/>
      </w:pPr>
      <w:r>
        <w:rPr>
          <w:rFonts w:hint="eastAsia"/>
        </w:rPr>
        <w:t>但是，如何抓取数据呢？</w:t>
      </w:r>
    </w:p>
    <w:p>
      <w:pPr>
        <w:ind w:firstLine="450"/>
      </w:pPr>
      <w:r>
        <w:rPr>
          <w:rFonts w:hint="eastAsia"/>
        </w:rPr>
        <w:t>抓取数据，通常有两种方式：</w:t>
      </w:r>
    </w:p>
    <w:p>
      <w:pPr>
        <w:numPr>
          <w:ilvl w:val="0"/>
          <w:numId w:val="3"/>
        </w:numPr>
        <w:ind w:firstLine="450"/>
      </w:pPr>
      <w:r>
        <w:rPr>
          <w:rFonts w:hint="eastAsia"/>
        </w:rPr>
        <w:t>抓取本机数据，打开Wireshark即可；</w:t>
      </w:r>
    </w:p>
    <w:p>
      <w:pPr>
        <w:numPr>
          <w:ilvl w:val="0"/>
          <w:numId w:val="3"/>
        </w:numPr>
        <w:ind w:firstLine="450"/>
      </w:pPr>
      <w:r>
        <w:rPr>
          <w:rFonts w:hint="eastAsia"/>
        </w:rPr>
        <w:t>抓取网络数据，使用网络设备（交换机/路由器）的镜像端口。</w:t>
      </w:r>
    </w:p>
    <w:p>
      <w:pPr>
        <w:ind w:firstLine="453"/>
      </w:pPr>
      <w:r>
        <w:rPr>
          <w:rFonts w:hint="eastAsia"/>
        </w:rPr>
        <w:t>上面两种方式都不符合本次数据包数去的要求，只能使用ARP欺骗的方式进行数据包抓取的工作了（这个将在后续的内容进行讨论）。</w:t>
      </w:r>
    </w:p>
    <w:p>
      <w:pPr>
        <w:rPr>
          <w:b/>
          <w:bCs/>
        </w:rPr>
      </w:pPr>
      <w:r>
        <w:rPr>
          <w:rFonts w:hint="eastAsia"/>
          <w:b/>
          <w:bCs/>
        </w:rPr>
        <w:t>【发现问题】</w:t>
      </w:r>
    </w:p>
    <w:p>
      <w:pPr>
        <w:ind w:firstLine="453"/>
      </w:pPr>
      <w:r>
        <w:rPr>
          <w:rFonts w:hint="eastAsia"/>
        </w:rPr>
        <w:t>通过ARP欺骗的方式，我们个抓取到了网络数据包并将其保存在</w:t>
      </w:r>
      <w:r>
        <w:rPr>
          <w:rFonts w:hint="eastAsia"/>
          <w:b/>
          <w:bCs/>
          <w:i/>
          <w:iCs/>
        </w:rPr>
        <w:t>weather_borken.pcapng</w:t>
      </w:r>
      <w:r>
        <w:rPr>
          <w:rFonts w:hint="eastAsia"/>
        </w:rPr>
        <w:t>文件中，下面开始对其进行分析。</w:t>
      </w:r>
    </w:p>
    <w:p>
      <w:pPr>
        <w:ind w:firstLine="453"/>
      </w:pPr>
      <w:r>
        <w:rPr>
          <w:rFonts w:hint="eastAsia"/>
        </w:rPr>
        <w:t>使用Wireshark打开该捕获文件，发现交互得信息很简单。</w:t>
      </w:r>
    </w:p>
    <w:p>
      <w:r>
        <w:rPr>
          <w:rFonts w:hint="eastAsia"/>
        </w:rPr>
        <w:drawing>
          <wp:inline distT="0" distB="0" distL="114300" distR="114300">
            <wp:extent cx="5738495" cy="990600"/>
            <wp:effectExtent l="0" t="0" r="14605" b="0"/>
            <wp:docPr id="23" name="图片 23" descr="1609728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09728026(1)"/>
                    <pic:cNvPicPr>
                      <a:picLocks noChangeAspect="1"/>
                    </pic:cNvPicPr>
                  </pic:nvPicPr>
                  <pic:blipFill>
                    <a:blip r:embed="rId8"/>
                    <a:stretch>
                      <a:fillRect/>
                    </a:stretch>
                  </pic:blipFill>
                  <pic:spPr>
                    <a:xfrm>
                      <a:off x="0" y="0"/>
                      <a:ext cx="5738495" cy="990600"/>
                    </a:xfrm>
                    <a:prstGeom prst="rect">
                      <a:avLst/>
                    </a:prstGeom>
                  </pic:spPr>
                </pic:pic>
              </a:graphicData>
            </a:graphic>
          </wp:inline>
        </w:drawing>
      </w:r>
    </w:p>
    <w:p>
      <w:pPr>
        <w:ind w:firstLine="453"/>
      </w:pPr>
      <w:r>
        <w:rPr>
          <w:rFonts w:hint="eastAsia"/>
        </w:rPr>
        <w:t>从这些简单交互数据包，我们可以学习一些情况：</w:t>
      </w:r>
    </w:p>
    <w:p>
      <w:pPr>
        <w:numPr>
          <w:ilvl w:val="0"/>
          <w:numId w:val="4"/>
        </w:numPr>
        <w:ind w:firstLine="453"/>
      </w:pPr>
      <w:r>
        <w:rPr>
          <w:rFonts w:hint="eastAsia"/>
        </w:rPr>
        <w:t>TCP建立连接使用三个交互数据包，俗称“三次握手”协议。他们分别是“SYN”、“SYN ACK”和“ACK”数据包；</w:t>
      </w:r>
    </w:p>
    <w:p>
      <w:pPr>
        <w:numPr>
          <w:ilvl w:val="0"/>
          <w:numId w:val="4"/>
        </w:numPr>
        <w:ind w:firstLine="453"/>
      </w:pPr>
      <w:r>
        <w:rPr>
          <w:rFonts w:hint="eastAsia"/>
        </w:rPr>
        <w:t>HTTP数据包是在TCP连接上进行传输得，一定得TCP连接建立成功之后，才会进行HTTP得数据交互；</w:t>
      </w:r>
    </w:p>
    <w:p>
      <w:pPr>
        <w:numPr>
          <w:ilvl w:val="0"/>
          <w:numId w:val="4"/>
        </w:numPr>
        <w:ind w:firstLine="453"/>
      </w:pPr>
      <w:r>
        <w:rPr>
          <w:rFonts w:hint="eastAsia"/>
        </w:rPr>
        <w:t>TCP拆除连接使用四个交互数据包，两个“FIN ACK”数据包，两个“ACK”数据包。</w:t>
      </w:r>
    </w:p>
    <w:p>
      <w:pPr>
        <w:ind w:firstLine="453"/>
      </w:pPr>
      <w:r>
        <w:rPr>
          <w:rFonts w:hint="eastAsia"/>
        </w:rPr>
        <w:t>从上述分析来看，气象信息得数据交互在次序上面没有问题。先有“三次握手”建立 TCP连接，然后进行HTTP请求和应答，之后就是拆除TCP连接。既然HTTP数据通信能够开始，说明TCP连接没有问题，问题出在什么地方呢？</w:t>
      </w:r>
    </w:p>
    <w:p>
      <w:pPr>
        <w:ind w:firstLine="453"/>
      </w:pPr>
      <w:r>
        <w:rPr>
          <w:rFonts w:hint="eastAsia"/>
        </w:rPr>
        <w:t>此时我们开始进行“合理”猜测，并注意进行验证：</w:t>
      </w:r>
    </w:p>
    <w:p>
      <w:pPr>
        <w:numPr>
          <w:ilvl w:val="0"/>
          <w:numId w:val="5"/>
        </w:numPr>
        <w:ind w:firstLine="453"/>
      </w:pPr>
      <w:r>
        <w:rPr>
          <w:rFonts w:hint="eastAsia"/>
        </w:rPr>
        <w:t>通信得目的地址问题？</w:t>
      </w:r>
    </w:p>
    <w:p>
      <w:pPr>
        <w:ind w:firstLine="453"/>
      </w:pPr>
      <w:r>
        <w:rPr>
          <w:rFonts w:hint="eastAsia"/>
        </w:rPr>
        <w:t>在本案例得通信过程中，除了Perter的气象数据接收器使用的地址外，出现了一个陌生的地址38.102.136.125，这个地址是不是正确的气象数据接收地址呢？通过WHOIS查询服务，我们至少发现这个地址与某一个气象组织相关，这个问题暂且得到验证吧。</w:t>
      </w:r>
    </w:p>
    <w:p>
      <w:pPr>
        <w:numPr>
          <w:ilvl w:val="0"/>
          <w:numId w:val="5"/>
        </w:numPr>
        <w:ind w:firstLine="453"/>
      </w:pPr>
      <w:r>
        <w:rPr>
          <w:rFonts w:hint="eastAsia"/>
        </w:rPr>
        <w:t>TCP连接的问题？目前我们还没有学习具体的TCP协议以及TCP连接管理方面的知识。但是就我们目前了解的关于TCP连接管理的相关知识，“三次握手”是么有问题的，更何况后续的HTTP通信能够开始，我们也可以做出这样的判断，因为如果TCP连接连接有问题的话，HTTP通信是不会开始的。</w:t>
      </w:r>
    </w:p>
    <w:p>
      <w:pPr>
        <w:numPr>
          <w:ilvl w:val="0"/>
          <w:numId w:val="5"/>
        </w:numPr>
        <w:ind w:firstLine="453"/>
      </w:pPr>
      <w:r>
        <w:rPr>
          <w:rFonts w:hint="eastAsia"/>
        </w:rPr>
        <w:t>会不会是TCP连接拆除的过程出现了问题呢？感觉不像，因为就算TCP连接拆除出现问题，通过HTTP传输的数据也应该已经传输完成了，似乎不会影响到气象数据的传输。</w:t>
      </w:r>
    </w:p>
    <w:p>
      <w:pPr>
        <w:numPr>
          <w:ilvl w:val="0"/>
          <w:numId w:val="5"/>
        </w:numPr>
        <w:ind w:firstLine="453"/>
      </w:pPr>
      <w:r>
        <w:rPr>
          <w:rFonts w:hint="eastAsia"/>
        </w:rPr>
        <w:t>最后，我们把问题的焦点集中到了HTTP通信上，HTTP通信需要仔细得进行分析。</w:t>
      </w:r>
    </w:p>
    <w:p>
      <w:pPr>
        <w:rPr>
          <w:b/>
          <w:bCs/>
        </w:rPr>
      </w:pPr>
      <w:r>
        <w:rPr>
          <w:rFonts w:hint="eastAsia"/>
          <w:b/>
          <w:bCs/>
        </w:rPr>
        <w:t>【重点分析】</w:t>
      </w:r>
    </w:p>
    <w:p>
      <w:pPr>
        <w:ind w:firstLine="453"/>
      </w:pPr>
      <w:r>
        <w:rPr>
          <w:rFonts w:hint="eastAsia"/>
        </w:rPr>
        <w:t>从HTTP请求和应答得形式上看，HTTP得数据交互似乎也没有问题。仔细分析下，我们发现了问题：</w:t>
      </w:r>
    </w:p>
    <w:p>
      <w:r>
        <w:drawing>
          <wp:inline distT="0" distB="0" distL="114300" distR="114300">
            <wp:extent cx="5753735" cy="2235835"/>
            <wp:effectExtent l="0" t="0" r="18415" b="12065"/>
            <wp:docPr id="24" name="图片 24" descr="1609730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09730545(1)"/>
                    <pic:cNvPicPr>
                      <a:picLocks noChangeAspect="1"/>
                    </pic:cNvPicPr>
                  </pic:nvPicPr>
                  <pic:blipFill>
                    <a:blip r:embed="rId9"/>
                    <a:stretch>
                      <a:fillRect/>
                    </a:stretch>
                  </pic:blipFill>
                  <pic:spPr>
                    <a:xfrm>
                      <a:off x="0" y="0"/>
                      <a:ext cx="5753735" cy="2235835"/>
                    </a:xfrm>
                    <a:prstGeom prst="rect">
                      <a:avLst/>
                    </a:prstGeom>
                  </pic:spPr>
                </pic:pic>
              </a:graphicData>
            </a:graphic>
          </wp:inline>
        </w:drawing>
      </w:r>
    </w:p>
    <w:p/>
    <w:p>
      <w:r>
        <w:drawing>
          <wp:inline distT="0" distB="0" distL="114300" distR="114300">
            <wp:extent cx="5757545" cy="2850515"/>
            <wp:effectExtent l="0" t="0" r="14605" b="6985"/>
            <wp:docPr id="25" name="图片 25" descr="1609730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609730616(1)"/>
                    <pic:cNvPicPr>
                      <a:picLocks noChangeAspect="1"/>
                    </pic:cNvPicPr>
                  </pic:nvPicPr>
                  <pic:blipFill>
                    <a:blip r:embed="rId10"/>
                    <a:stretch>
                      <a:fillRect/>
                    </a:stretch>
                  </pic:blipFill>
                  <pic:spPr>
                    <a:xfrm>
                      <a:off x="0" y="0"/>
                      <a:ext cx="5757545" cy="2850515"/>
                    </a:xfrm>
                    <a:prstGeom prst="rect">
                      <a:avLst/>
                    </a:prstGeom>
                  </pic:spPr>
                </pic:pic>
              </a:graphicData>
            </a:graphic>
          </wp:inline>
        </w:drawing>
      </w:r>
    </w:p>
    <w:p>
      <w:pPr>
        <w:ind w:firstLine="453"/>
      </w:pPr>
    </w:p>
    <w:p>
      <w:pPr>
        <w:numPr>
          <w:ilvl w:val="0"/>
          <w:numId w:val="6"/>
        </w:numPr>
        <w:ind w:firstLine="453"/>
      </w:pPr>
      <w:r>
        <w:rPr>
          <w:rFonts w:hint="eastAsia"/>
        </w:rPr>
        <w:t>气象数据接收器是要像服务器发送数据得，但是HTTP请求数据包得数据部分是空的？这难道是问题所在么？</w:t>
      </w:r>
    </w:p>
    <w:p>
      <w:pPr>
        <w:ind w:firstLine="453"/>
      </w:pPr>
      <w:r>
        <w:rPr>
          <w:rFonts w:hint="eastAsia"/>
        </w:rPr>
        <w:t>答案是否定得。一般而言，作为C/S结构得Web应用，都是浏览器从服务器获取数据，但是也不排除浏览器需要传输一些数据到服务器，遇到浏览器向服务器传输数据，会采用两种方式，一种是使用“POST”方法，将需要传送到服务器得数据作为表单放在请求数据包得数据部分传输到服务器；另一种方式是使用“GET”方法，将需要传输得参数放在URL中传输到服务器。仔细观察HTTP请求报文，我们发现其拥有一个长长的URL，而且这个URL得格式有些特殊。在URL的“？”字符之后，反复出现形如“XXX=XXX&amp;”得字符形式，其实这就是HTTP协议使用“GET”方法向服务器传输参数的一种方法。</w:t>
      </w:r>
    </w:p>
    <w:p>
      <w:r>
        <w:drawing>
          <wp:inline distT="0" distB="0" distL="114300" distR="114300">
            <wp:extent cx="5772785" cy="468630"/>
            <wp:effectExtent l="0" t="0" r="18415" b="7620"/>
            <wp:docPr id="26" name="图片 26" descr="1609731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09731066(1)"/>
                    <pic:cNvPicPr>
                      <a:picLocks noChangeAspect="1"/>
                    </pic:cNvPicPr>
                  </pic:nvPicPr>
                  <pic:blipFill>
                    <a:blip r:embed="rId11"/>
                    <a:stretch>
                      <a:fillRect/>
                    </a:stretch>
                  </pic:blipFill>
                  <pic:spPr>
                    <a:xfrm>
                      <a:off x="0" y="0"/>
                      <a:ext cx="5772785" cy="468630"/>
                    </a:xfrm>
                    <a:prstGeom prst="rect">
                      <a:avLst/>
                    </a:prstGeom>
                  </pic:spPr>
                </pic:pic>
              </a:graphicData>
            </a:graphic>
          </wp:inline>
        </w:drawing>
      </w:r>
    </w:p>
    <w:p>
      <w:r>
        <w:rPr>
          <w:rFonts w:hint="eastAsia"/>
        </w:rPr>
        <w:drawing>
          <wp:inline distT="0" distB="0" distL="114300" distR="114300">
            <wp:extent cx="5753100" cy="421005"/>
            <wp:effectExtent l="0" t="0" r="0" b="17145"/>
            <wp:docPr id="27" name="图片 27" descr="1609731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609731149(1)"/>
                    <pic:cNvPicPr>
                      <a:picLocks noChangeAspect="1"/>
                    </pic:cNvPicPr>
                  </pic:nvPicPr>
                  <pic:blipFill>
                    <a:blip r:embed="rId12"/>
                    <a:stretch>
                      <a:fillRect/>
                    </a:stretch>
                  </pic:blipFill>
                  <pic:spPr>
                    <a:xfrm>
                      <a:off x="0" y="0"/>
                      <a:ext cx="5753100" cy="421005"/>
                    </a:xfrm>
                    <a:prstGeom prst="rect">
                      <a:avLst/>
                    </a:prstGeom>
                  </pic:spPr>
                </pic:pic>
              </a:graphicData>
            </a:graphic>
          </wp:inline>
        </w:drawing>
      </w:r>
    </w:p>
    <w:p>
      <w:r>
        <w:rPr>
          <w:rFonts w:hint="eastAsia"/>
        </w:rPr>
        <w:drawing>
          <wp:inline distT="0" distB="0" distL="114300" distR="114300">
            <wp:extent cx="5756910" cy="275590"/>
            <wp:effectExtent l="0" t="0" r="15240" b="10160"/>
            <wp:docPr id="28" name="图片 28" descr="1609731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609731184(1)"/>
                    <pic:cNvPicPr>
                      <a:picLocks noChangeAspect="1"/>
                    </pic:cNvPicPr>
                  </pic:nvPicPr>
                  <pic:blipFill>
                    <a:blip r:embed="rId13"/>
                    <a:stretch>
                      <a:fillRect/>
                    </a:stretch>
                  </pic:blipFill>
                  <pic:spPr>
                    <a:xfrm>
                      <a:off x="0" y="0"/>
                      <a:ext cx="5756910" cy="275590"/>
                    </a:xfrm>
                    <a:prstGeom prst="rect">
                      <a:avLst/>
                    </a:prstGeom>
                  </pic:spPr>
                </pic:pic>
              </a:graphicData>
            </a:graphic>
          </wp:inline>
        </w:drawing>
      </w:r>
    </w:p>
    <w:p>
      <w:pPr>
        <w:numPr>
          <w:ilvl w:val="0"/>
          <w:numId w:val="6"/>
        </w:numPr>
        <w:ind w:firstLine="453"/>
      </w:pPr>
      <w:r>
        <w:rPr>
          <w:rFonts w:hint="eastAsia"/>
        </w:rPr>
        <w:t>再来分析HTTP响应数据包。HTTP响应数据包的状态码是200，状态短语是OK，表明与之对应的HTTP请求报文已经被服务器正确接收。但是我们从这个HTTP响应巴报文的数据部分发现了端倪，在数据部分有这样的字符串：</w:t>
      </w:r>
    </w:p>
    <w:p>
      <w:pPr>
        <w:ind w:left="453"/>
      </w:pPr>
      <w: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256540</wp:posOffset>
                </wp:positionV>
                <wp:extent cx="4613275" cy="210820"/>
                <wp:effectExtent l="6350" t="6350" r="9525" b="11430"/>
                <wp:wrapNone/>
                <wp:docPr id="30" name="矩形 30"/>
                <wp:cNvGraphicFramePr/>
                <a:graphic xmlns:a="http://schemas.openxmlformats.org/drawingml/2006/main">
                  <a:graphicData uri="http://schemas.microsoft.com/office/word/2010/wordprocessingShape">
                    <wps:wsp>
                      <wps:cNvSpPr/>
                      <wps:spPr>
                        <a:xfrm>
                          <a:off x="1586230" y="5304155"/>
                          <a:ext cx="4613275" cy="210820"/>
                        </a:xfrm>
                        <a:prstGeom prst="rect">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2pt;margin-top:20.2pt;height:16.6pt;width:363.25pt;z-index:251659264;v-text-anchor:middle;mso-width-relative:page;mso-height-relative:page;" filled="f" stroked="t" coordsize="21600,21600" o:gfxdata="UEsDBAoAAAAAAIdO4kAAAAAAAAAAAAAAAAAEAAAAZHJzL1BLAwQUAAAACACHTuJA6FMZDtcAAAAI&#10;AQAADwAAAGRycy9kb3ducmV2LnhtbE2PMU/DMBCFdyT+g3VIbNROido0xOmA6MQAtJVY3dgkUe2z&#10;ZTtt+PccE0yn03v37nvNdnaWXUxMo0cJxUIAM9h5PWIv4XjYPVTAUlaolfVoJHybBNv29qZRtfZX&#10;/DCXfe4ZhWCqlYQh51BznrrBOJUWPhgk7ctHpzKtsec6qiuFO8uXQqy4UyPSh0EF8zyY7ryfHGEE&#10;+x709HY+fhbzLr7o16T6tZT3d4V4ApbNnP/M8ItPN9AS08lPqBOzEjZVSU4JpaBJerUsN8BOEtaP&#10;K+Btw/8XaH8AUEsDBBQAAAAIAIdO4kBTZUxuegIAANkEAAAOAAAAZHJzL2Uyb0RvYy54bWytVM1u&#10;EzEQviPxDpbvdDfbpA1RN1XUKAipopUK4ux4vVlL/sN2sikvg8SNh+jjIF6Dz970h8KhB3Jwxjvj&#10;b+b7POOz871WZCd8kNbUdHRUUiIMt400m5p++rh6M6UkRGYapqwRNb0VgZ7PX786691MVLazqhGe&#10;AMSEWe9q2sXoZkUReCc0C0fWCQNna71mEVu/KRrPeqBrVVRleVL01jfOWy5CwNfl4KQHRP8SQNu2&#10;koul5VstTBxQvVAsglLopAt0nqttW8HjVdsGEYmqKZjGvCIJ7HVai/kZm208c53khxLYS0p4xkkz&#10;aZD0AWrJIiNbL/+C0pJ7G2wbj7jVxUAkKwIWo/KZNjcdcyJzgdTBPYge/h8s/7C79kQ2NT2GJIZp&#10;3Pivbz9+3n0n+AB1ehdmCLpx1/6wCzAT1X3rdfoHCbJHJ02mJ1UCua3p5LgcjyaTQV2xj4QjYHwy&#10;Oq5OJ5RwRFSjclrlBMUjkvMhvhNWk2TU1OP2sqhsdxkisiP0PiQlNnYllco3qAzpUUJ1WqIAztCW&#10;LdoBpnagFsyGEqY26HcefYYMVskmHU9AwW/WF8qTHUOXrFYlfql0pPsjLOVestANcdk1MNQyYiSU&#10;1DWdpsP3p5UBSBJwkCxZa9vcQnBvh04Mjq8kYC9ZiNfMo/VQP4YzXmFplQUpe7Ao6az/+q/vKR4d&#10;AS8lPVoZhL9smReUqPcGvfJ2NB4DNubNeHIK3Yl/6lk/9ZitvrDQYYRnwPFspvio7s3WW/0ZM7xI&#10;WeFihiP3IO1hcxGHEcMrwMVikcPQ747FS3PjeAIfLnCxjbaV+W4f1TmIho7Pd3CYzjRST/c56vFF&#10;mv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FMZDtcAAAAIAQAADwAAAAAAAAABACAAAAAiAAAA&#10;ZHJzL2Rvd25yZXYueG1sUEsBAhQAFAAAAAgAh07iQFNlTG56AgAA2QQAAA4AAAAAAAAAAQAgAAAA&#10;JgEAAGRycy9lMm9Eb2MueG1sUEsFBgAAAAAGAAYAWQEAABIGAAAAAA==&#10;">
                <v:fill on="f" focussize="0,0"/>
                <v:stroke weight="1pt" color="#FF0000 [3204]" miterlimit="8" joinstyle="miter"/>
                <v:imagedata o:title=""/>
                <o:lock v:ext="edit" aspectratio="f"/>
              </v:rect>
            </w:pict>
          </mc:Fallback>
        </mc:AlternateContent>
      </w:r>
      <w:r>
        <w:drawing>
          <wp:inline distT="0" distB="0" distL="114300" distR="114300">
            <wp:extent cx="5086350" cy="457200"/>
            <wp:effectExtent l="0" t="0" r="0" b="0"/>
            <wp:docPr id="29" name="图片 29" descr="1609731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609731545(1)"/>
                    <pic:cNvPicPr>
                      <a:picLocks noChangeAspect="1"/>
                    </pic:cNvPicPr>
                  </pic:nvPicPr>
                  <pic:blipFill>
                    <a:blip r:embed="rId14"/>
                    <a:stretch>
                      <a:fillRect/>
                    </a:stretch>
                  </pic:blipFill>
                  <pic:spPr>
                    <a:xfrm>
                      <a:off x="0" y="0"/>
                      <a:ext cx="5086350" cy="457200"/>
                    </a:xfrm>
                    <a:prstGeom prst="rect">
                      <a:avLst/>
                    </a:prstGeom>
                  </pic:spPr>
                </pic:pic>
              </a:graphicData>
            </a:graphic>
          </wp:inline>
        </w:drawing>
      </w:r>
    </w:p>
    <w:p>
      <w:pPr>
        <w:ind w:firstLine="454" w:firstLineChars="200"/>
      </w:pPr>
      <w:r>
        <w:rPr>
          <w:rFonts w:hint="eastAsia"/>
        </w:rPr>
        <w:t>所有的同学应该都能够看出这个字符串的含义，“错误的用户ID或者口令”。难道请求数据包中的用户ID或者用户口令出现了错误？反过头来在仔细观察HTTP请求数据包，我们发现了问题所在：</w:t>
      </w:r>
    </w:p>
    <w:p>
      <w:r>
        <mc:AlternateContent>
          <mc:Choice Requires="wps">
            <w:drawing>
              <wp:anchor distT="0" distB="0" distL="114300" distR="114300" simplePos="0" relativeHeight="251660288" behindDoc="0" locked="0" layoutInCell="1" allowOverlap="1">
                <wp:simplePos x="0" y="0"/>
                <wp:positionH relativeFrom="column">
                  <wp:posOffset>3736340</wp:posOffset>
                </wp:positionH>
                <wp:positionV relativeFrom="paragraph">
                  <wp:posOffset>185420</wp:posOffset>
                </wp:positionV>
                <wp:extent cx="866775" cy="210820"/>
                <wp:effectExtent l="6350" t="6350" r="22225" b="11430"/>
                <wp:wrapNone/>
                <wp:docPr id="32" name="矩形 32"/>
                <wp:cNvGraphicFramePr/>
                <a:graphic xmlns:a="http://schemas.openxmlformats.org/drawingml/2006/main">
                  <a:graphicData uri="http://schemas.microsoft.com/office/word/2010/wordprocessingShape">
                    <wps:wsp>
                      <wps:cNvSpPr/>
                      <wps:spPr>
                        <a:xfrm>
                          <a:off x="0" y="0"/>
                          <a:ext cx="866775" cy="210820"/>
                        </a:xfrm>
                        <a:prstGeom prst="rect">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4.2pt;margin-top:14.6pt;height:16.6pt;width:68.25pt;z-index:251660288;v-text-anchor:middle;mso-width-relative:page;mso-height-relative:page;" filled="f" stroked="t" coordsize="21600,21600" o:gfxdata="UEsDBAoAAAAAAIdO4kAAAAAAAAAAAAAAAAAEAAAAZHJzL1BLAwQUAAAACACHTuJAj3pKn9cAAAAJ&#10;AQAADwAAAGRycy9kb3ducmV2LnhtbE2PPU/DMBCGdyT+g3WV2KgTK7RpGqcDohMD0FZideMjieov&#10;xU4b/j3HBOPpnve95+rdbA274hgH7yTkywwYutbrwXUSTsf9YwksJuW0Mt6hhG+MsGvu72pVaX9z&#10;H3g9pI5RiYuVktCnFCrOY9ujVXHpAzraffnRqkTj2HE9qhuVW8NFlq24VYOjC70K+NxjezlMljSC&#10;eQ96erucPvN5P77o16i6tZQPizzbAks4pz8YfvUpAw05nf3kdGRGwlNZFoRKEBsBjIC1KDbAzhJW&#10;ogDe1Pz/B80PUEsDBBQAAAAIAIdO4kA320RDbAIAAMwEAAAOAAAAZHJzL2Uyb0RvYy54bWytVM1u&#10;EzEQviPxDpbvdDehbUrUTRU1CkKqaKWAODteb9aS/7CdbMrLIHHjIXgcxGvw2bttQuHQAzk4Y8/4&#10;G8833+zl1V4rshM+SGsqOjopKRGG21qaTUU/fli+uqAkRGZqpqwRFb0XgV7NXr647NxUjG1rVS08&#10;AYgJ085VtI3RTYsi8FZoFk6sEwbOxnrNIrZ+U9SedUDXqhiX5XnRWV87b7kIAaeL3kkHRP8cQNs0&#10;kouF5VstTOxRvVAsoqTQShfoLL+2aQSPt00TRCSqoqg05hVJYK/TWswu2XTjmWslH57AnvOEJzVp&#10;Jg2SPkItWGRk6+VfUFpyb4Nt4gm3uugLyYygilH5hJtVy5zItYDq4B5JD/8Plr/f3Xki64q+HlNi&#10;mEbHf339/vPHN4IDsNO5MEXQyt35YRdgplL3jdfpH0WQfWb0/pFRsY+E4/Di/HwyOaOEwzUelRfj&#10;zHhxuOx8iG+F1SQZFfVoWOaR7W5CREKEPoSkXMYupVK5acqQDvodT0r0kjMosYECYGqHaoLZUMLU&#10;BhLn0WfIYJWs0/UEFPxmfa082TEIY7ks8UvVIt0fYSn3goW2j8uuXjJaRkyBkho1pssPt5UBSOKs&#10;ZylZa1vfg2Nve/EFx5cSsDcsxDvmoTa8H/MYb7E0yqIoO1iUtNZ/+dd5iocI4KWkg3pR8Oct84IS&#10;9c5AHm9Gp6dJ7nlzejYB78Qfe9bHHrPV1xY8jDD5jmczxUf1YDbe6k8Y23nKChczHLl7aofNdeyn&#10;CoPPxXyewyBxx+KNWTmewPsGzrfRNjL39sDOQBpEnnswDGSaouN9jjp8hG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96Sp/XAAAACQEAAA8AAAAAAAAAAQAgAAAAIgAAAGRycy9kb3ducmV2Lnht&#10;bFBLAQIUABQAAAAIAIdO4kA320RDbAIAAMwEAAAOAAAAAAAAAAEAIAAAACYBAABkcnMvZTJvRG9j&#10;LnhtbFBLBQYAAAAABgAGAFkBAAAEBgAAAAA=&#10;">
                <v:fill on="f" focussize="0,0"/>
                <v:stroke weight="1pt" color="#FF0000 [3204]" miterlimit="8" joinstyle="miter"/>
                <v:imagedata o:title=""/>
                <o:lock v:ext="edit" aspectratio="f"/>
              </v:rect>
            </w:pict>
          </mc:Fallback>
        </mc:AlternateContent>
      </w:r>
      <w:r>
        <w:rPr>
          <w:rFonts w:hint="eastAsia"/>
        </w:rPr>
        <w:drawing>
          <wp:inline distT="0" distB="0" distL="114300" distR="114300">
            <wp:extent cx="5753100" cy="421005"/>
            <wp:effectExtent l="0" t="0" r="0" b="17145"/>
            <wp:docPr id="31" name="图片 31" descr="1609731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609731149(1)"/>
                    <pic:cNvPicPr>
                      <a:picLocks noChangeAspect="1"/>
                    </pic:cNvPicPr>
                  </pic:nvPicPr>
                  <pic:blipFill>
                    <a:blip r:embed="rId12"/>
                    <a:stretch>
                      <a:fillRect/>
                    </a:stretch>
                  </pic:blipFill>
                  <pic:spPr>
                    <a:xfrm>
                      <a:off x="0" y="0"/>
                      <a:ext cx="5753100" cy="421005"/>
                    </a:xfrm>
                    <a:prstGeom prst="rect">
                      <a:avLst/>
                    </a:prstGeom>
                  </pic:spPr>
                </pic:pic>
              </a:graphicData>
            </a:graphic>
          </wp:inline>
        </w:drawing>
      </w:r>
    </w:p>
    <w:p>
      <w:r>
        <w:rPr>
          <w:rFonts w:hint="eastAsia"/>
          <w:b/>
          <w:bCs/>
        </w:rPr>
        <w:t>【结论】</w:t>
      </w:r>
    </w:p>
    <w:p>
      <w:pPr>
        <w:ind w:firstLine="453"/>
      </w:pPr>
      <w:r>
        <w:rPr>
          <w:rFonts w:hint="eastAsia"/>
        </w:rPr>
        <w:t>也许是由于固件升级，也许是由于设备其外重启导致用户口令丢失，气象数据接收器无法向服务器验证自己的身份，从而导致上传气象数据失败。Peter只需要接入他的数据接收器，重新输入用户名和口令，他的气象数据接收器就重新开始向服务器同步自己侦测到的气象数据了。</w:t>
      </w:r>
    </w:p>
    <w:p>
      <w:bookmarkStart w:id="8" w:name="_Hlk87998266"/>
      <w:r>
        <w:rPr>
          <w:rFonts w:hint="eastAsia"/>
          <w:b/>
          <w:bCs/>
          <w:color w:val="FF0000"/>
        </w:rPr>
        <w:t>【验证实验1】</w:t>
      </w:r>
    </w:p>
    <w:p>
      <w:r>
        <w:rPr>
          <w:rFonts w:hint="eastAsia"/>
        </w:rPr>
        <w:t xml:space="preserve">    当Peter的气象数据接收器回复正常工作之后，我们又对气象数据接收器与服务器之间的通信进行了一次数据包捕获工作，捕获到的数据包保存在weather_working.pcapng文件中，请分析该数据包，并将气象数据接收器与服务器通信时的用户ID和用户口令提取出来并截图证明之。</w:t>
      </w:r>
      <w:bookmarkEnd w:id="8"/>
    </w:p>
    <w:p>
      <w:pPr>
        <w:rPr>
          <w:b/>
          <w:bCs/>
        </w:rPr>
      </w:pPr>
      <w:r>
        <w:rPr>
          <w:rFonts w:hint="eastAsia"/>
          <w:b/>
          <w:bCs/>
        </w:rPr>
        <w:t>【建议】</w:t>
      </w:r>
    </w:p>
    <w:p>
      <w:pPr>
        <w:ind w:firstLine="453"/>
      </w:pPr>
      <w:r>
        <w:rPr>
          <w:rFonts w:hint="eastAsia"/>
        </w:rPr>
        <w:t>很多开发者喜欢使用URL的方法向服务器传输一些参数信息，但是我们建议一般情况下不要像本案例一样将用户名、口令等参数写在URL中。因为在不适用加密措施，如HTTPS的情况下，HTTP通信将使用明文传输URL，这样容易导致用户敏感信息的泄露。</w:t>
      </w:r>
    </w:p>
    <w:p>
      <w:pPr>
        <w:pStyle w:val="4"/>
        <w:spacing w:before="205" w:after="205"/>
      </w:pPr>
      <w:r>
        <w:rPr>
          <w:rFonts w:hint="eastAsia"/>
        </w:rPr>
        <w:t>任务2</w:t>
      </w:r>
      <w:r>
        <w:t xml:space="preserve"> </w:t>
      </w:r>
      <w:r>
        <w:rPr>
          <w:rFonts w:hint="eastAsia"/>
        </w:rPr>
        <w:t>无法访问Internet</w:t>
      </w:r>
    </w:p>
    <w:p>
      <w:r>
        <w:rPr>
          <w:rFonts w:hint="eastAsia"/>
          <w:b/>
          <w:bCs/>
        </w:rPr>
        <w:t>【问题场景】</w:t>
      </w:r>
    </w:p>
    <w:p>
      <w:pPr>
        <w:ind w:firstLine="454" w:firstLineChars="200"/>
      </w:pPr>
      <w:r>
        <w:rPr>
          <w:rFonts w:hint="eastAsia"/>
        </w:rPr>
        <w:t>这个问题的场景非常简单：用户不能访问Internet。我们已经确认该用户可以访问所有的内网资源，包括其他工作站的共享内容以及运行在本地服务器上的应用程序。</w:t>
      </w:r>
    </w:p>
    <w:p>
      <w:pPr>
        <w:rPr>
          <w:b/>
          <w:bCs/>
        </w:rPr>
      </w:pPr>
      <w:r>
        <w:rPr>
          <w:rFonts w:hint="eastAsia"/>
          <w:b/>
          <w:bCs/>
        </w:rPr>
        <w:t>【网络环境】</w:t>
      </w:r>
    </w:p>
    <w:p>
      <w:pPr>
        <w:ind w:firstLine="454" w:firstLineChars="200"/>
        <w:jc w:val="left"/>
      </w:pPr>
      <w:r>
        <w:rPr>
          <w:rFonts w:hint="eastAsia"/>
        </w:rPr>
        <w:t>这个网络的环境也非常简单，所有客户机和服务器都连接到一系列的简单交换机上，Internet连接有一个路由器（作为默认网关）处理，IP地址信息有DHCP服务提供。由于网络上的交换机不支持镜像接口捕获网络数据包，我们不可避免的需要妨碍用户，在其PC捕获了网络数据包并保存在</w:t>
      </w:r>
      <w:r>
        <w:rPr>
          <w:rFonts w:hint="eastAsia"/>
          <w:b/>
          <w:bCs/>
          <w:i/>
          <w:iCs/>
        </w:rPr>
        <w:t>nowebaccess1.pcapng</w:t>
      </w:r>
      <w:r>
        <w:rPr>
          <w:rFonts w:hint="eastAsia"/>
        </w:rPr>
        <w:t>文件中。</w:t>
      </w:r>
    </w:p>
    <w:p>
      <w:pPr>
        <w:ind w:firstLine="454" w:firstLineChars="200"/>
        <w:jc w:val="center"/>
      </w:pPr>
      <w:r>
        <w:rPr>
          <w:rFonts w:hint="eastAsia"/>
        </w:rPr>
        <w:object>
          <v:shape id="_x0000_i1026" o:spt="75" type="#_x0000_t75" style="height:147.5pt;width:358.15pt;" o:ole="t" filled="f" o:preferrelative="t" stroked="f" coordsize="21600,21600">
            <v:path/>
            <v:fill on="f" focussize="0,0"/>
            <v:stroke on="f" joinstyle="miter"/>
            <v:imagedata r:id="rId16" o:title=""/>
            <o:lock v:ext="edit" aspectratio="f"/>
            <w10:wrap type="none"/>
            <w10:anchorlock/>
          </v:shape>
          <o:OLEObject Type="Embed" ProgID="Visio.Drawing.15" ShapeID="_x0000_i1026" DrawAspect="Content" ObjectID="_1468075726" r:id="rId15">
            <o:LockedField>false</o:LockedField>
          </o:OLEObject>
        </w:object>
      </w:r>
    </w:p>
    <w:p>
      <w:pPr>
        <w:rPr>
          <w:b/>
          <w:bCs/>
        </w:rPr>
      </w:pPr>
      <w:r>
        <w:rPr>
          <w:rFonts w:hint="eastAsia"/>
          <w:b/>
          <w:bCs/>
        </w:rPr>
        <w:t>【预备知识】</w:t>
      </w:r>
    </w:p>
    <w:p>
      <w:pPr>
        <w:ind w:firstLine="453"/>
      </w:pPr>
      <w:r>
        <w:rPr>
          <w:rFonts w:hint="eastAsia"/>
        </w:rPr>
        <w:t>网络流量分析，从来都是人的事儿，之所以牵扯到Wireshark，只是因为Wireshark能够提供一些列的工具来帮助我们进行查看和统计，以提高网络流量分析的效率。所以在进行网络流量分析之前，有一些关于本次实验的计算机网络的预备知识需要大家提前了解下哟。</w:t>
      </w:r>
    </w:p>
    <w:p>
      <w:pPr>
        <w:pStyle w:val="23"/>
        <w:numPr>
          <w:ilvl w:val="0"/>
          <w:numId w:val="7"/>
        </w:numPr>
        <w:ind w:firstLineChars="0"/>
      </w:pPr>
      <w:r>
        <w:rPr>
          <w:rFonts w:hint="eastAsia"/>
          <w:b/>
          <w:bCs/>
        </w:rPr>
        <w:t>IP地址的结构。</w:t>
      </w:r>
      <w:r>
        <w:rPr>
          <w:rFonts w:hint="eastAsia"/>
        </w:rPr>
        <w:t>大家知道，IP地址是计算机网络中终端的唯一标识，它是一个32位的二进制数。为了能够方便寻址，他被设计成为一个具有层次结构的地址，这32位的二进制数，一部分表示局域网的网络号，另外一部分表示终端在这个网络内部的编号。</w:t>
      </w:r>
    </w:p>
    <w:p>
      <w:pPr>
        <w:pStyle w:val="23"/>
        <w:ind w:firstLine="0" w:firstLineChars="0"/>
        <w:jc w:val="center"/>
      </w:pPr>
      <w:r>
        <w:drawing>
          <wp:inline distT="0" distB="0" distL="114300" distR="114300">
            <wp:extent cx="3632200" cy="652145"/>
            <wp:effectExtent l="0" t="0" r="6350" b="14605"/>
            <wp:docPr id="33" name="图片 33" descr="1609735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609735039(1)"/>
                    <pic:cNvPicPr>
                      <a:picLocks noChangeAspect="1"/>
                    </pic:cNvPicPr>
                  </pic:nvPicPr>
                  <pic:blipFill>
                    <a:blip r:embed="rId17"/>
                    <a:stretch>
                      <a:fillRect/>
                    </a:stretch>
                  </pic:blipFill>
                  <pic:spPr>
                    <a:xfrm>
                      <a:off x="0" y="0"/>
                      <a:ext cx="3632200" cy="652145"/>
                    </a:xfrm>
                    <a:prstGeom prst="rect">
                      <a:avLst/>
                    </a:prstGeom>
                  </pic:spPr>
                </pic:pic>
              </a:graphicData>
            </a:graphic>
          </wp:inline>
        </w:drawing>
      </w:r>
    </w:p>
    <w:p>
      <w:pPr>
        <w:pStyle w:val="23"/>
        <w:ind w:left="453" w:firstLine="0" w:firstLineChars="0"/>
      </w:pPr>
    </w:p>
    <w:p>
      <w:pPr>
        <w:pStyle w:val="23"/>
        <w:numPr>
          <w:ilvl w:val="0"/>
          <w:numId w:val="7"/>
        </w:numPr>
        <w:ind w:firstLineChars="0"/>
      </w:pPr>
      <w:r>
        <w:rPr>
          <w:rFonts w:hint="eastAsia"/>
          <w:b/>
          <w:bCs/>
        </w:rPr>
        <w:t>内网通信过程：</w:t>
      </w:r>
      <w:r>
        <w:rPr>
          <w:rFonts w:hint="eastAsia"/>
        </w:rPr>
        <w:t>这里所说的内网，一般来说是指局域网（LAN）。我们说两个终端在同一个内网中，其本质是指两个终端的网络号是相同的。如果两个终端在同一个内网中，那么其通信方式如下：</w:t>
      </w:r>
    </w:p>
    <w:p>
      <w:pPr>
        <w:pStyle w:val="23"/>
        <w:ind w:firstLine="0" w:firstLineChars="0"/>
        <w:jc w:val="center"/>
      </w:pPr>
      <w:r>
        <w:rPr>
          <w:rFonts w:hint="eastAsia"/>
        </w:rPr>
        <w:object>
          <v:shape id="_x0000_i1027" o:spt="75" type="#_x0000_t75" style="height:138.1pt;width:317.15pt;" o:ole="t" filled="f" o:preferrelative="t" stroked="f" coordsize="21600,21600">
            <v:path/>
            <v:fill on="f" focussize="0,0"/>
            <v:stroke on="f" joinstyle="miter"/>
            <v:imagedata r:id="rId19" o:title=""/>
            <o:lock v:ext="edit" aspectratio="f"/>
            <w10:wrap type="none"/>
            <w10:anchorlock/>
          </v:shape>
          <o:OLEObject Type="Embed" ProgID="Visio.Drawing.15" ShapeID="_x0000_i1027" DrawAspect="Content" ObjectID="_1468075727" r:id="rId18">
            <o:LockedField>false</o:LockedField>
          </o:OLEObject>
        </w:object>
      </w:r>
    </w:p>
    <w:p>
      <w:pPr>
        <w:pStyle w:val="23"/>
        <w:numPr>
          <w:ilvl w:val="0"/>
          <w:numId w:val="7"/>
        </w:numPr>
        <w:ind w:firstLineChars="0"/>
      </w:pPr>
      <w:r>
        <w:rPr>
          <w:rFonts w:hint="eastAsia"/>
          <w:b/>
          <w:bCs/>
        </w:rPr>
        <w:t>Internet通信过程：</w:t>
      </w:r>
      <w:r>
        <w:rPr>
          <w:rFonts w:hint="eastAsia"/>
        </w:rPr>
        <w:t>如果主机在Internet上，则目标地址与源地址不在同一个内网中，也就是说他们的IP地址的网络号部分并不一致，此时需要将数据包发送到“默认网关”上进行路由选择，具体的通信过程如下：</w:t>
      </w:r>
    </w:p>
    <w:p>
      <w:pPr>
        <w:pStyle w:val="23"/>
        <w:ind w:left="453" w:firstLine="0" w:firstLineChars="0"/>
        <w:jc w:val="center"/>
      </w:pPr>
      <w:r>
        <w:object>
          <v:shape id="_x0000_i1028" o:spt="75" type="#_x0000_t75" style="height:153.35pt;width:300.85pt;" o:ole="t" filled="f" o:preferrelative="t" stroked="f" coordsize="21600,21600">
            <v:path/>
            <v:fill on="f" focussize="0,0"/>
            <v:stroke on="f" joinstyle="miter"/>
            <v:imagedata r:id="rId21" o:title=""/>
            <o:lock v:ext="edit" aspectratio="f"/>
            <w10:wrap type="none"/>
            <w10:anchorlock/>
          </v:shape>
          <o:OLEObject Type="Embed" ProgID="Visio.Drawing.15" ShapeID="_x0000_i1028" DrawAspect="Content" ObjectID="_1468075728" r:id="rId20">
            <o:LockedField>false</o:LockedField>
          </o:OLEObject>
        </w:object>
      </w:r>
    </w:p>
    <w:p>
      <w:pPr>
        <w:pStyle w:val="23"/>
        <w:ind w:firstLine="0" w:firstLineChars="0"/>
        <w:rPr>
          <w:b/>
          <w:bCs/>
        </w:rPr>
      </w:pPr>
      <w:r>
        <w:rPr>
          <w:rFonts w:hint="eastAsia"/>
          <w:b/>
          <w:bCs/>
        </w:rPr>
        <w:t>【流量分析】</w:t>
      </w:r>
    </w:p>
    <w:p>
      <w:pPr>
        <w:pStyle w:val="23"/>
        <w:ind w:firstLine="0" w:firstLineChars="0"/>
        <w:rPr>
          <w:b/>
          <w:bCs/>
        </w:rPr>
      </w:pPr>
      <w:r>
        <w:rPr>
          <w:rFonts w:hint="eastAsia"/>
          <w:b/>
          <w:bCs/>
        </w:rPr>
        <w:t xml:space="preserve">    </w:t>
      </w:r>
      <w:r>
        <w:rPr>
          <w:rFonts w:hint="eastAsia"/>
        </w:rPr>
        <w:t>使用Wireshark打开数据包捕获文件，我们看到如下的捕获数据包。从数据包协议来看，两个ARP数据包和7个DNS数据包，下面我们需要进行逐一分析。</w:t>
      </w:r>
    </w:p>
    <w:p>
      <w:pPr>
        <w:pStyle w:val="23"/>
        <w:ind w:firstLine="0" w:firstLineChars="0"/>
        <w:rPr>
          <w:b/>
          <w:bCs/>
        </w:rPr>
      </w:pPr>
      <w:r>
        <w:rPr>
          <w:rFonts w:hint="eastAsia"/>
          <w:b/>
          <w:bCs/>
        </w:rPr>
        <w:drawing>
          <wp:inline distT="0" distB="0" distL="114300" distR="114300">
            <wp:extent cx="5753735" cy="1193165"/>
            <wp:effectExtent l="0" t="0" r="18415" b="6985"/>
            <wp:docPr id="34" name="图片 34" descr="1609737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609737043(1)"/>
                    <pic:cNvPicPr>
                      <a:picLocks noChangeAspect="1"/>
                    </pic:cNvPicPr>
                  </pic:nvPicPr>
                  <pic:blipFill>
                    <a:blip r:embed="rId22"/>
                    <a:stretch>
                      <a:fillRect/>
                    </a:stretch>
                  </pic:blipFill>
                  <pic:spPr>
                    <a:xfrm>
                      <a:off x="0" y="0"/>
                      <a:ext cx="5753735" cy="1193165"/>
                    </a:xfrm>
                    <a:prstGeom prst="rect">
                      <a:avLst/>
                    </a:prstGeom>
                  </pic:spPr>
                </pic:pic>
              </a:graphicData>
            </a:graphic>
          </wp:inline>
        </w:drawing>
      </w:r>
    </w:p>
    <w:p>
      <w:pPr>
        <w:pStyle w:val="23"/>
        <w:numPr>
          <w:ilvl w:val="0"/>
          <w:numId w:val="8"/>
        </w:numPr>
        <w:ind w:firstLine="455"/>
      </w:pPr>
      <w:r>
        <w:rPr>
          <w:rFonts w:hint="eastAsia"/>
          <w:b/>
          <w:bCs/>
        </w:rPr>
        <w:t>ARP数据包。</w:t>
      </w:r>
      <w:r>
        <w:rPr>
          <w:rFonts w:hint="eastAsia"/>
        </w:rPr>
        <w:t>整个通信序列有两个ARP数据包开始是否正常呢？第一个ARP数据包，其目标地址是一个广播地址，这很符合ARP查询数据包的特征，它查询了172.16.0.10这个地址对应的MAC地址。从第二个ARP数据包来看，它是一个ARP应答包，其向主机172.16.0.8回应了172.16.0.10对应的MAC地址00:24:81:a1:f6:79。从表面上看，这一次ARP查询似乎是正常的，但是其查询的是谁的IP对应的MAC地址呢？</w:t>
      </w:r>
    </w:p>
    <w:p>
      <w:pPr>
        <w:pStyle w:val="23"/>
        <w:numPr>
          <w:ilvl w:val="0"/>
          <w:numId w:val="8"/>
        </w:numPr>
        <w:ind w:firstLine="455"/>
      </w:pPr>
      <w:r>
        <w:rPr>
          <w:rFonts w:hint="eastAsia"/>
          <w:b/>
          <w:bCs/>
        </w:rPr>
        <w:t>DNS数据包。</w:t>
      </w:r>
      <w:r>
        <w:rPr>
          <w:rFonts w:hint="eastAsia"/>
        </w:rPr>
        <w:t>在ARP之后紧接着DNS数据包，这个可以理解，因为访问网络之前通过DNS获取要访问的网站名称对应的IP地址是一件比较正常的事情，但是在捕获的数据包中我们发现几点比较奇怪的现象：一是我们只看到了DNS查询数据包，没有看到DNS回应数据包。通过whois查询，我们确认所有的DNS查询涉及的两个目标地址4.2.2.2和4.2.2.1的确是DNS服务器，同时，通过“ping”我们也确认这两个地址是在线的，那到底是什么原因导致DNS查询得不到回应呢？</w:t>
      </w:r>
    </w:p>
    <w:p>
      <w:pPr>
        <w:pStyle w:val="23"/>
        <w:numPr>
          <w:ilvl w:val="0"/>
          <w:numId w:val="8"/>
        </w:numPr>
        <w:ind w:firstLine="455"/>
      </w:pPr>
      <w:r>
        <w:rPr>
          <w:rFonts w:hint="eastAsia"/>
          <w:b/>
          <w:bCs/>
        </w:rPr>
        <w:t>对DNS数据包重点分析。</w:t>
      </w:r>
      <w:r>
        <w:rPr>
          <w:rFonts w:hint="eastAsia"/>
        </w:rPr>
        <w:t>选择一个DNS数据包查看其详细内容。DNS查询报文的目标IP地址是4.2.2.1或者4.2.2.2，查询的是www.google.com对应的IP地址。这些似乎都没有问题，那么问题出在什么地方呢？</w:t>
      </w:r>
    </w:p>
    <w:p>
      <w:pPr>
        <w:pStyle w:val="23"/>
        <w:ind w:firstLine="0" w:firstLineChars="0"/>
      </w:pPr>
      <w:r>
        <w:drawing>
          <wp:inline distT="0" distB="0" distL="114300" distR="114300">
            <wp:extent cx="5753735" cy="2709545"/>
            <wp:effectExtent l="0" t="0" r="18415" b="14605"/>
            <wp:docPr id="35" name="图片 35" descr="1609738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609738711(1)"/>
                    <pic:cNvPicPr>
                      <a:picLocks noChangeAspect="1"/>
                    </pic:cNvPicPr>
                  </pic:nvPicPr>
                  <pic:blipFill>
                    <a:blip r:embed="rId23"/>
                    <a:stretch>
                      <a:fillRect/>
                    </a:stretch>
                  </pic:blipFill>
                  <pic:spPr>
                    <a:xfrm>
                      <a:off x="0" y="0"/>
                      <a:ext cx="5753735" cy="2709545"/>
                    </a:xfrm>
                    <a:prstGeom prst="rect">
                      <a:avLst/>
                    </a:prstGeom>
                  </pic:spPr>
                </pic:pic>
              </a:graphicData>
            </a:graphic>
          </wp:inline>
        </w:drawing>
      </w:r>
    </w:p>
    <w:p>
      <w:pPr>
        <w:ind w:firstLine="454" w:firstLineChars="200"/>
      </w:pPr>
      <w:r>
        <w:rPr>
          <w:rFonts w:hint="eastAsia"/>
        </w:rPr>
        <w:t>回顾下我们前面学习的预备知识，很显然DNS服务器与出现问题的主机不在同一个内网中，那么这个DNS数据包会在第二层以默认网关的MAC地址进行封装并发送到默认网关进行路由转发。查看这个DNS查询报文的第二层信息，其目标MAC地址是00:24:81:a1:f6:79，这个地址正是ARP查询响应数据包响应的MAC地址，也就是说捕获数据包中开始的ARP实在查询默认网关的IP对应的MAC地址，因此我们可以判断用户主机配置的默认网关应该是172.16.0.10。</w:t>
      </w:r>
    </w:p>
    <w:p>
      <w:r>
        <w:rPr>
          <w:rFonts w:hint="eastAsia"/>
          <w:b/>
          <w:bCs/>
        </w:rPr>
        <w:t>【结论】</w:t>
      </w:r>
    </w:p>
    <w:p>
      <w:pPr>
        <w:ind w:firstLine="454" w:firstLineChars="200"/>
      </w:pPr>
      <w:r>
        <w:rPr>
          <w:rFonts w:hint="eastAsia"/>
        </w:rPr>
        <w:t>问题分析到这里，应该可以做一个结论了。因为我们从用户网络管理员哪里获取的网络配置信息中，默认网关并不是172.16.0.10。进一步查看用户的本地网络网络配置，该用户使用了“静态配置IP参数”的方式，而没有采用DHCP方式，当网络的网关发生变化之后，他的网络参数没有同步进行更新，导致它法网Internet的数据被发送到了一个错误的“默认网关”，而这个网关又不具备路由转发的功能，所以他与Internet之间的数据交换就终止了。而内部通信是不需要默认网关参与，因此虽然配置了错误的“默认网关”，但是并不影响它的内网通信。</w:t>
      </w:r>
    </w:p>
    <w:p>
      <w:pPr>
        <w:rPr>
          <w:b/>
          <w:bCs/>
          <w:color w:val="FF0000"/>
        </w:rPr>
      </w:pPr>
      <w:r>
        <w:rPr>
          <w:rFonts w:hint="eastAsia"/>
          <w:b/>
          <w:bCs/>
          <w:color w:val="FF0000"/>
        </w:rPr>
        <w:t>【验证实验2】</w:t>
      </w:r>
    </w:p>
    <w:p>
      <w:pPr>
        <w:ind w:firstLine="454" w:firstLineChars="200"/>
      </w:pPr>
      <w:r>
        <w:rPr>
          <w:rFonts w:hint="eastAsia"/>
        </w:rPr>
        <w:t>启动Wiresshark工具，对你访问某一个网站的数据交互进行捕获。对捕获的网络数据包进行分析，并回答下列问题：</w:t>
      </w:r>
    </w:p>
    <w:p>
      <w:pPr>
        <w:numPr>
          <w:ilvl w:val="0"/>
          <w:numId w:val="9"/>
        </w:numPr>
        <w:ind w:firstLine="454" w:firstLineChars="200"/>
      </w:pPr>
      <w:r>
        <w:rPr>
          <w:rFonts w:hint="eastAsia"/>
        </w:rPr>
        <w:t>你的计算机配置的默认网关是什么？请截图证明之；</w:t>
      </w:r>
    </w:p>
    <w:p>
      <w:pPr>
        <w:numPr>
          <w:ilvl w:val="0"/>
          <w:numId w:val="9"/>
        </w:numPr>
        <w:ind w:firstLine="454" w:firstLineChars="200"/>
      </w:pPr>
      <w:r>
        <w:rPr>
          <w:rFonts w:hint="eastAsia"/>
        </w:rPr>
        <w:t>你的计算机配置的DNS服务器是什么？请截图证明之；</w:t>
      </w:r>
    </w:p>
    <w:p>
      <w:pPr>
        <w:numPr>
          <w:ilvl w:val="0"/>
          <w:numId w:val="9"/>
        </w:numPr>
        <w:ind w:firstLine="454" w:firstLineChars="200"/>
      </w:pPr>
      <w:r>
        <w:rPr>
          <w:rFonts w:hint="eastAsia"/>
        </w:rPr>
        <w:t>你访问的网站的IP地址是什么？请截图证明之。</w:t>
      </w:r>
    </w:p>
    <w:p>
      <w:pPr>
        <w:pStyle w:val="4"/>
        <w:spacing w:before="205" w:after="205"/>
      </w:pPr>
      <w:r>
        <w:rPr>
          <w:rFonts w:hint="eastAsia"/>
        </w:rPr>
        <w:t>任务3</w:t>
      </w:r>
      <w:r>
        <w:t xml:space="preserve"> </w:t>
      </w:r>
      <w:r>
        <w:rPr>
          <w:rFonts w:hint="eastAsia"/>
        </w:rPr>
        <w:t>推卸责任的程序员</w:t>
      </w:r>
    </w:p>
    <w:p>
      <w:pPr>
        <w:ind w:firstLine="454" w:firstLineChars="200"/>
      </w:pPr>
      <w:r>
        <w:rPr>
          <w:rFonts w:hint="eastAsia"/>
        </w:rPr>
        <w:t>在IT界，软件开发程序员经常和网络管理员争吵。程序员总是将应用程序的错误归咎于糟糕的网络设置和设备，而网络管理员总是倾向于将网络错误或者网络缓慢归咎于糟糕的应用程序代码。这时候就需要提出有利的证据，才能够说服对方。</w:t>
      </w:r>
    </w:p>
    <w:p>
      <w:r>
        <w:rPr>
          <w:rFonts w:hint="eastAsia"/>
          <w:b/>
          <w:bCs/>
        </w:rPr>
        <w:t>【问题场景】</w:t>
      </w:r>
    </w:p>
    <w:p>
      <w:pPr>
        <w:ind w:firstLine="454" w:firstLineChars="200"/>
      </w:pPr>
      <w:r>
        <w:rPr>
          <w:rFonts w:hint="eastAsia"/>
        </w:rPr>
        <w:t>这次是一个新开发的网络应用的 工作情况不太正常。服务器接收到了从各个卖场传回的文件，但是将这些文件中的数据插入到数据库中的时候却出现错误，导致数据无法插入到数据库中——有的数据丢失了，有的数据是错误的。当然，程序员一口咬定网络原因导致数据传输时被损坏了，而系统管理员却对他的网络非常自信。这个问题的场景非常简单：用户不能访问Internet。我们已经确认该用户可以访问所有的内网资源，包括其他工作站的共享内容以及运行在本地服务器上的应用程序。如果你是这个网络管理员，该怎样说服程序员应该好好好地修改他们地代码呢？</w:t>
      </w:r>
    </w:p>
    <w:p>
      <w:r>
        <w:rPr>
          <w:rFonts w:hint="eastAsia"/>
          <w:b/>
          <w:bCs/>
        </w:rPr>
        <w:t>【流量分析】</w:t>
      </w:r>
    </w:p>
    <w:p>
      <w:pPr>
        <w:ind w:firstLine="453"/>
      </w:pPr>
      <w:r>
        <w:rPr>
          <w:rFonts w:hint="eastAsia"/>
        </w:rPr>
        <w:t>由于故障影响到了所有的卖场，如果这个问题的确由于网络的原因导致，我们应该在中心办公室捕获网络数据包，因为它是所有卖场数据通信的汇聚点。采用交换机镜像端口的方式，我们在中心办公室捕获到了网络数据包，并保存在</w:t>
      </w:r>
      <w:r>
        <w:rPr>
          <w:rFonts w:hint="eastAsia"/>
          <w:b/>
          <w:bCs/>
          <w:i/>
          <w:iCs/>
        </w:rPr>
        <w:t>tickedoffdeveloper.pcap</w:t>
      </w:r>
      <w:r>
        <w:rPr>
          <w:rFonts w:hint="eastAsia"/>
        </w:rPr>
        <w:t>文件中。</w:t>
      </w:r>
    </w:p>
    <w:p>
      <w:pPr>
        <w:ind w:firstLine="453"/>
      </w:pPr>
      <w:r>
        <w:rPr>
          <w:rFonts w:hint="eastAsia"/>
        </w:rPr>
        <w:t>为了证明故障并不是由于网络传输导致的，我们只需要从中心办公室捕获的网络数据包中提取出需要传输的数据，证明他们和从卖场传输出来的数据一模一样就可以了。一次位目的，我么开始对网络流量进行分析。同时，除了在网络中捕获的网络数据包之外，我们完全不了解程序员开发的这个新的应用程序。从捕获的数据包来看，似乎是从一些FTP流量开始的。</w:t>
      </w:r>
    </w:p>
    <w:p>
      <w:r>
        <w:drawing>
          <wp:inline distT="0" distB="0" distL="114300" distR="114300">
            <wp:extent cx="5748655" cy="734060"/>
            <wp:effectExtent l="0" t="0" r="4445" b="8890"/>
            <wp:docPr id="36" name="图片 36" descr="1609743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609743174(1)"/>
                    <pic:cNvPicPr>
                      <a:picLocks noChangeAspect="1"/>
                    </pic:cNvPicPr>
                  </pic:nvPicPr>
                  <pic:blipFill>
                    <a:blip r:embed="rId24"/>
                    <a:stretch>
                      <a:fillRect/>
                    </a:stretch>
                  </pic:blipFill>
                  <pic:spPr>
                    <a:xfrm>
                      <a:off x="0" y="0"/>
                      <a:ext cx="5748655" cy="734060"/>
                    </a:xfrm>
                    <a:prstGeom prst="rect">
                      <a:avLst/>
                    </a:prstGeom>
                  </pic:spPr>
                </pic:pic>
              </a:graphicData>
            </a:graphic>
          </wp:inline>
        </w:drawing>
      </w:r>
    </w:p>
    <w:p>
      <w:pPr>
        <w:ind w:firstLine="453"/>
      </w:pPr>
      <w:r>
        <w:rPr>
          <w:rFonts w:hint="eastAsia"/>
        </w:rPr>
        <w:t>由于TCP连接是由172.16.16.121发起的，我们推测它是客户端，那么172.16.16.128就是数据服务器了。这个捕获文件中有非常多的FTP命令，但是我们真正关心的FTP命令是“STOR”命令，这个命令的出现，因为着正式的数据传输开始了。</w:t>
      </w:r>
    </w:p>
    <w:p>
      <w:pPr>
        <w:ind w:firstLine="453"/>
      </w:pPr>
      <w:r>
        <w:rPr>
          <w:rFonts w:hint="eastAsia"/>
        </w:rPr>
        <w:t>如何在众多的网络数据包中找到“STOR”命令的数据包呢？当然是设置筛选过滤器啦。设置筛选过滤器的一个简单方法是：选中最开始出现的FTP命令报文，例如第5个报文，在详细信息面板中选中FTP Section中USER Seection，右击Request command：USER域，并选择“作为过滤器应用”，这将在数据包列表面板中产生一个过滤器。</w:t>
      </w:r>
    </w:p>
    <w:p>
      <w:pPr>
        <w:jc w:val="center"/>
      </w:pPr>
      <w:r>
        <w:drawing>
          <wp:inline distT="0" distB="0" distL="114300" distR="114300">
            <wp:extent cx="2802255" cy="2823845"/>
            <wp:effectExtent l="0" t="0" r="17145" b="14605"/>
            <wp:docPr id="37" name="图片 37" descr="1609744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609744519(1)"/>
                    <pic:cNvPicPr>
                      <a:picLocks noChangeAspect="1"/>
                    </pic:cNvPicPr>
                  </pic:nvPicPr>
                  <pic:blipFill>
                    <a:blip r:embed="rId25"/>
                    <a:stretch>
                      <a:fillRect/>
                    </a:stretch>
                  </pic:blipFill>
                  <pic:spPr>
                    <a:xfrm>
                      <a:off x="0" y="0"/>
                      <a:ext cx="2802255" cy="2823845"/>
                    </a:xfrm>
                    <a:prstGeom prst="rect">
                      <a:avLst/>
                    </a:prstGeom>
                  </pic:spPr>
                </pic:pic>
              </a:graphicData>
            </a:graphic>
          </wp:inline>
        </w:drawing>
      </w:r>
    </w:p>
    <w:p>
      <w:pPr>
        <w:ind w:firstLine="454" w:firstLineChars="200"/>
      </w:pPr>
      <w:r>
        <w:rPr>
          <w:rFonts w:hint="eastAsia"/>
        </w:rPr>
        <w:t xml:space="preserve">但是这个过滤器过滤的是数据包中使用FTP.USER命令的数据包，我们只需要将“USER”字符串修改为“STOR”字符串，就得到了一个过滤FTP.STOR命令的筛选过滤器。  </w:t>
      </w:r>
      <w:r>
        <w:drawing>
          <wp:inline distT="0" distB="0" distL="114300" distR="114300">
            <wp:extent cx="5758180" cy="496570"/>
            <wp:effectExtent l="0" t="0" r="13970" b="17780"/>
            <wp:docPr id="38" name="图片 38" descr="1609744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609744874(1)"/>
                    <pic:cNvPicPr>
                      <a:picLocks noChangeAspect="1"/>
                    </pic:cNvPicPr>
                  </pic:nvPicPr>
                  <pic:blipFill>
                    <a:blip r:embed="rId26"/>
                    <a:stretch>
                      <a:fillRect/>
                    </a:stretch>
                  </pic:blipFill>
                  <pic:spPr>
                    <a:xfrm>
                      <a:off x="0" y="0"/>
                      <a:ext cx="5758180" cy="496570"/>
                    </a:xfrm>
                    <a:prstGeom prst="rect">
                      <a:avLst/>
                    </a:prstGeom>
                  </pic:spPr>
                </pic:pic>
              </a:graphicData>
            </a:graphic>
          </wp:inline>
        </w:drawing>
      </w:r>
    </w:p>
    <w:p>
      <w:pPr>
        <w:ind w:firstLine="454" w:firstLineChars="200"/>
      </w:pPr>
      <w:r>
        <w:rPr>
          <w:rFonts w:hint="eastAsia"/>
        </w:rPr>
        <w:t>过滤结果只发现了一个带有FTP.STOR命令的FTP数据包，其顺序编号为64。这个数据包的详细信息如下。这个数据包非常重要，他的重要性主要体现在两个方面：首先，该数据包的出现意味着开始进行数据传输的数据包应该就在其附近；其次，该数据包明确了数据文件的名命，根据文件名称的扩展名，我们基本能够确定数据文件的类型，也就确定了我们该用什么方法去处理一个二进制表示的文件。</w:t>
      </w:r>
    </w:p>
    <w:p>
      <w:r>
        <w:drawing>
          <wp:inline distT="0" distB="0" distL="114300" distR="114300">
            <wp:extent cx="5778500" cy="2171065"/>
            <wp:effectExtent l="0" t="0" r="12700" b="635"/>
            <wp:docPr id="39" name="图片 39" descr="16097450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609745067(1)"/>
                    <pic:cNvPicPr>
                      <a:picLocks noChangeAspect="1"/>
                    </pic:cNvPicPr>
                  </pic:nvPicPr>
                  <pic:blipFill>
                    <a:blip r:embed="rId27"/>
                    <a:stretch>
                      <a:fillRect/>
                    </a:stretch>
                  </pic:blipFill>
                  <pic:spPr>
                    <a:xfrm>
                      <a:off x="0" y="0"/>
                      <a:ext cx="5778500" cy="2171065"/>
                    </a:xfrm>
                    <a:prstGeom prst="rect">
                      <a:avLst/>
                    </a:prstGeom>
                  </pic:spPr>
                </pic:pic>
              </a:graphicData>
            </a:graphic>
          </wp:inline>
        </w:drawing>
      </w:r>
    </w:p>
    <w:p>
      <w:pPr>
        <w:ind w:firstLine="454" w:firstLineChars="200"/>
      </w:pPr>
      <w:r>
        <w:rPr>
          <w:rFonts w:hint="eastAsia"/>
        </w:rPr>
        <w:t>由于FTP传输命令和传输数据时使用两个不同的TCP连接进行的，因此此时我们需要清除掉筛选过滤器，并在64号报文附近搜索用于数据传输的FTP数据包。</w:t>
      </w:r>
    </w:p>
    <w:p>
      <w:pPr>
        <w:ind w:firstLine="454" w:firstLineChars="200"/>
      </w:pPr>
      <w:r>
        <w:rPr>
          <w:rFonts w:hint="eastAsia"/>
        </w:rPr>
        <w:t>很快，我们在66号数据包发现了用于传输数据的数据包。接下来要怎么把文件从数据包中提取出来呢？</w:t>
      </w:r>
    </w:p>
    <w:p>
      <w:pPr>
        <w:jc w:val="center"/>
      </w:pPr>
      <w:r>
        <mc:AlternateContent>
          <mc:Choice Requires="wps">
            <w:drawing>
              <wp:anchor distT="0" distB="0" distL="114300" distR="114300" simplePos="0" relativeHeight="251661312" behindDoc="0" locked="0" layoutInCell="1" allowOverlap="1">
                <wp:simplePos x="0" y="0"/>
                <wp:positionH relativeFrom="column">
                  <wp:posOffset>15240</wp:posOffset>
                </wp:positionH>
                <wp:positionV relativeFrom="paragraph">
                  <wp:posOffset>243205</wp:posOffset>
                </wp:positionV>
                <wp:extent cx="5701665" cy="238125"/>
                <wp:effectExtent l="6350" t="6350" r="6985" b="22225"/>
                <wp:wrapNone/>
                <wp:docPr id="41" name="矩形 41"/>
                <wp:cNvGraphicFramePr/>
                <a:graphic xmlns:a="http://schemas.openxmlformats.org/drawingml/2006/main">
                  <a:graphicData uri="http://schemas.microsoft.com/office/word/2010/wordprocessingShape">
                    <wps:wsp>
                      <wps:cNvSpPr/>
                      <wps:spPr>
                        <a:xfrm>
                          <a:off x="0" y="0"/>
                          <a:ext cx="5701665" cy="238125"/>
                        </a:xfrm>
                        <a:prstGeom prst="rect">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19.15pt;height:18.75pt;width:448.95pt;z-index:251661312;v-text-anchor:middle;mso-width-relative:page;mso-height-relative:page;" filled="f" stroked="t" coordsize="21600,21600" o:gfxdata="UEsDBAoAAAAAAIdO4kAAAAAAAAAAAAAAAAAEAAAAZHJzL1BLAwQUAAAACACHTuJATfSUZdQAAAAH&#10;AQAADwAAAGRycy9kb3ducmV2LnhtbE2OwU7DMBBE70j8g7VI3KidFmgIcXpA9MQBKJW4uvGSRLXX&#10;Vuy04e9ZTnCb1czOvHozeydOOKYhkIZioUAgtcEO1GnYf2xvShApG7LGBUIN35hg01xe1Kay4Uzv&#10;eNrlTnAJpcpo6HOOlZSp7dGbtAgRib2vMHqT+Rw7aUdz5nLv5FKpe+nNQLzQm4hPPbbH3eQZI7q3&#10;aKfX4/6zmLfjs31JpltrfX1VqEcQGef8F4ZffP6BhpkOYSKbhNOwvOWghlW5AsH2g1IsDhrWdyXI&#10;ppb/+ZsfUEsDBBQAAAAIAIdO4kDJ92YWbQIAAM0EAAAOAAAAZHJzL2Uyb0RvYy54bWytVM1uEzEQ&#10;viPxDpbvdDchacuqmypqFIRU0UoFcXa83qwl/2E72ZSXQeLGQ/A4iNfgs3f7Q+HQAzk4M57xjL/P&#10;3+zZ+UErshc+SGtqOjkqKRGG20aabU0/fli/OqUkRGYapqwRNb0VgZ4vXr44610lprazqhGeoIgJ&#10;Ve9q2sXoqqIIvBOahSPrhEGwtV6zCNdvi8azHtW1KqZleVz01jfOWy5CwO5qCNKxon9OQdu2kouV&#10;5TstTByqeqFYBKTQSRfoIt+2bQWPV20bRCSqpkAa84omsDdpLRZnrNp65jrJxyuw51zhCSbNpEHT&#10;+1IrFhnZeflXKS25t8G28YhbXQxAMiNAMSmfcHPTMScyFlAd3D3p4f+V5e/3157IpqazCSWGabz4&#10;r6/ff/74RrABdnoXKiTduGs/egFmgnpovU7/AEEOmdHbe0bFIRKOzflJOTk+nlPCEZu+Pp1M56lo&#10;8XDa+RDfCqtJMmrq8WKZSLa/DHFIvUtJzYxdS6WwzyplSA8BT09KPCZnkGILCcDUDnCC2VLC1BYa&#10;59HnksEq2aTj6XTw282F8mTPoIz1usRvvNkfaan3ioVuyMuhlMYqLSPGQEld09N0+O60MoCXSBto&#10;StbGNrcg2dtBfcHxtUTZSxbiNfOQG+6PgYxXWFplAcqOFiWd9V/+tZ/yoQJEKekhXwD+vGNeUKLe&#10;GejjzWQ2S3rPzmx+MoXjH0c2jyNmpy8seIAEcLtspvyo7szWW/0Jc7tMXRFihqP3QO3oXMRhrDD5&#10;XCyXOQ0adyxemhvHU/HhAZe7aFuZ3/aBnZE0qDyrY5zINEaP/Zz18BVa/A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N9JRl1AAAAAcBAAAPAAAAAAAAAAEAIAAAACIAAABkcnMvZG93bnJldi54bWxQ&#10;SwECFAAUAAAACACHTuJAyfdmFm0CAADNBAAADgAAAAAAAAABACAAAAAjAQAAZHJzL2Uyb0RvYy54&#10;bWxQSwUGAAAAAAYABgBZAQAAAgYAAAAA&#10;">
                <v:fill on="f" focussize="0,0"/>
                <v:stroke weight="1pt" color="#FF0000 [3204]" miterlimit="8" joinstyle="miter"/>
                <v:imagedata o:title=""/>
                <o:lock v:ext="edit" aspectratio="f"/>
              </v:rect>
            </w:pict>
          </mc:Fallback>
        </mc:AlternateContent>
      </w:r>
      <w:r>
        <w:drawing>
          <wp:inline distT="0" distB="0" distL="114300" distR="114300">
            <wp:extent cx="5753735" cy="476250"/>
            <wp:effectExtent l="0" t="0" r="18415" b="0"/>
            <wp:docPr id="40" name="图片 40" descr="16097459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1609745987(1)"/>
                    <pic:cNvPicPr>
                      <a:picLocks noChangeAspect="1"/>
                    </pic:cNvPicPr>
                  </pic:nvPicPr>
                  <pic:blipFill>
                    <a:blip r:embed="rId28"/>
                    <a:stretch>
                      <a:fillRect/>
                    </a:stretch>
                  </pic:blipFill>
                  <pic:spPr>
                    <a:xfrm>
                      <a:off x="0" y="0"/>
                      <a:ext cx="5753735" cy="476250"/>
                    </a:xfrm>
                    <a:prstGeom prst="rect">
                      <a:avLst/>
                    </a:prstGeom>
                  </pic:spPr>
                </pic:pic>
              </a:graphicData>
            </a:graphic>
          </wp:inline>
        </w:drawing>
      </w:r>
    </w:p>
    <w:p>
      <w:pPr>
        <w:ind w:firstLine="453"/>
        <w:jc w:val="left"/>
      </w:pPr>
      <w:r>
        <w:rPr>
          <w:rFonts w:hint="eastAsia"/>
        </w:rPr>
        <w:t>右键选中FTP数据流中的任何一个数据包（66或者67号数据包），单击追踪TCP流，打开了“追踪TCP流”的对话框，如下：</w:t>
      </w:r>
    </w:p>
    <w:p>
      <w:pPr>
        <w:jc w:val="center"/>
      </w:pPr>
      <w:r>
        <mc:AlternateContent>
          <mc:Choice Requires="wps">
            <w:drawing>
              <wp:anchor distT="0" distB="0" distL="114300" distR="114300" simplePos="0" relativeHeight="251662336" behindDoc="0" locked="0" layoutInCell="1" allowOverlap="1">
                <wp:simplePos x="0" y="0"/>
                <wp:positionH relativeFrom="column">
                  <wp:posOffset>4922520</wp:posOffset>
                </wp:positionH>
                <wp:positionV relativeFrom="paragraph">
                  <wp:posOffset>3439795</wp:posOffset>
                </wp:positionV>
                <wp:extent cx="354965" cy="156845"/>
                <wp:effectExtent l="6350" t="6350" r="19685" b="8255"/>
                <wp:wrapNone/>
                <wp:docPr id="43" name="矩形 43"/>
                <wp:cNvGraphicFramePr/>
                <a:graphic xmlns:a="http://schemas.openxmlformats.org/drawingml/2006/main">
                  <a:graphicData uri="http://schemas.microsoft.com/office/word/2010/wordprocessingShape">
                    <wps:wsp>
                      <wps:cNvSpPr/>
                      <wps:spPr>
                        <a:xfrm>
                          <a:off x="0" y="0"/>
                          <a:ext cx="354965" cy="156845"/>
                        </a:xfrm>
                        <a:prstGeom prst="rect">
                          <a:avLst/>
                        </a:prstGeom>
                        <a:noFill/>
                        <a:ln w="12700" cmpd="sng">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7.6pt;margin-top:270.85pt;height:12.35pt;width:27.95pt;z-index:251662336;v-text-anchor:middle;mso-width-relative:page;mso-height-relative:page;" filled="f" stroked="t" coordsize="21600,21600" o:gfxdata="UEsDBAoAAAAAAIdO4kAAAAAAAAAAAAAAAAAEAAAAZHJzL1BLAwQUAAAACACHTuJAAVJO3NgAAAAL&#10;AQAADwAAAGRycy9kb3ducmV2LnhtbE2PwU7DMAyG70i8Q2QkbizN2NqpNN0BsRMHYJvENWtCWy1x&#10;oiTdyttjTnC0/fn352Y7O8suJqbRowSxKIAZ7LwesZdwPOweNsBSVqiV9WgkfJsE2/b2plG19lf8&#10;MJd97hmFYKqVhCHnUHOeusE4lRY+GKTZl49OZSpjz3VUVwp3li+LouROjUgXBhXM82C6835ypBHs&#10;e9DT2/n4KeZdfNGvSfWVlPd3ongCls2c/2D41acdaMnp5CfUiVkJVbVeEiphvRIVMCI2j0IAO1Gn&#10;LFfA24b//6H9AVBLAwQUAAAACACHTuJA5APKGWwCAADMBAAADgAAAGRycy9lMm9Eb2MueG1srVRL&#10;btswEN0X6B0I7hvZjp2PEDkwYrgoEDQG0qJrmqIsAvyVpC2nlynQXQ/R4xS9Rh8p5dO0iyzqBT3D&#10;Gb7hPL7RxeVBK7IXPkhrKjo+GlEiDLe1NNuKfvywenNGSYjM1ExZIyp6JwK9nL9+ddG5Ukxsa1Ut&#10;PAGICWXnKtrG6MqiCLwVmoUj64RBsLFeswjXb4vasw7oWhWT0eik6KyvnbdchIDdZR+kA6J/CaBt&#10;GsnF0vKdFib2qF4oFtFSaKULdJ5v2zSCx5umCSISVVF0GvOKIrA3aS3mF6zceuZayYcrsJdc4VlP&#10;mkmDog9QSxYZ2Xn5F5SW3Ntgm3jErS76RjIj6GI8esbNbcucyL2A6uAeSA//D5a/3689kXVFp8eU&#10;GKbx4r++fv/54xvBBtjpXCiRdOvWfvACzNTqofE6/aMJcsiM3j0wKg6RcGwez6bnJzNKOELj2cnZ&#10;dJYwi8fDzof4VlhNklFRjwfLPLL9dYh96n1KqmXsSiqFfVYqQzqATk5HeEvOoMQGCoCpHboJZksJ&#10;U1tInEefIYNVsk7H0+ngt5sr5cmeQRir1Qi/4WZ/pKXaSxbaPi+HUhortYyYAiV1Rc/S4fvTyqC9&#10;xFnPUrI2tr4Dx9724guOryRgr1mIa+ahNtwf8xhvsDTKoik7WJS01n/5137KhwgQpaSDetHw5x3z&#10;ghL1zkAe5+PpNMk9O9PZ6QSOfxrZPI2Ynb6y4GGMyXc8myk/qnuz8VZ/wtguUlWEmOGo3VM7OFex&#10;nyoMPheLRU6DxB2L1+bW8QTeP+BiF20j89s+sjOQBpFndQwDmaboqZ+zHj9C8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BUk7c2AAAAAsBAAAPAAAAAAAAAAEAIAAAACIAAABkcnMvZG93bnJldi54&#10;bWxQSwECFAAUAAAACACHTuJA5APKGWwCAADMBAAADgAAAAAAAAABACAAAAAnAQAAZHJzL2Uyb0Rv&#10;Yy54bWxQSwUGAAAAAAYABgBZAQAABQYAAAAA&#10;">
                <v:fill on="f" focussize="0,0"/>
                <v:stroke weight="1pt" color="#FF0000 [3204]" miterlimit="8" joinstyle="miter"/>
                <v:imagedata o:title=""/>
                <o:lock v:ext="edit" aspectratio="f"/>
              </v:rect>
            </w:pict>
          </mc:Fallback>
        </mc:AlternateContent>
      </w:r>
      <w:r>
        <w:drawing>
          <wp:inline distT="0" distB="0" distL="114300" distR="114300">
            <wp:extent cx="2552700" cy="3835400"/>
            <wp:effectExtent l="0" t="0" r="0" b="12700"/>
            <wp:docPr id="42" name="图片 42" descr="1609746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609746789(1)"/>
                    <pic:cNvPicPr>
                      <a:picLocks noChangeAspect="1"/>
                    </pic:cNvPicPr>
                  </pic:nvPicPr>
                  <pic:blipFill>
                    <a:blip r:embed="rId29"/>
                    <a:stretch>
                      <a:fillRect/>
                    </a:stretch>
                  </pic:blipFill>
                  <pic:spPr>
                    <a:xfrm>
                      <a:off x="0" y="0"/>
                      <a:ext cx="2552700" cy="3835400"/>
                    </a:xfrm>
                    <a:prstGeom prst="rect">
                      <a:avLst/>
                    </a:prstGeom>
                  </pic:spPr>
                </pic:pic>
              </a:graphicData>
            </a:graphic>
          </wp:inline>
        </w:drawing>
      </w:r>
      <w:r>
        <w:rPr>
          <w:rFonts w:hint="eastAsia"/>
        </w:rPr>
        <w:t xml:space="preserve">    </w:t>
      </w:r>
      <w:r>
        <w:drawing>
          <wp:inline distT="0" distB="0" distL="114300" distR="114300">
            <wp:extent cx="2562225" cy="3841750"/>
            <wp:effectExtent l="0" t="0" r="9525" b="6350"/>
            <wp:docPr id="44" name="图片 44" descr="1609746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609746866(1)"/>
                    <pic:cNvPicPr>
                      <a:picLocks noChangeAspect="1"/>
                    </pic:cNvPicPr>
                  </pic:nvPicPr>
                  <pic:blipFill>
                    <a:blip r:embed="rId30"/>
                    <a:stretch>
                      <a:fillRect/>
                    </a:stretch>
                  </pic:blipFill>
                  <pic:spPr>
                    <a:xfrm>
                      <a:off x="0" y="0"/>
                      <a:ext cx="2562225" cy="3841750"/>
                    </a:xfrm>
                    <a:prstGeom prst="rect">
                      <a:avLst/>
                    </a:prstGeom>
                  </pic:spPr>
                </pic:pic>
              </a:graphicData>
            </a:graphic>
          </wp:inline>
        </w:drawing>
      </w:r>
    </w:p>
    <w:p>
      <w:pPr>
        <w:ind w:firstLine="454" w:firstLineChars="200"/>
        <w:jc w:val="left"/>
      </w:pPr>
      <w:r>
        <w:rPr>
          <w:rFonts w:hint="eastAsia"/>
        </w:rPr>
        <w:t>将“显示和保存数据为”选择为“原始数据”，点击“Save as...”即可将FTP中传输的数据提取到文件中了。</w:t>
      </w:r>
    </w:p>
    <w:p>
      <w:pPr>
        <w:jc w:val="left"/>
      </w:pPr>
      <w:r>
        <w:rPr>
          <w:rFonts w:hint="eastAsia"/>
          <w:b/>
          <w:bCs/>
        </w:rPr>
        <w:t>【结论】</w:t>
      </w:r>
    </w:p>
    <w:p>
      <w:pPr>
        <w:ind w:firstLine="453"/>
        <w:jc w:val="left"/>
      </w:pPr>
      <w:r>
        <w:rPr>
          <w:rFonts w:hint="eastAsia"/>
        </w:rPr>
        <w:t>现在回答到底时网络设置或设备还是程序代码导致的故障这个问题已经不困难了，只需要比较原始文件和在中心办公室从数据包中提取的文件就可以了。如果二者相同，应该是程序代码出现了问题；如果不同，那就是网络传输出现了问题。</w:t>
      </w:r>
    </w:p>
    <w:p>
      <w:pPr>
        <w:rPr>
          <w:b/>
          <w:bCs/>
          <w:color w:val="FF0000"/>
        </w:rPr>
      </w:pPr>
      <w:r>
        <w:rPr>
          <w:rFonts w:hint="eastAsia"/>
          <w:b/>
          <w:bCs/>
          <w:color w:val="FF0000"/>
        </w:rPr>
        <w:t>【验证实验3】</w:t>
      </w:r>
    </w:p>
    <w:p>
      <w:pPr>
        <w:numPr>
          <w:ilvl w:val="0"/>
          <w:numId w:val="10"/>
        </w:numPr>
        <w:ind w:firstLine="454" w:firstLineChars="200"/>
        <w:jc w:val="left"/>
      </w:pPr>
      <w:r>
        <w:rPr>
          <w:rFonts w:hint="eastAsia"/>
        </w:rPr>
        <w:t>安装Serv-U，这是一个FTP服务器软件。安装过程中注意配置相应的目录、用户名、口令等信息，其他参数可采用默认参数，不必修改，安装完成之后启动FTP服务器。</w:t>
      </w:r>
    </w:p>
    <w:p>
      <w:pPr>
        <w:numPr>
          <w:ilvl w:val="0"/>
          <w:numId w:val="10"/>
        </w:numPr>
        <w:ind w:firstLine="454" w:firstLineChars="200"/>
        <w:jc w:val="left"/>
      </w:pPr>
      <w:r>
        <w:rPr>
          <w:rFonts w:hint="eastAsia"/>
        </w:rPr>
        <w:t>两位同学为一组，A同学使用浏览器作为FTP客户端（地址栏中输入：</w:t>
      </w:r>
      <w:r>
        <w:rPr>
          <w:rFonts w:hint="eastAsia"/>
        </w:rPr>
        <w:fldChar w:fldCharType="begin"/>
      </w:r>
      <w:r>
        <w:rPr>
          <w:rFonts w:hint="eastAsia"/>
        </w:rPr>
        <w:instrText xml:space="preserve"> HYPERLINK "ftp://另外一个为同学的IP地址）访问同组同学的FTP" </w:instrText>
      </w:r>
      <w:r>
        <w:rPr>
          <w:rFonts w:hint="eastAsia"/>
        </w:rPr>
        <w:fldChar w:fldCharType="separate"/>
      </w:r>
      <w:r>
        <w:rPr>
          <w:rStyle w:val="18"/>
          <w:rFonts w:hint="eastAsia"/>
          <w:color w:val="auto"/>
          <w:u w:val="none"/>
        </w:rPr>
        <w:t>ftp://B同学的IP地址）访问B同学的FTP</w:t>
      </w:r>
      <w:r>
        <w:rPr>
          <w:rFonts w:hint="eastAsia"/>
        </w:rPr>
        <w:fldChar w:fldCharType="end"/>
      </w:r>
      <w:r>
        <w:rPr>
          <w:rFonts w:hint="eastAsia"/>
        </w:rPr>
        <w:t>服务器并上传一个文件。此时，B同学开启Wireshark捕获网络数据包，并从数据包中提取A同学上传的文件，查看并显示该文件。截图说明从捕获数据包中提取图片文件的过程。A、B同学角色互换，重复上述操作。</w:t>
      </w:r>
    </w:p>
    <w:p>
      <w:pPr>
        <w:pStyle w:val="4"/>
        <w:spacing w:before="205" w:after="205"/>
      </w:pPr>
      <w:r>
        <w:rPr>
          <w:rFonts w:hint="eastAsia"/>
        </w:rPr>
        <w:t>任务4</w:t>
      </w:r>
      <w:r>
        <w:t xml:space="preserve"> </w:t>
      </w:r>
      <w:r>
        <w:rPr>
          <w:rFonts w:hint="eastAsia"/>
        </w:rPr>
        <w:t xml:space="preserve"> ARP欺骗攻击</w:t>
      </w:r>
    </w:p>
    <w:p>
      <w:pPr>
        <w:pStyle w:val="23"/>
        <w:ind w:firstLine="453"/>
      </w:pPr>
      <w:r>
        <w:rPr>
          <w:rFonts w:hint="eastAsia"/>
        </w:rPr>
        <w:t>前面我们已经学习过，ARP协议时如何将网络中的IP地址隐身成为MAC地址的，我们也讨论过ARP欺骗攻击可以改变网络中数据包的流量从而成为在交换网络中捕获网络数据包的一种方法，使ARP欺骗攻击成为网络工程师的一种非常高效使用的工具。然而，如果有恶意企图，它也成为了一个非常致命的“中间人攻击”的方法。它可以重定向两台主机之间的网络数据流量，试图在传输过程中拦截或者修改流量。中间人攻击包括会话劫持、DNS欺骗，SSL劫持等等，但是都是以ARP欺骗攻击作为基础。</w:t>
      </w:r>
    </w:p>
    <w:p>
      <w:pPr>
        <w:pStyle w:val="23"/>
        <w:ind w:firstLine="453"/>
      </w:pPr>
      <w:r>
        <w:rPr>
          <w:rFonts w:hint="eastAsia"/>
        </w:rPr>
        <w:t>数据包捕获文件</w:t>
      </w:r>
      <w:r>
        <w:rPr>
          <w:rFonts w:hint="eastAsia"/>
          <w:b/>
          <w:bCs/>
          <w:i/>
          <w:iCs/>
        </w:rPr>
        <w:t>arppoison.pcap</w:t>
      </w:r>
      <w:r>
        <w:rPr>
          <w:rFonts w:hint="eastAsia"/>
        </w:rPr>
        <w:t>文件中包含了ARP欺骗攻击的一个例子。其中受害的主机IP地址是172.16.0.107，它的默认网关是172.16.0.1。</w:t>
      </w:r>
    </w:p>
    <w:p>
      <w:pPr>
        <w:pStyle w:val="23"/>
        <w:ind w:firstLine="453"/>
      </w:pPr>
      <w:r>
        <w:rPr>
          <w:rFonts w:hint="eastAsia"/>
        </w:rPr>
        <w:t>试着分析一下这些捕获的数据包吧！！！</w:t>
      </w:r>
    </w:p>
    <w:p>
      <w:r>
        <w:rPr>
          <w:rFonts w:hint="eastAsia"/>
          <w:color w:val="FF0000"/>
        </w:rPr>
        <w:t>【验证实验4】</w:t>
      </w:r>
    </w:p>
    <w:p>
      <w:pPr>
        <w:pStyle w:val="23"/>
        <w:ind w:firstLine="453"/>
      </w:pPr>
      <w:r>
        <w:rPr>
          <w:rFonts w:hint="eastAsia"/>
        </w:rPr>
        <w:t>使用Wireshark打开捕获文件</w:t>
      </w:r>
      <w:r>
        <w:rPr>
          <w:rFonts w:hint="eastAsia"/>
          <w:b/>
          <w:bCs/>
          <w:i/>
          <w:iCs/>
        </w:rPr>
        <w:t>arppoison.pcap</w:t>
      </w:r>
      <w:r>
        <w:rPr>
          <w:rFonts w:hint="eastAsia"/>
        </w:rPr>
        <w:t>，对数据包进行分析，回答下列问题：</w:t>
      </w:r>
    </w:p>
    <w:p>
      <w:pPr>
        <w:pStyle w:val="23"/>
        <w:numPr>
          <w:ilvl w:val="0"/>
          <w:numId w:val="11"/>
        </w:numPr>
        <w:ind w:firstLineChars="0"/>
      </w:pPr>
      <w:r>
        <w:rPr>
          <w:rFonts w:hint="eastAsia"/>
        </w:rPr>
        <w:t>从捕获的数据包分析，被攻击的主机MAC地址是什么？</w:t>
      </w:r>
    </w:p>
    <w:p>
      <w:pPr>
        <w:pStyle w:val="23"/>
        <w:numPr>
          <w:ilvl w:val="0"/>
          <w:numId w:val="11"/>
        </w:numPr>
        <w:ind w:firstLineChars="0"/>
      </w:pPr>
      <w:r>
        <w:rPr>
          <w:rFonts w:hint="eastAsia"/>
        </w:rPr>
        <w:t>攻击发生在什么时候呢？那几个数据包是攻击的关键数据包？请说明攻击关键数据包的序号。</w:t>
      </w:r>
    </w:p>
    <w:p>
      <w:pPr>
        <w:pStyle w:val="23"/>
        <w:numPr>
          <w:ilvl w:val="0"/>
          <w:numId w:val="11"/>
        </w:numPr>
        <w:ind w:firstLineChars="0"/>
      </w:pPr>
      <w:r>
        <w:rPr>
          <w:rFonts w:hint="eastAsia"/>
        </w:rPr>
        <w:t>正常情况下，被攻击主机的默认网关的MAC地址是什么？请截图证明之。</w:t>
      </w:r>
    </w:p>
    <w:p>
      <w:pPr>
        <w:pStyle w:val="23"/>
        <w:numPr>
          <w:ilvl w:val="0"/>
          <w:numId w:val="11"/>
        </w:numPr>
        <w:ind w:firstLineChars="0"/>
      </w:pPr>
      <w:r>
        <w:rPr>
          <w:rFonts w:hint="eastAsia"/>
        </w:rPr>
        <w:t>被攻击之后，被攻击主机认为它的默认网关的MAC地址是什么呢？请截图证明之。</w:t>
      </w:r>
    </w:p>
    <w:p>
      <w:pPr>
        <w:pStyle w:val="23"/>
        <w:numPr>
          <w:ilvl w:val="0"/>
          <w:numId w:val="11"/>
        </w:numPr>
        <w:ind w:firstLineChars="0"/>
      </w:pPr>
      <w:r>
        <w:rPr>
          <w:rFonts w:hint="eastAsia"/>
        </w:rPr>
        <w:t>这样的攻击，将导致什么样的后果？</w:t>
      </w:r>
    </w:p>
    <w:p>
      <w:pPr>
        <w:pStyle w:val="2"/>
        <w:spacing w:before="411" w:after="411"/>
        <w:rPr>
          <w:rFonts w:ascii="黑体" w:hAnsi="黑体" w:eastAsia="黑体"/>
          <w:sz w:val="36"/>
          <w:szCs w:val="36"/>
        </w:rPr>
      </w:pPr>
      <w:bookmarkStart w:id="9" w:name="_Toc56455753"/>
      <w:r>
        <w:rPr>
          <w:rFonts w:hint="eastAsia" w:ascii="黑体" w:hAnsi="黑体" w:eastAsia="黑体"/>
          <w:sz w:val="36"/>
          <w:szCs w:val="36"/>
        </w:rPr>
        <w:t>小结：学习心得与体会</w:t>
      </w:r>
      <w:bookmarkEnd w:id="9"/>
    </w:p>
    <w:p>
      <w:pPr>
        <w:ind w:firstLine="420"/>
      </w:pPr>
      <w:r>
        <w:rPr>
          <w:rFonts w:hint="eastAsia"/>
        </w:rPr>
        <w:t>学生自己总结本次实验的内容，心得体会，意见和建议。</w:t>
      </w:r>
    </w:p>
    <w:p>
      <w:pPr>
        <w:pStyle w:val="2"/>
        <w:numPr>
          <w:ilvl w:val="0"/>
          <w:numId w:val="0"/>
        </w:numPr>
        <w:spacing w:before="411" w:after="411"/>
      </w:pPr>
      <w:bookmarkStart w:id="10" w:name="_Toc56455754"/>
      <w:r>
        <w:rPr>
          <w:rFonts w:hint="eastAsia" w:ascii="黑体" w:hAnsi="黑体" w:eastAsia="黑体"/>
          <w:sz w:val="36"/>
          <w:szCs w:val="36"/>
        </w:rPr>
        <w:t>参考文献</w:t>
      </w:r>
      <w:r>
        <w:rPr>
          <w:rFonts w:hint="eastAsia"/>
        </w:rPr>
        <w:t>：</w:t>
      </w:r>
      <w:bookmarkEnd w:id="10"/>
    </w:p>
    <w:p>
      <w:r>
        <w:rPr>
          <w:rFonts w:hint="eastAsia"/>
        </w:rPr>
        <w:t>这部分要求学生把查阅的资料整理出来，并附上pdf归档包，作为积累的内容。</w:t>
      </w:r>
    </w:p>
    <w:bookmarkEnd w:id="5"/>
    <w:p>
      <w:bookmarkStart w:id="11" w:name="_Toc164150360"/>
      <w:bookmarkEnd w:id="11"/>
    </w:p>
    <w:sectPr>
      <w:footerReference r:id="rId3" w:type="default"/>
      <w:pgSz w:w="11906" w:h="16838"/>
      <w:pgMar w:top="1985" w:right="1418" w:bottom="1701" w:left="1418" w:header="851" w:footer="992" w:gutter="0"/>
      <w:pgNumType w:start="1" w:chapSep="period"/>
      <w:cols w:space="425" w:num="1"/>
      <w:docGrid w:type="linesAndChars" w:linePitch="411" w:charSpace="-27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Style w:val="17"/>
        <w:sz w:val="18"/>
        <w:szCs w:val="18"/>
      </w:rPr>
      <w:fldChar w:fldCharType="begin"/>
    </w:r>
    <w:r>
      <w:rPr>
        <w:rStyle w:val="17"/>
        <w:sz w:val="18"/>
        <w:szCs w:val="18"/>
      </w:rPr>
      <w:instrText xml:space="preserve"> PAGE </w:instrText>
    </w:r>
    <w:r>
      <w:rPr>
        <w:rStyle w:val="17"/>
        <w:sz w:val="18"/>
        <w:szCs w:val="18"/>
      </w:rPr>
      <w:fldChar w:fldCharType="separate"/>
    </w:r>
    <w:r>
      <w:rPr>
        <w:rStyle w:val="17"/>
        <w:sz w:val="18"/>
        <w:szCs w:val="18"/>
      </w:rPr>
      <w:t>4</w:t>
    </w:r>
    <w:r>
      <w:rPr>
        <w:rStyle w:val="17"/>
        <w:sz w:val="18"/>
        <w:szCs w:val="1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9A883"/>
    <w:multiLevelType w:val="singleLevel"/>
    <w:tmpl w:val="B579A883"/>
    <w:lvl w:ilvl="0" w:tentative="0">
      <w:start w:val="1"/>
      <w:numFmt w:val="decimal"/>
      <w:suff w:val="nothing"/>
      <w:lvlText w:val="%1）"/>
      <w:lvlJc w:val="left"/>
    </w:lvl>
  </w:abstractNum>
  <w:abstractNum w:abstractNumId="1">
    <w:nsid w:val="DA5A4E4B"/>
    <w:multiLevelType w:val="singleLevel"/>
    <w:tmpl w:val="DA5A4E4B"/>
    <w:lvl w:ilvl="0" w:tentative="0">
      <w:start w:val="1"/>
      <w:numFmt w:val="decimal"/>
      <w:suff w:val="nothing"/>
      <w:lvlText w:val="%1）"/>
      <w:lvlJc w:val="left"/>
    </w:lvl>
  </w:abstractNum>
  <w:abstractNum w:abstractNumId="2">
    <w:nsid w:val="E64268E8"/>
    <w:multiLevelType w:val="singleLevel"/>
    <w:tmpl w:val="E64268E8"/>
    <w:lvl w:ilvl="0" w:tentative="0">
      <w:start w:val="1"/>
      <w:numFmt w:val="decimal"/>
      <w:suff w:val="nothing"/>
      <w:lvlText w:val="%1）"/>
      <w:lvlJc w:val="left"/>
      <w:pPr>
        <w:ind w:left="453" w:firstLine="0"/>
      </w:pPr>
    </w:lvl>
  </w:abstractNum>
  <w:abstractNum w:abstractNumId="3">
    <w:nsid w:val="080153DB"/>
    <w:multiLevelType w:val="singleLevel"/>
    <w:tmpl w:val="080153DB"/>
    <w:lvl w:ilvl="0" w:tentative="0">
      <w:start w:val="1"/>
      <w:numFmt w:val="decimal"/>
      <w:suff w:val="nothing"/>
      <w:lvlText w:val="%1、"/>
      <w:lvlJc w:val="left"/>
    </w:lvl>
  </w:abstractNum>
  <w:abstractNum w:abstractNumId="4">
    <w:nsid w:val="1664AD82"/>
    <w:multiLevelType w:val="singleLevel"/>
    <w:tmpl w:val="1664AD82"/>
    <w:lvl w:ilvl="0" w:tentative="0">
      <w:start w:val="1"/>
      <w:numFmt w:val="decimal"/>
      <w:suff w:val="nothing"/>
      <w:lvlText w:val="%1、"/>
      <w:lvlJc w:val="left"/>
    </w:lvl>
  </w:abstractNum>
  <w:abstractNum w:abstractNumId="5">
    <w:nsid w:val="214F7A96"/>
    <w:multiLevelType w:val="multilevel"/>
    <w:tmpl w:val="214F7A96"/>
    <w:lvl w:ilvl="0" w:tentative="0">
      <w:start w:val="1"/>
      <w:numFmt w:val="decimal"/>
      <w:lvlText w:val="%1）"/>
      <w:lvlJc w:val="left"/>
      <w:pPr>
        <w:ind w:left="813" w:hanging="360"/>
      </w:pPr>
      <w:rPr>
        <w:rFonts w:hint="default"/>
      </w:rPr>
    </w:lvl>
    <w:lvl w:ilvl="1" w:tentative="0">
      <w:start w:val="1"/>
      <w:numFmt w:val="lowerLetter"/>
      <w:lvlText w:val="%2)"/>
      <w:lvlJc w:val="left"/>
      <w:pPr>
        <w:ind w:left="1293" w:hanging="420"/>
      </w:pPr>
    </w:lvl>
    <w:lvl w:ilvl="2" w:tentative="0">
      <w:start w:val="1"/>
      <w:numFmt w:val="lowerRoman"/>
      <w:lvlText w:val="%3."/>
      <w:lvlJc w:val="right"/>
      <w:pPr>
        <w:ind w:left="1713" w:hanging="420"/>
      </w:pPr>
    </w:lvl>
    <w:lvl w:ilvl="3" w:tentative="0">
      <w:start w:val="1"/>
      <w:numFmt w:val="decimal"/>
      <w:lvlText w:val="%4."/>
      <w:lvlJc w:val="left"/>
      <w:pPr>
        <w:ind w:left="2133" w:hanging="420"/>
      </w:pPr>
    </w:lvl>
    <w:lvl w:ilvl="4" w:tentative="0">
      <w:start w:val="1"/>
      <w:numFmt w:val="lowerLetter"/>
      <w:lvlText w:val="%5)"/>
      <w:lvlJc w:val="left"/>
      <w:pPr>
        <w:ind w:left="2553" w:hanging="420"/>
      </w:pPr>
    </w:lvl>
    <w:lvl w:ilvl="5" w:tentative="0">
      <w:start w:val="1"/>
      <w:numFmt w:val="lowerRoman"/>
      <w:lvlText w:val="%6."/>
      <w:lvlJc w:val="right"/>
      <w:pPr>
        <w:ind w:left="2973" w:hanging="420"/>
      </w:pPr>
    </w:lvl>
    <w:lvl w:ilvl="6" w:tentative="0">
      <w:start w:val="1"/>
      <w:numFmt w:val="decimal"/>
      <w:lvlText w:val="%7."/>
      <w:lvlJc w:val="left"/>
      <w:pPr>
        <w:ind w:left="3393" w:hanging="420"/>
      </w:pPr>
    </w:lvl>
    <w:lvl w:ilvl="7" w:tentative="0">
      <w:start w:val="1"/>
      <w:numFmt w:val="lowerLetter"/>
      <w:lvlText w:val="%8)"/>
      <w:lvlJc w:val="left"/>
      <w:pPr>
        <w:ind w:left="3813" w:hanging="420"/>
      </w:pPr>
    </w:lvl>
    <w:lvl w:ilvl="8" w:tentative="0">
      <w:start w:val="1"/>
      <w:numFmt w:val="lowerRoman"/>
      <w:lvlText w:val="%9."/>
      <w:lvlJc w:val="right"/>
      <w:pPr>
        <w:ind w:left="4233" w:hanging="420"/>
      </w:pPr>
    </w:lvl>
  </w:abstractNum>
  <w:abstractNum w:abstractNumId="6">
    <w:nsid w:val="287A1ABF"/>
    <w:multiLevelType w:val="multilevel"/>
    <w:tmpl w:val="287A1ABF"/>
    <w:lvl w:ilvl="0" w:tentative="0">
      <w:start w:val="1"/>
      <w:numFmt w:val="decimal"/>
      <w:lvlText w:val="%1）"/>
      <w:lvlJc w:val="left"/>
      <w:pPr>
        <w:ind w:left="813" w:hanging="360"/>
      </w:pPr>
      <w:rPr>
        <w:rFonts w:hint="default"/>
      </w:rPr>
    </w:lvl>
    <w:lvl w:ilvl="1" w:tentative="0">
      <w:start w:val="1"/>
      <w:numFmt w:val="lowerLetter"/>
      <w:lvlText w:val="%2)"/>
      <w:lvlJc w:val="left"/>
      <w:pPr>
        <w:ind w:left="1293" w:hanging="420"/>
      </w:pPr>
    </w:lvl>
    <w:lvl w:ilvl="2" w:tentative="0">
      <w:start w:val="1"/>
      <w:numFmt w:val="lowerRoman"/>
      <w:lvlText w:val="%3."/>
      <w:lvlJc w:val="right"/>
      <w:pPr>
        <w:ind w:left="1713" w:hanging="420"/>
      </w:pPr>
    </w:lvl>
    <w:lvl w:ilvl="3" w:tentative="0">
      <w:start w:val="1"/>
      <w:numFmt w:val="decimal"/>
      <w:lvlText w:val="%4."/>
      <w:lvlJc w:val="left"/>
      <w:pPr>
        <w:ind w:left="2133" w:hanging="420"/>
      </w:pPr>
    </w:lvl>
    <w:lvl w:ilvl="4" w:tentative="0">
      <w:start w:val="1"/>
      <w:numFmt w:val="lowerLetter"/>
      <w:lvlText w:val="%5)"/>
      <w:lvlJc w:val="left"/>
      <w:pPr>
        <w:ind w:left="2553" w:hanging="420"/>
      </w:pPr>
    </w:lvl>
    <w:lvl w:ilvl="5" w:tentative="0">
      <w:start w:val="1"/>
      <w:numFmt w:val="lowerRoman"/>
      <w:lvlText w:val="%6."/>
      <w:lvlJc w:val="right"/>
      <w:pPr>
        <w:ind w:left="2973" w:hanging="420"/>
      </w:pPr>
    </w:lvl>
    <w:lvl w:ilvl="6" w:tentative="0">
      <w:start w:val="1"/>
      <w:numFmt w:val="decimal"/>
      <w:lvlText w:val="%7."/>
      <w:lvlJc w:val="left"/>
      <w:pPr>
        <w:ind w:left="3393" w:hanging="420"/>
      </w:pPr>
    </w:lvl>
    <w:lvl w:ilvl="7" w:tentative="0">
      <w:start w:val="1"/>
      <w:numFmt w:val="lowerLetter"/>
      <w:lvlText w:val="%8)"/>
      <w:lvlJc w:val="left"/>
      <w:pPr>
        <w:ind w:left="3813" w:hanging="420"/>
      </w:pPr>
    </w:lvl>
    <w:lvl w:ilvl="8" w:tentative="0">
      <w:start w:val="1"/>
      <w:numFmt w:val="lowerRoman"/>
      <w:lvlText w:val="%9."/>
      <w:lvlJc w:val="right"/>
      <w:pPr>
        <w:ind w:left="4233" w:hanging="420"/>
      </w:pPr>
    </w:lvl>
  </w:abstractNum>
  <w:abstractNum w:abstractNumId="7">
    <w:nsid w:val="31F65D92"/>
    <w:multiLevelType w:val="multilevel"/>
    <w:tmpl w:val="31F65D92"/>
    <w:lvl w:ilvl="0" w:tentative="0">
      <w:start w:val="1"/>
      <w:numFmt w:val="decimal"/>
      <w:pStyle w:val="2"/>
      <w:lvlText w:val="%1"/>
      <w:lvlJc w:val="left"/>
      <w:pPr>
        <w:tabs>
          <w:tab w:val="left" w:pos="567"/>
        </w:tabs>
        <w:ind w:left="0" w:firstLine="0"/>
      </w:pPr>
      <w:rPr>
        <w:rFonts w:hint="eastAsia"/>
      </w:rPr>
    </w:lvl>
    <w:lvl w:ilvl="1" w:tentative="0">
      <w:start w:val="1"/>
      <w:numFmt w:val="decimal"/>
      <w:pStyle w:val="3"/>
      <w:lvlText w:val="%1.%2"/>
      <w:lvlJc w:val="left"/>
      <w:pPr>
        <w:tabs>
          <w:tab w:val="left" w:pos="680"/>
        </w:tabs>
        <w:ind w:left="0" w:firstLine="0"/>
      </w:pPr>
      <w:rPr>
        <w:rFonts w:hint="default" w:ascii="Times New Roman" w:hAnsi="Times New Roman" w:eastAsia="宋体"/>
        <w:b/>
        <w:i w:val="0"/>
        <w:sz w:val="28"/>
        <w:szCs w:val="28"/>
      </w:rPr>
    </w:lvl>
    <w:lvl w:ilvl="2" w:tentative="0">
      <w:start w:val="1"/>
      <w:numFmt w:val="decimal"/>
      <w:pStyle w:val="4"/>
      <w:lvlText w:val="%1.%2.%3"/>
      <w:lvlJc w:val="left"/>
      <w:pPr>
        <w:tabs>
          <w:tab w:val="left" w:pos="680"/>
        </w:tabs>
        <w:ind w:left="0" w:firstLine="0"/>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
    <w:nsid w:val="625F3A48"/>
    <w:multiLevelType w:val="singleLevel"/>
    <w:tmpl w:val="625F3A48"/>
    <w:lvl w:ilvl="0" w:tentative="0">
      <w:start w:val="1"/>
      <w:numFmt w:val="decimal"/>
      <w:suff w:val="nothing"/>
      <w:lvlText w:val="%1、"/>
      <w:lvlJc w:val="left"/>
    </w:lvl>
  </w:abstractNum>
  <w:abstractNum w:abstractNumId="9">
    <w:nsid w:val="72640745"/>
    <w:multiLevelType w:val="singleLevel"/>
    <w:tmpl w:val="72640745"/>
    <w:lvl w:ilvl="0" w:tentative="0">
      <w:start w:val="1"/>
      <w:numFmt w:val="decimal"/>
      <w:suff w:val="nothing"/>
      <w:lvlText w:val="%1）"/>
      <w:lvlJc w:val="left"/>
    </w:lvl>
  </w:abstractNum>
  <w:abstractNum w:abstractNumId="10">
    <w:nsid w:val="7F570114"/>
    <w:multiLevelType w:val="singleLevel"/>
    <w:tmpl w:val="7F570114"/>
    <w:lvl w:ilvl="0" w:tentative="0">
      <w:start w:val="1"/>
      <w:numFmt w:val="decimal"/>
      <w:suff w:val="nothing"/>
      <w:lvlText w:val="%1、"/>
      <w:lvlJc w:val="left"/>
    </w:lvl>
  </w:abstractNum>
  <w:num w:numId="1">
    <w:abstractNumId w:val="7"/>
  </w:num>
  <w:num w:numId="2">
    <w:abstractNumId w:val="3"/>
  </w:num>
  <w:num w:numId="3">
    <w:abstractNumId w:val="8"/>
  </w:num>
  <w:num w:numId="4">
    <w:abstractNumId w:val="9"/>
  </w:num>
  <w:num w:numId="5">
    <w:abstractNumId w:val="0"/>
  </w:num>
  <w:num w:numId="6">
    <w:abstractNumId w:val="1"/>
  </w:num>
  <w:num w:numId="7">
    <w:abstractNumId w:val="5"/>
  </w:num>
  <w:num w:numId="8">
    <w:abstractNumId w:val="2"/>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01"/>
    <w:rsid w:val="000046B9"/>
    <w:rsid w:val="000108C0"/>
    <w:rsid w:val="0001781B"/>
    <w:rsid w:val="00037C03"/>
    <w:rsid w:val="00050911"/>
    <w:rsid w:val="000522CA"/>
    <w:rsid w:val="00055C97"/>
    <w:rsid w:val="0005755C"/>
    <w:rsid w:val="00061E11"/>
    <w:rsid w:val="00065773"/>
    <w:rsid w:val="00067419"/>
    <w:rsid w:val="000674FC"/>
    <w:rsid w:val="00070068"/>
    <w:rsid w:val="0007412F"/>
    <w:rsid w:val="00077384"/>
    <w:rsid w:val="00090B4D"/>
    <w:rsid w:val="00096226"/>
    <w:rsid w:val="000A097F"/>
    <w:rsid w:val="000B0AA9"/>
    <w:rsid w:val="000C0DB0"/>
    <w:rsid w:val="000D2D3B"/>
    <w:rsid w:val="000D4119"/>
    <w:rsid w:val="000D76C0"/>
    <w:rsid w:val="000D784E"/>
    <w:rsid w:val="000E0E9F"/>
    <w:rsid w:val="000E1FE0"/>
    <w:rsid w:val="000E315B"/>
    <w:rsid w:val="000E316F"/>
    <w:rsid w:val="000F1755"/>
    <w:rsid w:val="000F2CBB"/>
    <w:rsid w:val="000F7F8C"/>
    <w:rsid w:val="00103FC8"/>
    <w:rsid w:val="00106C76"/>
    <w:rsid w:val="00106EF0"/>
    <w:rsid w:val="00111DAE"/>
    <w:rsid w:val="00112C86"/>
    <w:rsid w:val="00120550"/>
    <w:rsid w:val="00124898"/>
    <w:rsid w:val="00124F1C"/>
    <w:rsid w:val="001333A0"/>
    <w:rsid w:val="001334F1"/>
    <w:rsid w:val="00133A45"/>
    <w:rsid w:val="00134D86"/>
    <w:rsid w:val="00136967"/>
    <w:rsid w:val="001406B9"/>
    <w:rsid w:val="00140F23"/>
    <w:rsid w:val="00144177"/>
    <w:rsid w:val="0015656F"/>
    <w:rsid w:val="001575C7"/>
    <w:rsid w:val="001669BB"/>
    <w:rsid w:val="00166ECE"/>
    <w:rsid w:val="00176402"/>
    <w:rsid w:val="00182384"/>
    <w:rsid w:val="00182F9F"/>
    <w:rsid w:val="00186E08"/>
    <w:rsid w:val="00192463"/>
    <w:rsid w:val="0019387D"/>
    <w:rsid w:val="00196BD1"/>
    <w:rsid w:val="001A35AD"/>
    <w:rsid w:val="001A3B5F"/>
    <w:rsid w:val="001A5DD5"/>
    <w:rsid w:val="001A7BE2"/>
    <w:rsid w:val="001B01EE"/>
    <w:rsid w:val="001B62D6"/>
    <w:rsid w:val="001B6BFA"/>
    <w:rsid w:val="001C3C17"/>
    <w:rsid w:val="001C7A60"/>
    <w:rsid w:val="001D42B1"/>
    <w:rsid w:val="001D49D4"/>
    <w:rsid w:val="001D5135"/>
    <w:rsid w:val="001D5779"/>
    <w:rsid w:val="001D5A51"/>
    <w:rsid w:val="001D64AA"/>
    <w:rsid w:val="001E2A21"/>
    <w:rsid w:val="001E54A1"/>
    <w:rsid w:val="001E6D65"/>
    <w:rsid w:val="001E77B4"/>
    <w:rsid w:val="001F0053"/>
    <w:rsid w:val="001F0AEB"/>
    <w:rsid w:val="001F45AA"/>
    <w:rsid w:val="002077CE"/>
    <w:rsid w:val="00226B9B"/>
    <w:rsid w:val="0022763B"/>
    <w:rsid w:val="00230C3A"/>
    <w:rsid w:val="00236D40"/>
    <w:rsid w:val="00237091"/>
    <w:rsid w:val="00242412"/>
    <w:rsid w:val="00242446"/>
    <w:rsid w:val="00255467"/>
    <w:rsid w:val="00255D5A"/>
    <w:rsid w:val="00263B49"/>
    <w:rsid w:val="00265FB3"/>
    <w:rsid w:val="00275E73"/>
    <w:rsid w:val="00283B39"/>
    <w:rsid w:val="00291C66"/>
    <w:rsid w:val="00292DD2"/>
    <w:rsid w:val="00293824"/>
    <w:rsid w:val="002948DC"/>
    <w:rsid w:val="002A4151"/>
    <w:rsid w:val="002A4781"/>
    <w:rsid w:val="002B5DEE"/>
    <w:rsid w:val="002B7A90"/>
    <w:rsid w:val="002C2F9D"/>
    <w:rsid w:val="002C5E4A"/>
    <w:rsid w:val="002C60D6"/>
    <w:rsid w:val="002D5F28"/>
    <w:rsid w:val="002E0463"/>
    <w:rsid w:val="002E1D44"/>
    <w:rsid w:val="002E265B"/>
    <w:rsid w:val="002E6FB2"/>
    <w:rsid w:val="002E713A"/>
    <w:rsid w:val="003004FF"/>
    <w:rsid w:val="00301C10"/>
    <w:rsid w:val="003043D4"/>
    <w:rsid w:val="0030448B"/>
    <w:rsid w:val="00305744"/>
    <w:rsid w:val="003123C8"/>
    <w:rsid w:val="00313407"/>
    <w:rsid w:val="003221DF"/>
    <w:rsid w:val="00323E12"/>
    <w:rsid w:val="00326A31"/>
    <w:rsid w:val="0032728A"/>
    <w:rsid w:val="00327465"/>
    <w:rsid w:val="003320F0"/>
    <w:rsid w:val="00341359"/>
    <w:rsid w:val="00343EDF"/>
    <w:rsid w:val="00346C28"/>
    <w:rsid w:val="003556E0"/>
    <w:rsid w:val="00361F25"/>
    <w:rsid w:val="00363622"/>
    <w:rsid w:val="003637F5"/>
    <w:rsid w:val="00364AA3"/>
    <w:rsid w:val="00366DFD"/>
    <w:rsid w:val="0037497D"/>
    <w:rsid w:val="0038318E"/>
    <w:rsid w:val="003834A0"/>
    <w:rsid w:val="0038580B"/>
    <w:rsid w:val="00392B31"/>
    <w:rsid w:val="00393EF4"/>
    <w:rsid w:val="003A75D8"/>
    <w:rsid w:val="003B5D02"/>
    <w:rsid w:val="003C1B85"/>
    <w:rsid w:val="003C240C"/>
    <w:rsid w:val="003D4917"/>
    <w:rsid w:val="003D4C0C"/>
    <w:rsid w:val="003D4E0E"/>
    <w:rsid w:val="00400A19"/>
    <w:rsid w:val="00406845"/>
    <w:rsid w:val="00412EE7"/>
    <w:rsid w:val="00413312"/>
    <w:rsid w:val="00414A78"/>
    <w:rsid w:val="0041576A"/>
    <w:rsid w:val="00415941"/>
    <w:rsid w:val="00416B2D"/>
    <w:rsid w:val="00421ADB"/>
    <w:rsid w:val="00423581"/>
    <w:rsid w:val="0042605D"/>
    <w:rsid w:val="004308AC"/>
    <w:rsid w:val="00435C42"/>
    <w:rsid w:val="0043661E"/>
    <w:rsid w:val="004374BE"/>
    <w:rsid w:val="00441BC2"/>
    <w:rsid w:val="00442703"/>
    <w:rsid w:val="00442DA2"/>
    <w:rsid w:val="0044752D"/>
    <w:rsid w:val="00447621"/>
    <w:rsid w:val="004537E0"/>
    <w:rsid w:val="00461ABA"/>
    <w:rsid w:val="004721D7"/>
    <w:rsid w:val="00474363"/>
    <w:rsid w:val="00483F8B"/>
    <w:rsid w:val="004842BA"/>
    <w:rsid w:val="004905CE"/>
    <w:rsid w:val="00491D4F"/>
    <w:rsid w:val="004961C3"/>
    <w:rsid w:val="004C4478"/>
    <w:rsid w:val="004C4912"/>
    <w:rsid w:val="004C4F95"/>
    <w:rsid w:val="004D2CF8"/>
    <w:rsid w:val="004D398C"/>
    <w:rsid w:val="004D3D2C"/>
    <w:rsid w:val="004E2F3B"/>
    <w:rsid w:val="004E47CB"/>
    <w:rsid w:val="004F0177"/>
    <w:rsid w:val="004F0291"/>
    <w:rsid w:val="004F2360"/>
    <w:rsid w:val="004F3B72"/>
    <w:rsid w:val="004F61F7"/>
    <w:rsid w:val="005067E9"/>
    <w:rsid w:val="0051027F"/>
    <w:rsid w:val="00514907"/>
    <w:rsid w:val="00515BCC"/>
    <w:rsid w:val="0052117F"/>
    <w:rsid w:val="00524B74"/>
    <w:rsid w:val="005252DA"/>
    <w:rsid w:val="00527745"/>
    <w:rsid w:val="00527BD7"/>
    <w:rsid w:val="00530441"/>
    <w:rsid w:val="005335AD"/>
    <w:rsid w:val="00535A36"/>
    <w:rsid w:val="00544EFC"/>
    <w:rsid w:val="00551125"/>
    <w:rsid w:val="00552D44"/>
    <w:rsid w:val="00555EF2"/>
    <w:rsid w:val="005572D6"/>
    <w:rsid w:val="005578E8"/>
    <w:rsid w:val="00560AA1"/>
    <w:rsid w:val="00560EC4"/>
    <w:rsid w:val="00561013"/>
    <w:rsid w:val="005629C2"/>
    <w:rsid w:val="00563FA2"/>
    <w:rsid w:val="00564000"/>
    <w:rsid w:val="00570ED8"/>
    <w:rsid w:val="00571D33"/>
    <w:rsid w:val="0058148A"/>
    <w:rsid w:val="0058577D"/>
    <w:rsid w:val="005863A8"/>
    <w:rsid w:val="005931C2"/>
    <w:rsid w:val="005A489A"/>
    <w:rsid w:val="005A4D36"/>
    <w:rsid w:val="005A4E32"/>
    <w:rsid w:val="005B2644"/>
    <w:rsid w:val="005C6421"/>
    <w:rsid w:val="005D341F"/>
    <w:rsid w:val="005D39D0"/>
    <w:rsid w:val="005D60A1"/>
    <w:rsid w:val="005D7475"/>
    <w:rsid w:val="005E0DEB"/>
    <w:rsid w:val="005E282A"/>
    <w:rsid w:val="005E2A9D"/>
    <w:rsid w:val="005E37AC"/>
    <w:rsid w:val="005E74E3"/>
    <w:rsid w:val="005F787A"/>
    <w:rsid w:val="0060216B"/>
    <w:rsid w:val="00603D44"/>
    <w:rsid w:val="00604968"/>
    <w:rsid w:val="00610C04"/>
    <w:rsid w:val="00611DFB"/>
    <w:rsid w:val="006124E9"/>
    <w:rsid w:val="00617F56"/>
    <w:rsid w:val="00620C7F"/>
    <w:rsid w:val="00625ACE"/>
    <w:rsid w:val="00627F24"/>
    <w:rsid w:val="00627F94"/>
    <w:rsid w:val="00632389"/>
    <w:rsid w:val="00632F75"/>
    <w:rsid w:val="00634144"/>
    <w:rsid w:val="006364E7"/>
    <w:rsid w:val="00636BA6"/>
    <w:rsid w:val="0064006F"/>
    <w:rsid w:val="006545E1"/>
    <w:rsid w:val="00654D07"/>
    <w:rsid w:val="006577F4"/>
    <w:rsid w:val="00662B74"/>
    <w:rsid w:val="006634C8"/>
    <w:rsid w:val="00663C84"/>
    <w:rsid w:val="00673232"/>
    <w:rsid w:val="006737B5"/>
    <w:rsid w:val="0068232D"/>
    <w:rsid w:val="00692AAF"/>
    <w:rsid w:val="00697E1A"/>
    <w:rsid w:val="006A55CF"/>
    <w:rsid w:val="006B41C3"/>
    <w:rsid w:val="006C738F"/>
    <w:rsid w:val="006D0629"/>
    <w:rsid w:val="006D1326"/>
    <w:rsid w:val="006D3866"/>
    <w:rsid w:val="006E1F83"/>
    <w:rsid w:val="006E44CD"/>
    <w:rsid w:val="006F3C6D"/>
    <w:rsid w:val="00700338"/>
    <w:rsid w:val="00702978"/>
    <w:rsid w:val="0072166F"/>
    <w:rsid w:val="00721E7F"/>
    <w:rsid w:val="00723272"/>
    <w:rsid w:val="00735A83"/>
    <w:rsid w:val="00745755"/>
    <w:rsid w:val="00747236"/>
    <w:rsid w:val="00751FD7"/>
    <w:rsid w:val="007533FA"/>
    <w:rsid w:val="00753BD7"/>
    <w:rsid w:val="00755E29"/>
    <w:rsid w:val="007562D2"/>
    <w:rsid w:val="007602FC"/>
    <w:rsid w:val="0076097E"/>
    <w:rsid w:val="00765130"/>
    <w:rsid w:val="00772AA1"/>
    <w:rsid w:val="00775FC2"/>
    <w:rsid w:val="00776504"/>
    <w:rsid w:val="00782F5F"/>
    <w:rsid w:val="00791D01"/>
    <w:rsid w:val="007A420F"/>
    <w:rsid w:val="007A6300"/>
    <w:rsid w:val="007A6675"/>
    <w:rsid w:val="007A6BC5"/>
    <w:rsid w:val="007A7340"/>
    <w:rsid w:val="007B2887"/>
    <w:rsid w:val="007B328C"/>
    <w:rsid w:val="007B675D"/>
    <w:rsid w:val="007C719F"/>
    <w:rsid w:val="007C75BE"/>
    <w:rsid w:val="007C7F7D"/>
    <w:rsid w:val="007D0538"/>
    <w:rsid w:val="007D1246"/>
    <w:rsid w:val="007D15D7"/>
    <w:rsid w:val="007D4392"/>
    <w:rsid w:val="007E03F8"/>
    <w:rsid w:val="007E6086"/>
    <w:rsid w:val="007E6C34"/>
    <w:rsid w:val="007E7626"/>
    <w:rsid w:val="007F24D5"/>
    <w:rsid w:val="007F7709"/>
    <w:rsid w:val="008051C5"/>
    <w:rsid w:val="00807A63"/>
    <w:rsid w:val="00810DF5"/>
    <w:rsid w:val="00811BBA"/>
    <w:rsid w:val="00812E06"/>
    <w:rsid w:val="00812EE6"/>
    <w:rsid w:val="0081546D"/>
    <w:rsid w:val="008236C3"/>
    <w:rsid w:val="00824439"/>
    <w:rsid w:val="0082458C"/>
    <w:rsid w:val="008279CD"/>
    <w:rsid w:val="00841B9D"/>
    <w:rsid w:val="00843258"/>
    <w:rsid w:val="00844C76"/>
    <w:rsid w:val="00853EAE"/>
    <w:rsid w:val="0086209F"/>
    <w:rsid w:val="008648F2"/>
    <w:rsid w:val="00867841"/>
    <w:rsid w:val="00877259"/>
    <w:rsid w:val="00882A44"/>
    <w:rsid w:val="00892A0E"/>
    <w:rsid w:val="0089441E"/>
    <w:rsid w:val="00894847"/>
    <w:rsid w:val="00897C1F"/>
    <w:rsid w:val="008A0B32"/>
    <w:rsid w:val="008A55AA"/>
    <w:rsid w:val="008B642C"/>
    <w:rsid w:val="008B7AA5"/>
    <w:rsid w:val="008C1A53"/>
    <w:rsid w:val="008C3B24"/>
    <w:rsid w:val="008C43E9"/>
    <w:rsid w:val="008C574E"/>
    <w:rsid w:val="008C5989"/>
    <w:rsid w:val="008D2692"/>
    <w:rsid w:val="008D33ED"/>
    <w:rsid w:val="008D382A"/>
    <w:rsid w:val="008D3B1B"/>
    <w:rsid w:val="008D4693"/>
    <w:rsid w:val="008D5A61"/>
    <w:rsid w:val="008E3CED"/>
    <w:rsid w:val="008E51E6"/>
    <w:rsid w:val="008F2F64"/>
    <w:rsid w:val="008F3F2E"/>
    <w:rsid w:val="008F7F58"/>
    <w:rsid w:val="00905C80"/>
    <w:rsid w:val="009064BF"/>
    <w:rsid w:val="0090796F"/>
    <w:rsid w:val="0091644A"/>
    <w:rsid w:val="00922F13"/>
    <w:rsid w:val="00926BCC"/>
    <w:rsid w:val="009302AC"/>
    <w:rsid w:val="00933093"/>
    <w:rsid w:val="00933121"/>
    <w:rsid w:val="00935BC6"/>
    <w:rsid w:val="00941C93"/>
    <w:rsid w:val="009438A8"/>
    <w:rsid w:val="00951A2F"/>
    <w:rsid w:val="00957BED"/>
    <w:rsid w:val="00960A52"/>
    <w:rsid w:val="009643C2"/>
    <w:rsid w:val="009677BC"/>
    <w:rsid w:val="00982C0D"/>
    <w:rsid w:val="00983C6A"/>
    <w:rsid w:val="0099512D"/>
    <w:rsid w:val="00995A5F"/>
    <w:rsid w:val="009961DB"/>
    <w:rsid w:val="00996D41"/>
    <w:rsid w:val="009A7B96"/>
    <w:rsid w:val="009B0A7E"/>
    <w:rsid w:val="009C6886"/>
    <w:rsid w:val="009C6DD9"/>
    <w:rsid w:val="009D0840"/>
    <w:rsid w:val="009D5204"/>
    <w:rsid w:val="009E1F24"/>
    <w:rsid w:val="009E3FD7"/>
    <w:rsid w:val="009E4289"/>
    <w:rsid w:val="009E59B8"/>
    <w:rsid w:val="009F0192"/>
    <w:rsid w:val="009F3654"/>
    <w:rsid w:val="009F7E40"/>
    <w:rsid w:val="00A02685"/>
    <w:rsid w:val="00A03386"/>
    <w:rsid w:val="00A03F36"/>
    <w:rsid w:val="00A07A0B"/>
    <w:rsid w:val="00A13321"/>
    <w:rsid w:val="00A16097"/>
    <w:rsid w:val="00A21BC0"/>
    <w:rsid w:val="00A24783"/>
    <w:rsid w:val="00A27F70"/>
    <w:rsid w:val="00A41DDE"/>
    <w:rsid w:val="00A41ECF"/>
    <w:rsid w:val="00A42A9D"/>
    <w:rsid w:val="00A43B3A"/>
    <w:rsid w:val="00A445A1"/>
    <w:rsid w:val="00A5662B"/>
    <w:rsid w:val="00A60077"/>
    <w:rsid w:val="00A6215D"/>
    <w:rsid w:val="00A66C5E"/>
    <w:rsid w:val="00A700FB"/>
    <w:rsid w:val="00A70C5D"/>
    <w:rsid w:val="00A713B5"/>
    <w:rsid w:val="00A76CC9"/>
    <w:rsid w:val="00A80182"/>
    <w:rsid w:val="00A80661"/>
    <w:rsid w:val="00A82298"/>
    <w:rsid w:val="00A85C98"/>
    <w:rsid w:val="00A9243C"/>
    <w:rsid w:val="00A96F59"/>
    <w:rsid w:val="00A9712E"/>
    <w:rsid w:val="00AA427F"/>
    <w:rsid w:val="00AC0248"/>
    <w:rsid w:val="00AC205D"/>
    <w:rsid w:val="00AC4BB4"/>
    <w:rsid w:val="00AC68FF"/>
    <w:rsid w:val="00AC6B06"/>
    <w:rsid w:val="00AC6D2D"/>
    <w:rsid w:val="00AD77E6"/>
    <w:rsid w:val="00AE410C"/>
    <w:rsid w:val="00AE541F"/>
    <w:rsid w:val="00AE6BFC"/>
    <w:rsid w:val="00AF217F"/>
    <w:rsid w:val="00AF7044"/>
    <w:rsid w:val="00B11969"/>
    <w:rsid w:val="00B35015"/>
    <w:rsid w:val="00B41AC6"/>
    <w:rsid w:val="00B451E7"/>
    <w:rsid w:val="00B61AB5"/>
    <w:rsid w:val="00B61F04"/>
    <w:rsid w:val="00B675B2"/>
    <w:rsid w:val="00B675E6"/>
    <w:rsid w:val="00B71E2C"/>
    <w:rsid w:val="00B76148"/>
    <w:rsid w:val="00B82C6B"/>
    <w:rsid w:val="00B905FD"/>
    <w:rsid w:val="00BA29AD"/>
    <w:rsid w:val="00BA3B30"/>
    <w:rsid w:val="00BA4D4D"/>
    <w:rsid w:val="00BB25F4"/>
    <w:rsid w:val="00BB2EF1"/>
    <w:rsid w:val="00BB6E4B"/>
    <w:rsid w:val="00BC11F8"/>
    <w:rsid w:val="00BC469B"/>
    <w:rsid w:val="00BD1EEA"/>
    <w:rsid w:val="00BD2106"/>
    <w:rsid w:val="00BD4543"/>
    <w:rsid w:val="00BE1438"/>
    <w:rsid w:val="00BE2556"/>
    <w:rsid w:val="00BE6330"/>
    <w:rsid w:val="00BF17D2"/>
    <w:rsid w:val="00BF30BB"/>
    <w:rsid w:val="00BF5E98"/>
    <w:rsid w:val="00C029E0"/>
    <w:rsid w:val="00C062DD"/>
    <w:rsid w:val="00C1243C"/>
    <w:rsid w:val="00C13266"/>
    <w:rsid w:val="00C15095"/>
    <w:rsid w:val="00C26DFB"/>
    <w:rsid w:val="00C27489"/>
    <w:rsid w:val="00C30A1F"/>
    <w:rsid w:val="00C310AE"/>
    <w:rsid w:val="00C31DCE"/>
    <w:rsid w:val="00C33478"/>
    <w:rsid w:val="00C41F3A"/>
    <w:rsid w:val="00C420F8"/>
    <w:rsid w:val="00C43E8F"/>
    <w:rsid w:val="00C5677A"/>
    <w:rsid w:val="00C57882"/>
    <w:rsid w:val="00C61A23"/>
    <w:rsid w:val="00C67640"/>
    <w:rsid w:val="00C6797E"/>
    <w:rsid w:val="00C67CC3"/>
    <w:rsid w:val="00C778A8"/>
    <w:rsid w:val="00C80CBD"/>
    <w:rsid w:val="00C91058"/>
    <w:rsid w:val="00C92819"/>
    <w:rsid w:val="00C9451A"/>
    <w:rsid w:val="00C96583"/>
    <w:rsid w:val="00CA0751"/>
    <w:rsid w:val="00CA36FB"/>
    <w:rsid w:val="00CA65A0"/>
    <w:rsid w:val="00CA729B"/>
    <w:rsid w:val="00CC0A11"/>
    <w:rsid w:val="00CC1DA3"/>
    <w:rsid w:val="00CC2347"/>
    <w:rsid w:val="00CC32C7"/>
    <w:rsid w:val="00CC3F04"/>
    <w:rsid w:val="00CD450C"/>
    <w:rsid w:val="00CE13D1"/>
    <w:rsid w:val="00CE1FF7"/>
    <w:rsid w:val="00CF2788"/>
    <w:rsid w:val="00CF5243"/>
    <w:rsid w:val="00D0049B"/>
    <w:rsid w:val="00D0390A"/>
    <w:rsid w:val="00D07F63"/>
    <w:rsid w:val="00D1218A"/>
    <w:rsid w:val="00D24E92"/>
    <w:rsid w:val="00D25DBC"/>
    <w:rsid w:val="00D3097A"/>
    <w:rsid w:val="00D3103F"/>
    <w:rsid w:val="00D31AE4"/>
    <w:rsid w:val="00D46EAC"/>
    <w:rsid w:val="00D502AD"/>
    <w:rsid w:val="00D571D5"/>
    <w:rsid w:val="00D70286"/>
    <w:rsid w:val="00D706E2"/>
    <w:rsid w:val="00D736D7"/>
    <w:rsid w:val="00D765DB"/>
    <w:rsid w:val="00D803FC"/>
    <w:rsid w:val="00D87E5D"/>
    <w:rsid w:val="00D915AA"/>
    <w:rsid w:val="00D9183C"/>
    <w:rsid w:val="00D95069"/>
    <w:rsid w:val="00D95B8E"/>
    <w:rsid w:val="00D97660"/>
    <w:rsid w:val="00DA073E"/>
    <w:rsid w:val="00DA1F86"/>
    <w:rsid w:val="00DA3D99"/>
    <w:rsid w:val="00DB0DAF"/>
    <w:rsid w:val="00DC38A6"/>
    <w:rsid w:val="00DC3A27"/>
    <w:rsid w:val="00DC5887"/>
    <w:rsid w:val="00DC7035"/>
    <w:rsid w:val="00DC708B"/>
    <w:rsid w:val="00DD1732"/>
    <w:rsid w:val="00DD22C1"/>
    <w:rsid w:val="00DE1AE3"/>
    <w:rsid w:val="00DE3C4F"/>
    <w:rsid w:val="00DE4255"/>
    <w:rsid w:val="00DE6338"/>
    <w:rsid w:val="00DF49BB"/>
    <w:rsid w:val="00E02F04"/>
    <w:rsid w:val="00E16572"/>
    <w:rsid w:val="00E220E3"/>
    <w:rsid w:val="00E3233A"/>
    <w:rsid w:val="00E347F2"/>
    <w:rsid w:val="00E4090B"/>
    <w:rsid w:val="00E42E47"/>
    <w:rsid w:val="00E459CB"/>
    <w:rsid w:val="00E4653B"/>
    <w:rsid w:val="00E5375A"/>
    <w:rsid w:val="00E6078D"/>
    <w:rsid w:val="00E6585E"/>
    <w:rsid w:val="00E7138E"/>
    <w:rsid w:val="00E72122"/>
    <w:rsid w:val="00E727B3"/>
    <w:rsid w:val="00E73147"/>
    <w:rsid w:val="00E77C33"/>
    <w:rsid w:val="00E77F7F"/>
    <w:rsid w:val="00E82145"/>
    <w:rsid w:val="00E90559"/>
    <w:rsid w:val="00E9079A"/>
    <w:rsid w:val="00E9382A"/>
    <w:rsid w:val="00E9564D"/>
    <w:rsid w:val="00E97716"/>
    <w:rsid w:val="00EA74F4"/>
    <w:rsid w:val="00EB6CB9"/>
    <w:rsid w:val="00EC7A04"/>
    <w:rsid w:val="00ED044D"/>
    <w:rsid w:val="00ED1C54"/>
    <w:rsid w:val="00ED6C9B"/>
    <w:rsid w:val="00EE0EA5"/>
    <w:rsid w:val="00EE24F0"/>
    <w:rsid w:val="00EE27A9"/>
    <w:rsid w:val="00EE390F"/>
    <w:rsid w:val="00EE433C"/>
    <w:rsid w:val="00EE594F"/>
    <w:rsid w:val="00EF1209"/>
    <w:rsid w:val="00EF4699"/>
    <w:rsid w:val="00EF7885"/>
    <w:rsid w:val="00F008C5"/>
    <w:rsid w:val="00F020B7"/>
    <w:rsid w:val="00F04450"/>
    <w:rsid w:val="00F04B5C"/>
    <w:rsid w:val="00F05EE5"/>
    <w:rsid w:val="00F061F4"/>
    <w:rsid w:val="00F135A7"/>
    <w:rsid w:val="00F156D4"/>
    <w:rsid w:val="00F17FD1"/>
    <w:rsid w:val="00F20551"/>
    <w:rsid w:val="00F26D0B"/>
    <w:rsid w:val="00F272DC"/>
    <w:rsid w:val="00F2769A"/>
    <w:rsid w:val="00F3114B"/>
    <w:rsid w:val="00F31AC1"/>
    <w:rsid w:val="00F33038"/>
    <w:rsid w:val="00F345EA"/>
    <w:rsid w:val="00F36932"/>
    <w:rsid w:val="00F401C1"/>
    <w:rsid w:val="00F41C06"/>
    <w:rsid w:val="00F41C4F"/>
    <w:rsid w:val="00F459C4"/>
    <w:rsid w:val="00F45E24"/>
    <w:rsid w:val="00F47E77"/>
    <w:rsid w:val="00F50117"/>
    <w:rsid w:val="00F505BD"/>
    <w:rsid w:val="00F5147D"/>
    <w:rsid w:val="00F5282D"/>
    <w:rsid w:val="00F56D75"/>
    <w:rsid w:val="00F61976"/>
    <w:rsid w:val="00F66BE8"/>
    <w:rsid w:val="00F72093"/>
    <w:rsid w:val="00F72204"/>
    <w:rsid w:val="00F83FB5"/>
    <w:rsid w:val="00F8444A"/>
    <w:rsid w:val="00F869E3"/>
    <w:rsid w:val="00F92F4E"/>
    <w:rsid w:val="00F97F21"/>
    <w:rsid w:val="00FA0FFB"/>
    <w:rsid w:val="00FA20D5"/>
    <w:rsid w:val="00FA30C6"/>
    <w:rsid w:val="00FA4F2D"/>
    <w:rsid w:val="00FB00BF"/>
    <w:rsid w:val="00FB5392"/>
    <w:rsid w:val="00FB6CF6"/>
    <w:rsid w:val="00FC2267"/>
    <w:rsid w:val="00FC2928"/>
    <w:rsid w:val="00FC5923"/>
    <w:rsid w:val="00FD0FA7"/>
    <w:rsid w:val="00FE1EBD"/>
    <w:rsid w:val="00FF01D5"/>
    <w:rsid w:val="00FF1CE5"/>
    <w:rsid w:val="00FF3E6E"/>
    <w:rsid w:val="00FF50FB"/>
    <w:rsid w:val="00FF58B5"/>
    <w:rsid w:val="00FF610F"/>
    <w:rsid w:val="00FF6A74"/>
    <w:rsid w:val="0E0B276B"/>
    <w:rsid w:val="0FA8429C"/>
    <w:rsid w:val="11E61B2A"/>
    <w:rsid w:val="126502F3"/>
    <w:rsid w:val="13C42F47"/>
    <w:rsid w:val="17C24671"/>
    <w:rsid w:val="1B0F3971"/>
    <w:rsid w:val="1FA938F3"/>
    <w:rsid w:val="1FEE282E"/>
    <w:rsid w:val="249A34FB"/>
    <w:rsid w:val="24DA2509"/>
    <w:rsid w:val="283E1CD6"/>
    <w:rsid w:val="2B513094"/>
    <w:rsid w:val="2BB047D3"/>
    <w:rsid w:val="2BCE0E0D"/>
    <w:rsid w:val="2FA36BEA"/>
    <w:rsid w:val="318F01DD"/>
    <w:rsid w:val="338A7E26"/>
    <w:rsid w:val="37D023A4"/>
    <w:rsid w:val="3E584716"/>
    <w:rsid w:val="40275AB7"/>
    <w:rsid w:val="415E5FE3"/>
    <w:rsid w:val="455271A9"/>
    <w:rsid w:val="4C8C4175"/>
    <w:rsid w:val="4DB804E0"/>
    <w:rsid w:val="5169375D"/>
    <w:rsid w:val="520158D7"/>
    <w:rsid w:val="53626FF0"/>
    <w:rsid w:val="597C574F"/>
    <w:rsid w:val="5A650ABE"/>
    <w:rsid w:val="5A685B1E"/>
    <w:rsid w:val="5A737C59"/>
    <w:rsid w:val="5AD007BC"/>
    <w:rsid w:val="5C6B6A8C"/>
    <w:rsid w:val="717B0844"/>
    <w:rsid w:val="74201615"/>
    <w:rsid w:val="78C73001"/>
    <w:rsid w:val="7FE30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0"/>
    <w:qFormat/>
    <w:uiPriority w:val="0"/>
    <w:pPr>
      <w:keepNext/>
      <w:keepLines/>
      <w:pageBreakBefore/>
      <w:numPr>
        <w:ilvl w:val="0"/>
        <w:numId w:val="1"/>
      </w:numPr>
      <w:spacing w:before="100" w:beforeLines="100" w:after="100" w:afterLines="100"/>
      <w:jc w:val="center"/>
      <w:outlineLvl w:val="0"/>
    </w:pPr>
    <w:rPr>
      <w:b/>
      <w:bCs/>
      <w:kern w:val="44"/>
      <w:sz w:val="30"/>
      <w:szCs w:val="44"/>
    </w:rPr>
  </w:style>
  <w:style w:type="paragraph" w:styleId="3">
    <w:name w:val="heading 2"/>
    <w:basedOn w:val="1"/>
    <w:next w:val="1"/>
    <w:link w:val="21"/>
    <w:qFormat/>
    <w:uiPriority w:val="0"/>
    <w:pPr>
      <w:keepNext/>
      <w:keepLines/>
      <w:numPr>
        <w:ilvl w:val="1"/>
        <w:numId w:val="1"/>
      </w:numPr>
      <w:spacing w:before="100" w:beforeLines="100" w:after="50" w:afterLines="50"/>
      <w:outlineLvl w:val="1"/>
    </w:pPr>
    <w:rPr>
      <w:b/>
      <w:bCs/>
      <w:sz w:val="28"/>
      <w:szCs w:val="32"/>
    </w:rPr>
  </w:style>
  <w:style w:type="paragraph" w:styleId="4">
    <w:name w:val="heading 3"/>
    <w:basedOn w:val="1"/>
    <w:next w:val="1"/>
    <w:link w:val="22"/>
    <w:qFormat/>
    <w:uiPriority w:val="0"/>
    <w:pPr>
      <w:keepNext/>
      <w:keepLines/>
      <w:numPr>
        <w:ilvl w:val="2"/>
        <w:numId w:val="1"/>
      </w:numPr>
      <w:spacing w:before="50" w:beforeLines="50" w:after="50" w:afterLines="50"/>
      <w:outlineLvl w:val="2"/>
    </w:pPr>
    <w:rPr>
      <w:b/>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List Bullet"/>
    <w:basedOn w:val="1"/>
    <w:qFormat/>
    <w:uiPriority w:val="0"/>
    <w:rPr>
      <w:i/>
      <w:color w:val="FF0000"/>
    </w:rPr>
  </w:style>
  <w:style w:type="paragraph" w:styleId="6">
    <w:name w:val="annotation text"/>
    <w:basedOn w:val="1"/>
    <w:link w:val="27"/>
    <w:semiHidden/>
    <w:unhideWhenUsed/>
    <w:qFormat/>
    <w:uiPriority w:val="99"/>
    <w:pPr>
      <w:jc w:val="left"/>
    </w:pPr>
  </w:style>
  <w:style w:type="paragraph" w:styleId="7">
    <w:name w:val="Balloon Text"/>
    <w:basedOn w:val="1"/>
    <w:link w:val="29"/>
    <w:semiHidden/>
    <w:unhideWhenUsed/>
    <w:qFormat/>
    <w:uiPriority w:val="99"/>
    <w:rPr>
      <w:sz w:val="18"/>
      <w:szCs w:val="18"/>
    </w:r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left" w:pos="341"/>
        <w:tab w:val="right" w:leader="middleDot" w:pos="9080"/>
      </w:tabs>
    </w:pPr>
    <w:rPr>
      <w:b/>
    </w:rPr>
  </w:style>
  <w:style w:type="paragraph" w:styleId="11">
    <w:name w:val="toc 2"/>
    <w:basedOn w:val="1"/>
    <w:next w:val="1"/>
    <w:qFormat/>
    <w:uiPriority w:val="39"/>
    <w:pPr>
      <w:tabs>
        <w:tab w:val="left" w:pos="454"/>
        <w:tab w:val="right" w:leader="middleDot" w:pos="9080"/>
      </w:tabs>
    </w:pPr>
  </w:style>
  <w:style w:type="paragraph" w:styleId="12">
    <w:name w:val="Normal (Web)"/>
    <w:basedOn w:val="1"/>
    <w:semiHidden/>
    <w:unhideWhenUsed/>
    <w:qFormat/>
    <w:uiPriority w:val="99"/>
    <w:pPr>
      <w:widowControl/>
      <w:topLinePunct w:val="0"/>
      <w:spacing w:before="100" w:beforeAutospacing="1" w:after="100" w:afterAutospacing="1"/>
      <w:jc w:val="left"/>
    </w:pPr>
    <w:rPr>
      <w:rFonts w:ascii="宋体" w:hAnsi="宋体" w:cs="宋体"/>
      <w:kern w:val="0"/>
    </w:rPr>
  </w:style>
  <w:style w:type="paragraph" w:styleId="13">
    <w:name w:val="annotation subject"/>
    <w:basedOn w:val="6"/>
    <w:next w:val="6"/>
    <w:link w:val="28"/>
    <w:semiHidden/>
    <w:unhideWhenUsed/>
    <w:qFormat/>
    <w:uiPriority w:val="99"/>
    <w:rPr>
      <w:b/>
      <w:bCs/>
    </w:rPr>
  </w:style>
  <w:style w:type="character" w:styleId="16">
    <w:name w:val="Strong"/>
    <w:basedOn w:val="15"/>
    <w:qFormat/>
    <w:uiPriority w:val="22"/>
    <w:rPr>
      <w:b/>
      <w:bCs/>
    </w:rPr>
  </w:style>
  <w:style w:type="character" w:styleId="17">
    <w:name w:val="page number"/>
    <w:basedOn w:val="15"/>
    <w:qFormat/>
    <w:uiPriority w:val="0"/>
  </w:style>
  <w:style w:type="character" w:styleId="18">
    <w:name w:val="Hyperlink"/>
    <w:qFormat/>
    <w:uiPriority w:val="99"/>
    <w:rPr>
      <w:color w:val="0000FF"/>
      <w:u w:val="single"/>
    </w:rPr>
  </w:style>
  <w:style w:type="character" w:styleId="19">
    <w:name w:val="annotation reference"/>
    <w:basedOn w:val="15"/>
    <w:semiHidden/>
    <w:unhideWhenUsed/>
    <w:qFormat/>
    <w:uiPriority w:val="99"/>
    <w:rPr>
      <w:sz w:val="21"/>
      <w:szCs w:val="21"/>
    </w:rPr>
  </w:style>
  <w:style w:type="character" w:customStyle="1" w:styleId="20">
    <w:name w:val="标题 1 字符"/>
    <w:basedOn w:val="15"/>
    <w:link w:val="2"/>
    <w:qFormat/>
    <w:uiPriority w:val="0"/>
    <w:rPr>
      <w:rFonts w:ascii="Times New Roman" w:hAnsi="Times New Roman" w:eastAsia="宋体" w:cs="Times New Roman"/>
      <w:b/>
      <w:bCs/>
      <w:kern w:val="44"/>
      <w:sz w:val="30"/>
      <w:szCs w:val="44"/>
    </w:rPr>
  </w:style>
  <w:style w:type="character" w:customStyle="1" w:styleId="21">
    <w:name w:val="标题 2 字符"/>
    <w:basedOn w:val="15"/>
    <w:link w:val="3"/>
    <w:qFormat/>
    <w:uiPriority w:val="0"/>
    <w:rPr>
      <w:rFonts w:ascii="Times New Roman" w:hAnsi="Times New Roman" w:eastAsia="宋体" w:cs="Times New Roman"/>
      <w:b/>
      <w:bCs/>
      <w:sz w:val="28"/>
      <w:szCs w:val="32"/>
    </w:rPr>
  </w:style>
  <w:style w:type="character" w:customStyle="1" w:styleId="22">
    <w:name w:val="标题 3 字符"/>
    <w:basedOn w:val="15"/>
    <w:link w:val="4"/>
    <w:qFormat/>
    <w:uiPriority w:val="0"/>
    <w:rPr>
      <w:rFonts w:ascii="Times New Roman" w:hAnsi="Times New Roman" w:eastAsia="宋体" w:cs="Times New Roman"/>
      <w:b/>
      <w:bCs/>
      <w:sz w:val="24"/>
      <w:szCs w:val="32"/>
    </w:rPr>
  </w:style>
  <w:style w:type="paragraph" w:styleId="23">
    <w:name w:val="List Paragraph"/>
    <w:basedOn w:val="1"/>
    <w:qFormat/>
    <w:uiPriority w:val="34"/>
    <w:pPr>
      <w:ind w:firstLine="420" w:firstLineChars="200"/>
    </w:pPr>
  </w:style>
  <w:style w:type="character" w:customStyle="1" w:styleId="24">
    <w:name w:val="页眉 字符"/>
    <w:basedOn w:val="15"/>
    <w:link w:val="9"/>
    <w:qFormat/>
    <w:uiPriority w:val="99"/>
    <w:rPr>
      <w:rFonts w:ascii="Times New Roman" w:hAnsi="Times New Roman" w:eastAsia="宋体" w:cs="Times New Roman"/>
      <w:sz w:val="18"/>
      <w:szCs w:val="18"/>
    </w:rPr>
  </w:style>
  <w:style w:type="character" w:customStyle="1" w:styleId="25">
    <w:name w:val="页脚 字符"/>
    <w:basedOn w:val="15"/>
    <w:link w:val="8"/>
    <w:qFormat/>
    <w:uiPriority w:val="99"/>
    <w:rPr>
      <w:rFonts w:ascii="Times New Roman" w:hAnsi="Times New Roman" w:eastAsia="宋体" w:cs="Times New Roman"/>
      <w:sz w:val="18"/>
      <w:szCs w:val="18"/>
    </w:rPr>
  </w:style>
  <w:style w:type="character" w:customStyle="1" w:styleId="26">
    <w:name w:val="partname"/>
    <w:basedOn w:val="15"/>
    <w:qFormat/>
    <w:uiPriority w:val="0"/>
  </w:style>
  <w:style w:type="character" w:customStyle="1" w:styleId="27">
    <w:name w:val="批注文字 字符"/>
    <w:basedOn w:val="15"/>
    <w:link w:val="6"/>
    <w:semiHidden/>
    <w:qFormat/>
    <w:uiPriority w:val="99"/>
    <w:rPr>
      <w:rFonts w:ascii="Times New Roman" w:hAnsi="Times New Roman" w:eastAsia="宋体" w:cs="Times New Roman"/>
      <w:sz w:val="24"/>
      <w:szCs w:val="24"/>
    </w:rPr>
  </w:style>
  <w:style w:type="character" w:customStyle="1" w:styleId="28">
    <w:name w:val="批注主题 字符"/>
    <w:basedOn w:val="27"/>
    <w:link w:val="13"/>
    <w:semiHidden/>
    <w:qFormat/>
    <w:uiPriority w:val="99"/>
    <w:rPr>
      <w:rFonts w:ascii="Times New Roman" w:hAnsi="Times New Roman" w:eastAsia="宋体" w:cs="Times New Roman"/>
      <w:b/>
      <w:bCs/>
      <w:sz w:val="24"/>
      <w:szCs w:val="24"/>
    </w:rPr>
  </w:style>
  <w:style w:type="character" w:customStyle="1" w:styleId="29">
    <w:name w:val="批注框文本 字符"/>
    <w:basedOn w:val="15"/>
    <w:link w:val="7"/>
    <w:semiHidden/>
    <w:qFormat/>
    <w:uiPriority w:val="99"/>
    <w:rPr>
      <w:rFonts w:ascii="Times New Roman" w:hAnsi="Times New Roman" w:eastAsia="宋体" w:cs="Times New Roman"/>
      <w:sz w:val="18"/>
      <w:szCs w:val="18"/>
    </w:rPr>
  </w:style>
  <w:style w:type="paragraph" w:customStyle="1" w:styleId="30">
    <w:name w:val="paragraph"/>
    <w:basedOn w:val="1"/>
    <w:qFormat/>
    <w:uiPriority w:val="0"/>
    <w:pPr>
      <w:widowControl/>
      <w:topLinePunct w:val="0"/>
      <w:spacing w:before="100" w:beforeAutospacing="1" w:after="100" w:afterAutospacing="1"/>
      <w:jc w:val="left"/>
    </w:pPr>
    <w:rPr>
      <w:rFonts w:ascii="宋体" w:hAnsi="宋体" w:cs="宋体"/>
      <w:kern w:val="0"/>
    </w:rPr>
  </w:style>
  <w:style w:type="paragraph" w:customStyle="1" w:styleId="31">
    <w:name w:val="程序"/>
    <w:qFormat/>
    <w:uiPriority w:val="0"/>
    <w:pPr>
      <w:shd w:val="pct10" w:color="auto" w:fill="auto"/>
      <w:spacing w:line="240" w:lineRule="atLeast"/>
      <w:ind w:firstLine="425"/>
    </w:pPr>
    <w:rPr>
      <w:rFonts w:ascii="Courier New" w:hAnsi="Courier New" w:eastAsia="楷体_GB2312" w:cs="Times New Roman"/>
      <w:kern w:val="18"/>
      <w:sz w:val="18"/>
      <w:szCs w:val="21"/>
      <w:lang w:val="en-US" w:eastAsia="zh-CN" w:bidi="ar-SA"/>
    </w:rPr>
  </w:style>
  <w:style w:type="character" w:customStyle="1" w:styleId="32">
    <w:name w:val="未处理的提及1"/>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png"/><Relationship Id="rId3" Type="http://schemas.openxmlformats.org/officeDocument/2006/relationships/footer" Target="foot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oleObject" Target="embeddings/oleObject3.bin"/><Relationship Id="rId17" Type="http://schemas.openxmlformats.org/officeDocument/2006/relationships/image" Target="media/image11.png"/><Relationship Id="rId16" Type="http://schemas.openxmlformats.org/officeDocument/2006/relationships/image" Target="media/image10.emf"/><Relationship Id="rId15" Type="http://schemas.openxmlformats.org/officeDocument/2006/relationships/oleObject" Target="embeddings/oleObject2.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05E79B-4DD6-4C66-ABD6-6D883FF0BD43}">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6482</Words>
  <Characters>7378</Characters>
  <Lines>55</Lines>
  <Paragraphs>15</Paragraphs>
  <TotalTime>108</TotalTime>
  <ScaleCrop>false</ScaleCrop>
  <LinksUpToDate>false</LinksUpToDate>
  <CharactersWithSpaces>7431</CharactersWithSpaces>
  <Application>WPS Office_11.8.2.10972_F1E327BC-269C-435d-A152-05C5408002CA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2020-12-20T03:04:00Z</dcterms:created>
  <dc:creator>范启航</dc:creator>
  <cp:lastModifiedBy>范启航</cp:lastModifiedBy>
  <dcterms:modified xsi:type="dcterms:W3CDTF">2021-12-01T05:02:16Z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A305D2D738B442AB808B54B07902E0A8</vt:lpwstr>
  </property>
</Properties>
</file>