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790A" w14:textId="77777777" w:rsidR="008F3EF8" w:rsidRPr="008F3EF8" w:rsidRDefault="008F3EF8" w:rsidP="008F3EF8">
      <w:r w:rsidRPr="008F3EF8">
        <w:rPr>
          <w:b/>
          <w:bCs/>
        </w:rPr>
        <w:t>Tên đề tài:</w:t>
      </w:r>
      <w:r w:rsidRPr="008F3EF8">
        <w:t xml:space="preserve"> Ứng dụng Machine Learning trong dự đoán nguy cơ biến chứng tim mạch ở bệnh nhân cao huyết áp từ hồ sơ bệnh án điện tử (EMR) </w:t>
      </w:r>
    </w:p>
    <w:p w14:paraId="1127573E" w14:textId="77777777" w:rsidR="008F3EF8" w:rsidRPr="008F3EF8" w:rsidRDefault="008F3EF8" w:rsidP="008F3EF8">
      <w:pPr>
        <w:rPr>
          <w:b/>
          <w:bCs/>
        </w:rPr>
      </w:pPr>
      <w:r w:rsidRPr="008F3EF8">
        <w:rPr>
          <w:b/>
          <w:bCs/>
        </w:rPr>
        <w:t>1. Mục tiêu Đồ án</w:t>
      </w:r>
    </w:p>
    <w:p w14:paraId="2D4A9A80" w14:textId="77777777" w:rsidR="008F3EF8" w:rsidRPr="008F3EF8" w:rsidRDefault="008F3EF8" w:rsidP="008F3EF8">
      <w:pPr>
        <w:numPr>
          <w:ilvl w:val="0"/>
          <w:numId w:val="1"/>
        </w:numPr>
      </w:pPr>
      <w:r w:rsidRPr="008F3EF8">
        <w:rPr>
          <w:b/>
          <w:bCs/>
        </w:rPr>
        <w:t>Mục tiêu tổng quát:</w:t>
      </w:r>
      <w:r w:rsidRPr="008F3EF8">
        <w:t xml:space="preserve"> Xây dựng và đánh giá các mô hình học máy dự đoán nguy cơ biến chứng tim mạch ở bệnh nhân tăng huyết áp tại Bệnh viện Hữu Nghị, đề xuất công cụ hỗ trợ quyết định lâm sàng </w:t>
      </w:r>
    </w:p>
    <w:p w14:paraId="2215E416" w14:textId="77777777" w:rsidR="008F3EF8" w:rsidRPr="008F3EF8" w:rsidRDefault="008F3EF8" w:rsidP="008F3EF8">
      <w:pPr>
        <w:numPr>
          <w:ilvl w:val="0"/>
          <w:numId w:val="1"/>
        </w:numPr>
      </w:pPr>
      <w:r w:rsidRPr="008F3EF8">
        <w:rPr>
          <w:b/>
          <w:bCs/>
        </w:rPr>
        <w:t>Mục tiêu cụ thể:</w:t>
      </w:r>
    </w:p>
    <w:p w14:paraId="3CDBF3B0" w14:textId="77777777" w:rsidR="008F3EF8" w:rsidRPr="008F3EF8" w:rsidRDefault="008F3EF8" w:rsidP="008F3EF8">
      <w:pPr>
        <w:numPr>
          <w:ilvl w:val="0"/>
          <w:numId w:val="2"/>
        </w:numPr>
      </w:pPr>
      <w:r w:rsidRPr="008F3EF8">
        <w:t>Phân tích đặc điểm dữ liệu EMR (nhân khẩu học, lâm sàng, cận lâm sàng, tiền sử bệnh) </w:t>
      </w:r>
    </w:p>
    <w:p w14:paraId="5D207CA7" w14:textId="77777777" w:rsidR="008F3EF8" w:rsidRPr="008F3EF8" w:rsidRDefault="008F3EF8" w:rsidP="008F3EF8">
      <w:pPr>
        <w:numPr>
          <w:ilvl w:val="0"/>
          <w:numId w:val="3"/>
        </w:numPr>
      </w:pPr>
      <w:r w:rsidRPr="008F3EF8">
        <w:t>Tiền xử lý và làm sạch dữ liệu (xử lý khuyết thiếu, ngoại lai, SMOTE).</w:t>
      </w:r>
    </w:p>
    <w:p w14:paraId="425B0B14" w14:textId="77777777" w:rsidR="008F3EF8" w:rsidRPr="008F3EF8" w:rsidRDefault="008F3EF8" w:rsidP="008F3EF8">
      <w:pPr>
        <w:numPr>
          <w:ilvl w:val="0"/>
          <w:numId w:val="4"/>
        </w:numPr>
      </w:pPr>
      <w:r w:rsidRPr="008F3EF8">
        <w:t>Xây dựng và so sánh 3 mô hình: Logistic Regression, Random Forest, và XGBoost </w:t>
      </w:r>
    </w:p>
    <w:p w14:paraId="39C4D422" w14:textId="77777777" w:rsidR="008F3EF8" w:rsidRPr="008F3EF8" w:rsidRDefault="008F3EF8" w:rsidP="008F3EF8">
      <w:pPr>
        <w:numPr>
          <w:ilvl w:val="0"/>
          <w:numId w:val="5"/>
        </w:numPr>
      </w:pPr>
      <w:r w:rsidRPr="008F3EF8">
        <w:t>Đánh giá ưu tiên độ nhạy (Recall) và giải thích mô hình bằng SHAP .</w:t>
      </w:r>
    </w:p>
    <w:p w14:paraId="4F0AFC56" w14:textId="77777777" w:rsidR="008F3EF8" w:rsidRPr="008F3EF8" w:rsidRDefault="008F3EF8" w:rsidP="008F3EF8">
      <w:pPr>
        <w:numPr>
          <w:ilvl w:val="0"/>
          <w:numId w:val="6"/>
        </w:numPr>
      </w:pPr>
      <w:r w:rsidRPr="008F3EF8">
        <w:t>Xây dựng giao diện demo bằng Streamlit.</w:t>
      </w:r>
    </w:p>
    <w:p w14:paraId="737F3CDD" w14:textId="77777777" w:rsidR="008F3EF8" w:rsidRPr="008F3EF8" w:rsidRDefault="008F3EF8" w:rsidP="008F3EF8">
      <w:pPr>
        <w:rPr>
          <w:b/>
          <w:bCs/>
        </w:rPr>
      </w:pPr>
      <w:r w:rsidRPr="008F3EF8">
        <w:rPr>
          <w:b/>
          <w:bCs/>
        </w:rPr>
        <w:t>2. Quy trình Thực hiện (Theo CRISP-DM)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228"/>
      </w:tblGrid>
      <w:tr w:rsidR="008F3EF8" w:rsidRPr="008F3EF8" w14:paraId="7CA6947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4EF161" w14:textId="77777777" w:rsidR="008F3EF8" w:rsidRPr="008F3EF8" w:rsidRDefault="008F3EF8" w:rsidP="008F3EF8">
            <w:pPr>
              <w:rPr>
                <w:b/>
                <w:bCs/>
              </w:rPr>
            </w:pPr>
            <w:r w:rsidRPr="008F3EF8">
              <w:t>Bước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8F0343" w14:textId="77777777" w:rsidR="008F3EF8" w:rsidRPr="008F3EF8" w:rsidRDefault="008F3EF8" w:rsidP="008F3EF8">
            <w:pPr>
              <w:rPr>
                <w:b/>
                <w:bCs/>
              </w:rPr>
            </w:pPr>
            <w:r w:rsidRPr="008F3EF8">
              <w:t>Mô tả chi tiết</w:t>
            </w:r>
          </w:p>
          <w:p w14:paraId="277CDFE8" w14:textId="77777777" w:rsidR="008F3EF8" w:rsidRPr="008F3EF8" w:rsidRDefault="008F3EF8" w:rsidP="008F3EF8">
            <w:pPr>
              <w:rPr>
                <w:b/>
                <w:bCs/>
              </w:rPr>
            </w:pPr>
            <w:r w:rsidRPr="008F3EF8">
              <w:t> </w:t>
            </w:r>
          </w:p>
        </w:tc>
      </w:tr>
      <w:tr w:rsidR="008F3EF8" w:rsidRPr="008F3EF8" w14:paraId="067D86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9A29CB" w14:textId="77777777" w:rsidR="008F3EF8" w:rsidRPr="008F3EF8" w:rsidRDefault="008F3EF8" w:rsidP="008F3EF8">
            <w:r w:rsidRPr="008F3EF8">
              <w:t>1. Hiểu bài toán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4209C4" w14:textId="77777777" w:rsidR="008F3EF8" w:rsidRPr="008F3EF8" w:rsidRDefault="008F3EF8" w:rsidP="008F3EF8">
            <w:r w:rsidRPr="008F3EF8">
              <w:t>Phân loại nhị phân dự đoán biến chứng tim mạch. Yêu cầu Recall cao và tính giải thích.</w:t>
            </w:r>
          </w:p>
        </w:tc>
      </w:tr>
      <w:tr w:rsidR="008F3EF8" w:rsidRPr="008F3EF8" w14:paraId="6A0AF1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A98E8A" w14:textId="77777777" w:rsidR="008F3EF8" w:rsidRPr="008F3EF8" w:rsidRDefault="008F3EF8" w:rsidP="008F3EF8">
            <w:r w:rsidRPr="008F3EF8">
              <w:t>2. Thu thập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CE07B8" w14:textId="77777777" w:rsidR="008F3EF8" w:rsidRPr="008F3EF8" w:rsidRDefault="008F3EF8" w:rsidP="008F3EF8">
            <w:r w:rsidRPr="008F3EF8">
              <w:t>Trích xuất dữ liệu EMR Bệnh viện Hữu Nghị (định dạng CSV/SQL), ẩn danh bệnh nhân.</w:t>
            </w:r>
          </w:p>
        </w:tc>
      </w:tr>
      <w:tr w:rsidR="008F3EF8" w:rsidRPr="008F3EF8" w14:paraId="44B019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E110DA" w14:textId="77777777" w:rsidR="008F3EF8" w:rsidRPr="008F3EF8" w:rsidRDefault="008F3EF8" w:rsidP="008F3EF8">
            <w:r w:rsidRPr="008F3EF8">
              <w:t>3. Tiền xử lý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504D3F" w14:textId="77777777" w:rsidR="008F3EF8" w:rsidRPr="008F3EF8" w:rsidRDefault="008F3EF8" w:rsidP="008F3EF8">
            <w:r w:rsidRPr="008F3EF8">
              <w:t>Xử lý giá trị thiếu, ngoại lai, chuẩn hóa, mã hóa và cân bằng dữ liệu.</w:t>
            </w:r>
          </w:p>
        </w:tc>
      </w:tr>
      <w:tr w:rsidR="008F3EF8" w:rsidRPr="008F3EF8" w14:paraId="2568DB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CAF150" w14:textId="77777777" w:rsidR="008F3EF8" w:rsidRPr="008F3EF8" w:rsidRDefault="008F3EF8" w:rsidP="008F3EF8">
            <w:r w:rsidRPr="008F3EF8">
              <w:t>4. Phân tích EDA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9857B1" w14:textId="77777777" w:rsidR="008F3EF8" w:rsidRPr="008F3EF8" w:rsidRDefault="008F3EF8" w:rsidP="008F3EF8">
            <w:r w:rsidRPr="008F3EF8">
              <w:t>Thống kê mô tả, trực quan hóa, kiểm định thống kê và phân tích tương quan.</w:t>
            </w:r>
          </w:p>
        </w:tc>
      </w:tr>
      <w:tr w:rsidR="008F3EF8" w:rsidRPr="008F3EF8" w14:paraId="5AE6AE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C01C11" w14:textId="77777777" w:rsidR="008F3EF8" w:rsidRPr="008F3EF8" w:rsidRDefault="008F3EF8" w:rsidP="008F3EF8">
            <w:r w:rsidRPr="008F3EF8">
              <w:t>5. Xây dựng mô hình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01960F" w14:textId="77777777" w:rsidR="008F3EF8" w:rsidRPr="008F3EF8" w:rsidRDefault="008F3EF8" w:rsidP="008F3EF8">
            <w:r w:rsidRPr="008F3EF8">
              <w:t>Chia tập train/test, lựa chọn đặc trưng, huấn luyện và tối ưu siêu tham số.</w:t>
            </w:r>
          </w:p>
        </w:tc>
      </w:tr>
      <w:tr w:rsidR="008F3EF8" w:rsidRPr="008F3EF8" w14:paraId="5AC98D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B37C1C" w14:textId="77777777" w:rsidR="008F3EF8" w:rsidRPr="008F3EF8" w:rsidRDefault="008F3EF8" w:rsidP="008F3EF8">
            <w:r w:rsidRPr="008F3EF8">
              <w:lastRenderedPageBreak/>
              <w:t>6. Đánh giá &amp; Triển khai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AD20A1" w14:textId="77777777" w:rsidR="008F3EF8" w:rsidRPr="008F3EF8" w:rsidRDefault="008F3EF8" w:rsidP="008F3EF8">
            <w:r w:rsidRPr="008F3EF8">
              <w:t>So sánh hiệu năng, xây dựng demo Streamlit và đề xuất tích hợp CDSS.</w:t>
            </w:r>
          </w:p>
        </w:tc>
      </w:tr>
    </w:tbl>
    <w:p w14:paraId="01552FA9" w14:textId="77777777" w:rsidR="008F3EF8" w:rsidRPr="008F3EF8" w:rsidRDefault="008F3EF8" w:rsidP="008F3EF8">
      <w:pPr>
        <w:rPr>
          <w:b/>
          <w:bCs/>
        </w:rPr>
      </w:pPr>
      <w:r w:rsidRPr="008F3EF8">
        <w:rPr>
          <w:b/>
          <w:bCs/>
        </w:rPr>
        <w:t>3. Chi tiết Kỹ thuật</w:t>
      </w:r>
    </w:p>
    <w:p w14:paraId="0E3EA282" w14:textId="55504914" w:rsidR="008F3EF8" w:rsidRPr="00C56986" w:rsidRDefault="008F3EF8" w:rsidP="008F3EF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8F3EF8">
        <w:rPr>
          <w:rFonts w:ascii="Times New Roman" w:hAnsi="Times New Roman" w:cs="Times New Roman"/>
          <w:b/>
          <w:bCs/>
          <w:sz w:val="26"/>
          <w:szCs w:val="26"/>
        </w:rPr>
        <w:t>1. Thu thập dữ liệu</w:t>
      </w:r>
    </w:p>
    <w:p w14:paraId="13ECFCF1" w14:textId="77777777" w:rsidR="008F3EF8" w:rsidRPr="00C56986" w:rsidRDefault="008F3EF8" w:rsidP="008F3EF8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Dữ liệu được trích xuất từ các bảng trong hệ thống EMR của Bệnh viện Hữu Nghị, bao gồm: thông tin hành chính, khám bệnh, xét nghiệm, chẩn đoán, đơn thuốc.</w:t>
      </w:r>
    </w:p>
    <w:p w14:paraId="05B0675F" w14:textId="77777777" w:rsidR="008F3EF8" w:rsidRPr="00C56986" w:rsidRDefault="008F3EF8" w:rsidP="008F3EF8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Thời gian trích xuất: từ 01/01/2023 đến 28/02/</w:t>
      </w:r>
      <w:r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C56986">
        <w:rPr>
          <w:rFonts w:ascii="Times New Roman" w:hAnsi="Times New Roman" w:cs="Times New Roman"/>
          <w:sz w:val="26"/>
          <w:szCs w:val="26"/>
        </w:rPr>
        <w:t>Mỗi bệnh nhân phải có thời gian theo dõi tối thiểu 12 tháng.</w:t>
      </w:r>
    </w:p>
    <w:p w14:paraId="5B7A555E" w14:textId="0355DF37" w:rsidR="008F3EF8" w:rsidRPr="00C56986" w:rsidRDefault="008F3EF8" w:rsidP="008F3EF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C56986">
        <w:rPr>
          <w:rFonts w:ascii="Times New Roman" w:hAnsi="Times New Roman" w:cs="Times New Roman"/>
          <w:b/>
          <w:bCs/>
          <w:sz w:val="26"/>
          <w:szCs w:val="26"/>
        </w:rPr>
        <w:t>2. Tiền xử lý dữ liệu</w:t>
      </w:r>
    </w:p>
    <w:p w14:paraId="7F29D747" w14:textId="77777777" w:rsidR="008F3EF8" w:rsidRPr="00C56986" w:rsidRDefault="008F3EF8" w:rsidP="008F3EF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Xử lý giá trị thiếu:</w:t>
      </w:r>
    </w:p>
    <w:p w14:paraId="0334C0B9" w14:textId="77777777" w:rsidR="008F3EF8" w:rsidRPr="00C56986" w:rsidRDefault="008F3EF8" w:rsidP="008F3EF8">
      <w:pPr>
        <w:numPr>
          <w:ilvl w:val="1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Đánh giá tỷ lệ missing của từng biến. Biến có tỷ lệ missing &gt; 60% cân nhắc loại bỏ.</w:t>
      </w:r>
    </w:p>
    <w:p w14:paraId="19D22B7D" w14:textId="77777777" w:rsidR="008F3EF8" w:rsidRPr="00C56986" w:rsidRDefault="008F3EF8" w:rsidP="008F3EF8">
      <w:pPr>
        <w:numPr>
          <w:ilvl w:val="1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Biến liên tục: điền bằng median (nếu phân phối lệch) hoặc sử dụng MICE.</w:t>
      </w:r>
    </w:p>
    <w:p w14:paraId="2EDB0952" w14:textId="77777777" w:rsidR="008F3EF8" w:rsidRPr="00C56986" w:rsidRDefault="008F3EF8" w:rsidP="008F3EF8">
      <w:pPr>
        <w:numPr>
          <w:ilvl w:val="1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Biến phân loại: điền bằng mode hoặc tạo nhóm “không rõ”.</w:t>
      </w:r>
    </w:p>
    <w:p w14:paraId="24014E08" w14:textId="77777777" w:rsidR="008F3EF8" w:rsidRPr="00C56986" w:rsidRDefault="008F3EF8" w:rsidP="008F3EF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Phát hiện và xử lý ngoại lai: Sử dụng IQR cho các chỉ số xét nghiệm, các giá trị ngoài ngưỡng [Q1–1.5×IQR, Q3+1.5×IQR] được gán bằng ngưỡng (capping) hoặc loại bỏ nếu do nhập liệu sai.</w:t>
      </w:r>
    </w:p>
    <w:p w14:paraId="611B4812" w14:textId="77777777" w:rsidR="008F3EF8" w:rsidRPr="00C56986" w:rsidRDefault="008F3EF8" w:rsidP="008F3EF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Chuẩn hóa: Áp dụng StandardScaler cho các biến liên tục.</w:t>
      </w:r>
    </w:p>
    <w:p w14:paraId="6EA8B919" w14:textId="77777777" w:rsidR="008F3EF8" w:rsidRPr="00C56986" w:rsidRDefault="008F3EF8" w:rsidP="008F3EF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Mã hóa biến phân loại:</w:t>
      </w:r>
    </w:p>
    <w:p w14:paraId="59D1D6C3" w14:textId="77777777" w:rsidR="008F3EF8" w:rsidRPr="00C56986" w:rsidRDefault="008F3EF8" w:rsidP="008F3EF8">
      <w:pPr>
        <w:numPr>
          <w:ilvl w:val="1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One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Hot Encoding cho các biến không có thứ tự (ví dụ: nhóm thuốc).</w:t>
      </w:r>
    </w:p>
    <w:p w14:paraId="6228D938" w14:textId="77777777" w:rsidR="008F3EF8" w:rsidRPr="00C56986" w:rsidRDefault="008F3EF8" w:rsidP="008F3EF8">
      <w:pPr>
        <w:numPr>
          <w:ilvl w:val="1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Label Encoding cho biến nhị phân (giới tính, tiền sử bệnh, hút thuốc…).</w:t>
      </w:r>
    </w:p>
    <w:p w14:paraId="54222624" w14:textId="77777777" w:rsidR="008F3EF8" w:rsidRPr="00C56986" w:rsidRDefault="008F3EF8" w:rsidP="008F3EF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Xử lý mất cân bằng:</w:t>
      </w:r>
    </w:p>
    <w:p w14:paraId="3D1E0307" w14:textId="77777777" w:rsidR="008F3EF8" w:rsidRPr="00C56986" w:rsidRDefault="008F3EF8" w:rsidP="008F3EF8">
      <w:pPr>
        <w:numPr>
          <w:ilvl w:val="1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Sau khi chia train/test (stratified split), áp dụng SMOTE chỉ trên tập huấn luyện để tạo mẫu nhân tạo cho lớp thiểu số (bệnh nhân có biến chứng).</w:t>
      </w:r>
    </w:p>
    <w:p w14:paraId="4366F61D" w14:textId="77777777" w:rsidR="008F3EF8" w:rsidRPr="00C56986" w:rsidRDefault="008F3EF8" w:rsidP="008F3EF8">
      <w:pPr>
        <w:numPr>
          <w:ilvl w:val="1"/>
          <w:numId w:val="13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Kết hợp với stratified k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fold cross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validation để đảm bảo tỷ lệ lớp trong mỗi fold.</w:t>
      </w:r>
    </w:p>
    <w:p w14:paraId="5FFC96D1" w14:textId="4C2787EA" w:rsidR="008F3EF8" w:rsidRPr="00C56986" w:rsidRDefault="008F3EF8" w:rsidP="008F3E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56986">
        <w:rPr>
          <w:rFonts w:ascii="Times New Roman" w:hAnsi="Times New Roman" w:cs="Times New Roman"/>
          <w:b/>
          <w:bCs/>
          <w:sz w:val="26"/>
          <w:szCs w:val="26"/>
        </w:rPr>
        <w:lastRenderedPageBreak/>
        <w:t>3</w:t>
      </w:r>
      <w:r>
        <w:rPr>
          <w:rFonts w:ascii="Times New Roman" w:hAnsi="Times New Roman" w:cs="Times New Roman"/>
          <w:b/>
          <w:bCs/>
          <w:sz w:val="26"/>
          <w:szCs w:val="26"/>
        </w:rPr>
        <w:t>.3</w:t>
      </w:r>
      <w:r w:rsidRPr="00C56986">
        <w:rPr>
          <w:rFonts w:ascii="Times New Roman" w:hAnsi="Times New Roman" w:cs="Times New Roman"/>
          <w:b/>
          <w:bCs/>
          <w:sz w:val="26"/>
          <w:szCs w:val="26"/>
        </w:rPr>
        <w:t>. Phân tích khám phá dữ liệu (EDA)</w:t>
      </w:r>
    </w:p>
    <w:p w14:paraId="7832B96C" w14:textId="77777777" w:rsidR="008F3EF8" w:rsidRPr="00C56986" w:rsidRDefault="008F3EF8" w:rsidP="008F3EF8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Thống kê mô tả:</w:t>
      </w:r>
    </w:p>
    <w:p w14:paraId="4D005AD8" w14:textId="77777777" w:rsidR="008F3EF8" w:rsidRPr="00C56986" w:rsidRDefault="008F3EF8" w:rsidP="008F3EF8">
      <w:pPr>
        <w:numPr>
          <w:ilvl w:val="1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Bảng tóm tắt biến liên tục (mean, median, std, min, max, IQR).</w:t>
      </w:r>
    </w:p>
    <w:p w14:paraId="21A9FEFD" w14:textId="77777777" w:rsidR="008F3EF8" w:rsidRPr="00C56986" w:rsidRDefault="008F3EF8" w:rsidP="008F3EF8">
      <w:pPr>
        <w:numPr>
          <w:ilvl w:val="1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Bảng tần số biến phân loại.</w:t>
      </w:r>
    </w:p>
    <w:p w14:paraId="11A806AE" w14:textId="77777777" w:rsidR="008F3EF8" w:rsidRPr="00C56986" w:rsidRDefault="008F3EF8" w:rsidP="008F3EF8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Trực quan hóa:</w:t>
      </w:r>
    </w:p>
    <w:p w14:paraId="761501B9" w14:textId="77777777" w:rsidR="008F3EF8" w:rsidRPr="00C56986" w:rsidRDefault="008F3EF8" w:rsidP="008F3EF8">
      <w:pPr>
        <w:numPr>
          <w:ilvl w:val="1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Histogram + boxplot cho biến liên tục.</w:t>
      </w:r>
    </w:p>
    <w:p w14:paraId="1EEFFF1C" w14:textId="77777777" w:rsidR="008F3EF8" w:rsidRPr="00C56986" w:rsidRDefault="008F3EF8" w:rsidP="008F3EF8">
      <w:pPr>
        <w:numPr>
          <w:ilvl w:val="1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Bar chart so sánh tỷ lệ biến chứng theo từng biến phân loại.</w:t>
      </w:r>
    </w:p>
    <w:p w14:paraId="781A9409" w14:textId="77777777" w:rsidR="008F3EF8" w:rsidRPr="00C56986" w:rsidRDefault="008F3EF8" w:rsidP="008F3EF8">
      <w:pPr>
        <w:numPr>
          <w:ilvl w:val="1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Heatmap ma trận tương quan (Pearson) giữa các biến liên tục.</w:t>
      </w:r>
    </w:p>
    <w:p w14:paraId="2EAE0652" w14:textId="77777777" w:rsidR="008F3EF8" w:rsidRPr="00C56986" w:rsidRDefault="008F3EF8" w:rsidP="008F3EF8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Kiểm định thống kê:</w:t>
      </w:r>
    </w:p>
    <w:p w14:paraId="653544BD" w14:textId="77777777" w:rsidR="008F3EF8" w:rsidRPr="00C56986" w:rsidRDefault="008F3EF8" w:rsidP="008F3EF8">
      <w:pPr>
        <w:numPr>
          <w:ilvl w:val="1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Biến liên tục: t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test hoặc Mann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Whitney U.</w:t>
      </w:r>
    </w:p>
    <w:p w14:paraId="479AF567" w14:textId="77777777" w:rsidR="008F3EF8" w:rsidRPr="00C56986" w:rsidRDefault="008F3EF8" w:rsidP="008F3EF8">
      <w:pPr>
        <w:numPr>
          <w:ilvl w:val="1"/>
          <w:numId w:val="14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Biến phân loại: Chi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square test.</w:t>
      </w:r>
    </w:p>
    <w:p w14:paraId="1EC55C18" w14:textId="49D78515" w:rsidR="008F3EF8" w:rsidRPr="00C56986" w:rsidRDefault="008F3EF8" w:rsidP="008F3EF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C56986">
        <w:rPr>
          <w:rFonts w:ascii="Times New Roman" w:hAnsi="Times New Roman" w:cs="Times New Roman"/>
          <w:b/>
          <w:bCs/>
          <w:sz w:val="26"/>
          <w:szCs w:val="26"/>
        </w:rPr>
        <w:t>4. Lựa chọn đặc trưng</w:t>
      </w:r>
    </w:p>
    <w:p w14:paraId="146AB8DF" w14:textId="77777777" w:rsidR="008F3EF8" w:rsidRPr="00C56986" w:rsidRDefault="008F3EF8" w:rsidP="008F3EF8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Kết hợp các phương pháp:</w:t>
      </w:r>
    </w:p>
    <w:p w14:paraId="5D4306AC" w14:textId="77777777" w:rsidR="008F3EF8" w:rsidRPr="00C56986" w:rsidRDefault="008F3EF8" w:rsidP="008F3EF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Loại bỏ biến có p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value &gt; 0.05 trong kiểm định so sánh hai nhóm kết cục.</w:t>
      </w:r>
    </w:p>
    <w:p w14:paraId="6F63CF25" w14:textId="77777777" w:rsidR="008F3EF8" w:rsidRPr="00C56986" w:rsidRDefault="008F3EF8" w:rsidP="008F3EF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Loại bỏ biến có độ tương quan &gt; 0.9.</w:t>
      </w:r>
    </w:p>
    <w:p w14:paraId="630EB666" w14:textId="77777777" w:rsidR="008F3EF8" w:rsidRPr="00C56986" w:rsidRDefault="008F3EF8" w:rsidP="008F3EF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Sử dụng feature importance từ Random Forest và XGBoost (trained trên tập huấn luyện) để chọn top 20–25 đặc trưng quan trọng.</w:t>
      </w:r>
    </w:p>
    <w:p w14:paraId="46785FEA" w14:textId="77777777" w:rsidR="008F3EF8" w:rsidRPr="00C56986" w:rsidRDefault="008F3EF8" w:rsidP="008F3EF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Với Logistic Regression, kiểm tra VIF để tránh đa cộng tuyến.</w:t>
      </w:r>
    </w:p>
    <w:p w14:paraId="13046D53" w14:textId="23BAAB8D" w:rsidR="008F3EF8" w:rsidRPr="00C56986" w:rsidRDefault="008F3EF8" w:rsidP="008F3EF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C56986">
        <w:rPr>
          <w:rFonts w:ascii="Times New Roman" w:hAnsi="Times New Roman" w:cs="Times New Roman"/>
          <w:b/>
          <w:bCs/>
          <w:sz w:val="26"/>
          <w:szCs w:val="26"/>
        </w:rPr>
        <w:t>5. Xây dựng và huấn luyện mô hình</w:t>
      </w:r>
    </w:p>
    <w:p w14:paraId="2BE2D069" w14:textId="77777777" w:rsidR="008F3EF8" w:rsidRPr="00C56986" w:rsidRDefault="008F3EF8" w:rsidP="008F3EF8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Chia dữ liệu: 80% train, 20% test, stratified split theo biến mục tiêu.</w:t>
      </w:r>
    </w:p>
    <w:p w14:paraId="37621C05" w14:textId="77777777" w:rsidR="008F3EF8" w:rsidRPr="00C56986" w:rsidRDefault="008F3EF8" w:rsidP="008F3EF8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Kỹ thuật tối ưu: GridSearchCV với 5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fold stratified cross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validation.</w:t>
      </w:r>
    </w:p>
    <w:p w14:paraId="49D9B76B" w14:textId="77777777" w:rsidR="008F3EF8" w:rsidRPr="00C56986" w:rsidRDefault="008F3EF8" w:rsidP="008F3EF8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Các mô hình:</w:t>
      </w:r>
    </w:p>
    <w:p w14:paraId="405E6846" w14:textId="77777777" w:rsidR="008F3EF8" w:rsidRPr="00C56986" w:rsidRDefault="008F3EF8" w:rsidP="008F3EF8">
      <w:pPr>
        <w:numPr>
          <w:ilvl w:val="1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Logistic Regression: penalty = ‘l2’, solver = ‘liblinear’, tìm C tối ưu.</w:t>
      </w:r>
    </w:p>
    <w:p w14:paraId="00D32E8F" w14:textId="77777777" w:rsidR="008F3EF8" w:rsidRPr="00C56986" w:rsidRDefault="008F3EF8" w:rsidP="008F3EF8">
      <w:pPr>
        <w:numPr>
          <w:ilvl w:val="1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Random Forest: tìm n_estimators (100–500), max_depth (5–20), min_samples_split (2–10).</w:t>
      </w:r>
    </w:p>
    <w:p w14:paraId="40ADD15B" w14:textId="77777777" w:rsidR="008F3EF8" w:rsidRPr="00C56986" w:rsidRDefault="008F3EF8" w:rsidP="008F3EF8">
      <w:pPr>
        <w:numPr>
          <w:ilvl w:val="1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XGBoost: tìm learning_rate (0.01–0.3), max_depth (3–10), subsample (0.6–1.0), colsample_bytree (0.6–1.0).</w:t>
      </w:r>
    </w:p>
    <w:p w14:paraId="67456CBE" w14:textId="77777777" w:rsidR="008F3EF8" w:rsidRPr="00C56986" w:rsidRDefault="008F3EF8" w:rsidP="008F3EF8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lastRenderedPageBreak/>
        <w:t>Xử lý mất cân bằng trong huấn luyện: Kết hợp SMOTE và class_weight (Logistic Regression, Random Forest) hoặc scale_pos_weight (XGBoost).</w:t>
      </w:r>
    </w:p>
    <w:p w14:paraId="6D69B4C6" w14:textId="704B5997" w:rsidR="008F3EF8" w:rsidRPr="00C56986" w:rsidRDefault="008F3EF8" w:rsidP="008F3EF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C56986">
        <w:rPr>
          <w:rFonts w:ascii="Times New Roman" w:hAnsi="Times New Roman" w:cs="Times New Roman"/>
          <w:b/>
          <w:bCs/>
          <w:sz w:val="26"/>
          <w:szCs w:val="26"/>
        </w:rPr>
        <w:t>6. Đánh giá và so sánh mô hình</w:t>
      </w:r>
    </w:p>
    <w:p w14:paraId="0B490486" w14:textId="77777777" w:rsidR="008F3EF8" w:rsidRPr="00C56986" w:rsidRDefault="008F3EF8" w:rsidP="008F3EF8">
      <w:pPr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Trên tập test, tính:</w:t>
      </w:r>
    </w:p>
    <w:p w14:paraId="0B3F2E13" w14:textId="77777777" w:rsidR="008F3EF8" w:rsidRPr="00C56986" w:rsidRDefault="008F3EF8" w:rsidP="008F3EF8">
      <w:pPr>
        <w:numPr>
          <w:ilvl w:val="1"/>
          <w:numId w:val="17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Confusion Matrix → Accuracy, Precision, Recall, F1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score.</w:t>
      </w:r>
    </w:p>
    <w:p w14:paraId="11D73485" w14:textId="77777777" w:rsidR="008F3EF8" w:rsidRPr="00C56986" w:rsidRDefault="008F3EF8" w:rsidP="008F3EF8">
      <w:pPr>
        <w:numPr>
          <w:ilvl w:val="1"/>
          <w:numId w:val="17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ROC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AUC và vẽ ROC curve.</w:t>
      </w:r>
    </w:p>
    <w:p w14:paraId="08068CD7" w14:textId="77777777" w:rsidR="008F3EF8" w:rsidRPr="00C56986" w:rsidRDefault="008F3EF8" w:rsidP="008F3EF8">
      <w:pPr>
        <w:numPr>
          <w:ilvl w:val="1"/>
          <w:numId w:val="17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Calibration curve &amp; Brier score.</w:t>
      </w:r>
    </w:p>
    <w:p w14:paraId="7E55C242" w14:textId="77777777" w:rsidR="008F3EF8" w:rsidRPr="00C56986" w:rsidRDefault="008F3EF8" w:rsidP="008F3EF8">
      <w:pPr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Tiêu chí chọn mô hình tốt nhất: Ưu tiên Recall cao (phát hiện đúng bệnh nhân có nguy cơ), kết hợp AUC và F1</w:t>
      </w:r>
      <w:r w:rsidRPr="00C56986">
        <w:rPr>
          <w:rFonts w:ascii="Times New Roman" w:hAnsi="Times New Roman" w:cs="Times New Roman"/>
          <w:sz w:val="26"/>
          <w:szCs w:val="26"/>
        </w:rPr>
        <w:noBreakHyphen/>
        <w:t>score tốt. Mô hình có khả năng giải thích (SHAP) được ưu tiên.</w:t>
      </w:r>
    </w:p>
    <w:p w14:paraId="3B0A59FC" w14:textId="7379B28E" w:rsidR="008F3EF8" w:rsidRPr="00C56986" w:rsidRDefault="008F3EF8" w:rsidP="008F3EF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C56986">
        <w:rPr>
          <w:rFonts w:ascii="Times New Roman" w:hAnsi="Times New Roman" w:cs="Times New Roman"/>
          <w:b/>
          <w:bCs/>
          <w:sz w:val="26"/>
          <w:szCs w:val="26"/>
        </w:rPr>
        <w:t>7. Giải thích mô hình (Explainable AI)</w:t>
      </w:r>
    </w:p>
    <w:p w14:paraId="172AE3B4" w14:textId="77777777" w:rsidR="008F3EF8" w:rsidRPr="00C56986" w:rsidRDefault="008F3EF8" w:rsidP="008F3EF8">
      <w:pPr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Sử dụng SHAP để tính đóng góp của từng đặc trưng cho mỗi dự đoán.</w:t>
      </w:r>
    </w:p>
    <w:p w14:paraId="636E2AFC" w14:textId="77777777" w:rsidR="008F3EF8" w:rsidRPr="00C56986" w:rsidRDefault="008F3EF8" w:rsidP="008F3EF8">
      <w:pPr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Vẽ SHAP summary plot, SHAP dependence plot cho các đặc trưng quan trọng.</w:t>
      </w:r>
    </w:p>
    <w:p w14:paraId="1473E10A" w14:textId="77777777" w:rsidR="008F3EF8" w:rsidRPr="00C56986" w:rsidRDefault="008F3EF8" w:rsidP="008F3EF8">
      <w:pPr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Chọn 2–3 bệnh nhân minh họa (case study) để giải thích lý do mô hình dự đoán nguy cơ cao/thấp.</w:t>
      </w:r>
    </w:p>
    <w:p w14:paraId="3C8CE7CB" w14:textId="5DE90683" w:rsidR="008F3EF8" w:rsidRPr="00C56986" w:rsidRDefault="008F3EF8" w:rsidP="008F3EF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C56986">
        <w:rPr>
          <w:rFonts w:ascii="Times New Roman" w:hAnsi="Times New Roman" w:cs="Times New Roman"/>
          <w:b/>
          <w:bCs/>
          <w:sz w:val="26"/>
          <w:szCs w:val="26"/>
        </w:rPr>
        <w:t>8. Xây dựng ứng dụng demo</w:t>
      </w:r>
    </w:p>
    <w:p w14:paraId="04A52234" w14:textId="77777777" w:rsidR="008F3EF8" w:rsidRPr="00C56986" w:rsidRDefault="008F3EF8" w:rsidP="008F3EF8">
      <w:pPr>
        <w:numPr>
          <w:ilvl w:val="0"/>
          <w:numId w:val="19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Công cụ: Streamlit (Python).</w:t>
      </w:r>
    </w:p>
    <w:p w14:paraId="4E1DD4FE" w14:textId="77777777" w:rsidR="008F3EF8" w:rsidRPr="00C56986" w:rsidRDefault="008F3EF8" w:rsidP="008F3EF8">
      <w:pPr>
        <w:numPr>
          <w:ilvl w:val="0"/>
          <w:numId w:val="19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Chức năng: Nhập dữ liệu bệnh nhân theo các trường đã xác định → hiển thị xác suất biến chứng, mức nguy cơ (cao/trung bình/thấp) và các yếu tố ảnh hưởng chính từ SHAP.</w:t>
      </w:r>
    </w:p>
    <w:p w14:paraId="698105A3" w14:textId="77777777" w:rsidR="008F3EF8" w:rsidRPr="00C56986" w:rsidRDefault="008F3EF8" w:rsidP="008F3EF8">
      <w:pPr>
        <w:numPr>
          <w:ilvl w:val="0"/>
          <w:numId w:val="19"/>
        </w:numPr>
        <w:spacing w:line="259" w:lineRule="auto"/>
        <w:rPr>
          <w:rFonts w:ascii="Times New Roman" w:hAnsi="Times New Roman" w:cs="Times New Roman"/>
          <w:sz w:val="26"/>
          <w:szCs w:val="26"/>
        </w:rPr>
      </w:pPr>
      <w:r w:rsidRPr="00C56986">
        <w:rPr>
          <w:rFonts w:ascii="Times New Roman" w:hAnsi="Times New Roman" w:cs="Times New Roman"/>
          <w:sz w:val="26"/>
          <w:szCs w:val="26"/>
        </w:rPr>
        <w:t>Triển khai: Chạy local hoặc deploy lên Streamlit Cloud để trình bày.</w:t>
      </w:r>
    </w:p>
    <w:sectPr w:rsidR="008F3EF8" w:rsidRPr="00C56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645"/>
    <w:multiLevelType w:val="multilevel"/>
    <w:tmpl w:val="3FD88CD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2C10"/>
    <w:multiLevelType w:val="multilevel"/>
    <w:tmpl w:val="4BA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717A"/>
    <w:multiLevelType w:val="multilevel"/>
    <w:tmpl w:val="3E6C201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3108A"/>
    <w:multiLevelType w:val="multilevel"/>
    <w:tmpl w:val="729C6884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D0842"/>
    <w:multiLevelType w:val="multilevel"/>
    <w:tmpl w:val="F6B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80441"/>
    <w:multiLevelType w:val="multilevel"/>
    <w:tmpl w:val="852EB868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266F3"/>
    <w:multiLevelType w:val="multilevel"/>
    <w:tmpl w:val="7F4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E6A0B"/>
    <w:multiLevelType w:val="multilevel"/>
    <w:tmpl w:val="0CC6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77553"/>
    <w:multiLevelType w:val="multilevel"/>
    <w:tmpl w:val="6DE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C5B6F"/>
    <w:multiLevelType w:val="multilevel"/>
    <w:tmpl w:val="FF1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F4ACD"/>
    <w:multiLevelType w:val="multilevel"/>
    <w:tmpl w:val="A110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C6D5E"/>
    <w:multiLevelType w:val="multilevel"/>
    <w:tmpl w:val="CA36119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7519C"/>
    <w:multiLevelType w:val="multilevel"/>
    <w:tmpl w:val="D376F188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C6B53"/>
    <w:multiLevelType w:val="multilevel"/>
    <w:tmpl w:val="CFBE337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85EFB"/>
    <w:multiLevelType w:val="multilevel"/>
    <w:tmpl w:val="FE3E14AE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98019">
    <w:abstractNumId w:val="10"/>
  </w:num>
  <w:num w:numId="2" w16cid:durableId="123157431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348755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88412534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7820714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46900835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5928186">
    <w:abstractNumId w:val="4"/>
  </w:num>
  <w:num w:numId="8" w16cid:durableId="314263059">
    <w:abstractNumId w:val="9"/>
  </w:num>
  <w:num w:numId="9" w16cid:durableId="425925858">
    <w:abstractNumId w:val="6"/>
  </w:num>
  <w:num w:numId="10" w16cid:durableId="946275742">
    <w:abstractNumId w:val="8"/>
  </w:num>
  <w:num w:numId="11" w16cid:durableId="341930236">
    <w:abstractNumId w:val="7"/>
  </w:num>
  <w:num w:numId="12" w16cid:durableId="1220439666">
    <w:abstractNumId w:val="13"/>
  </w:num>
  <w:num w:numId="13" w16cid:durableId="1113744588">
    <w:abstractNumId w:val="5"/>
  </w:num>
  <w:num w:numId="14" w16cid:durableId="1878539186">
    <w:abstractNumId w:val="3"/>
  </w:num>
  <w:num w:numId="15" w16cid:durableId="370302070">
    <w:abstractNumId w:val="2"/>
  </w:num>
  <w:num w:numId="16" w16cid:durableId="1839080951">
    <w:abstractNumId w:val="12"/>
  </w:num>
  <w:num w:numId="17" w16cid:durableId="2081439934">
    <w:abstractNumId w:val="11"/>
  </w:num>
  <w:num w:numId="18" w16cid:durableId="353504126">
    <w:abstractNumId w:val="14"/>
  </w:num>
  <w:num w:numId="19" w16cid:durableId="1434594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F8"/>
    <w:rsid w:val="00696762"/>
    <w:rsid w:val="008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AF03"/>
  <w15:chartTrackingRefBased/>
  <w15:docId w15:val="{CF4B7E12-E1FF-4F8F-9856-F653D0FD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quangvannguyen19pt@outlook.com</dc:creator>
  <cp:keywords/>
  <dc:description/>
  <cp:lastModifiedBy>quangvannguyen19pt@outlook.com</cp:lastModifiedBy>
  <cp:revision>1</cp:revision>
  <dcterms:created xsi:type="dcterms:W3CDTF">2026-04-25T08:50:00Z</dcterms:created>
  <dcterms:modified xsi:type="dcterms:W3CDTF">2026-04-25T08:53:00Z</dcterms:modified>
</cp:coreProperties>
</file>