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pwws3vglar" w:id="0"/>
      <w:bookmarkEnd w:id="0"/>
      <w:r w:rsidDel="00000000" w:rsidR="00000000" w:rsidRPr="00000000">
        <w:rPr>
          <w:rtl w:val="0"/>
        </w:rPr>
        <w:t xml:space="preserve">Sunnyvale Daycare Center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r5aicq1f9qu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parent, I want to view my toddler’s behavior, so that I can monitor my child.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submit reports about the toddler, so that the parents can view their toddler’s behavior.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request meetings with parents, so that …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access emergency contact info, so information is available in case of an emergency.…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m1ufntum39a" w:id="2"/>
      <w:bookmarkEnd w:id="2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for parent to view toddler behavior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for daycare workers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meetings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emergency contact info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Login/Signup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m1p328oe4gj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Feature: Viewing toddler behavior report as parents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Given a user is logged in as parent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the user is on the report page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Scenario: A user wants to view weekly reports for the child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When the user clicks on a particular week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Then they can view the report for that week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Feature: Daycare Worker Can Submit a Report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Given A user is logged in as a worker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And the worker is on the submit a report page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Scenario: A worker wants to submit a behavior report about a given child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the worker fills out the form for the particular child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Then An entry is created and added to a list of reports attached to a specific parent/child account.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Feature: Daycare Worker can request meeting with parents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Given a user is logged in as a worker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And the user is on the child’s profile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Scenario: A worker wants to request a meeting with a parent on a specific date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When the user clicks on the ‘Schedule meeting’ button, picks a time period to meet and clicks Submit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Then a parent-worker meeting is scheduled at the selected time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Scenario: A worker wants to request a meeting with a parent but wants to leave the date up to the parent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the user clicks on the ‘Schedule meeting’ button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the parent is notified of the request for a meeting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Feature: Daycare Worker access emergency contact info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Given a user is logged in as a worker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And the worker is on the child’s profile page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Scenario: A worker wants to access emergency contact info for a child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When a worker views the child’s profile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Then the necessary information is available.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