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股票模拟交易系统-实验报告"/>
    <w:p>
      <w:pPr>
        <w:pStyle w:val="Heading1"/>
      </w:pPr>
      <w:r>
        <w:rPr>
          <w:rFonts w:hint="eastAsia"/>
        </w:rPr>
        <w:t xml:space="preserve">股票模拟交易系统</w:t>
      </w:r>
      <w:r>
        <w:t xml:space="preserve"> </w:t>
      </w:r>
      <w:r>
        <w:rPr>
          <w:rFonts w:hint="eastAsia"/>
        </w:rPr>
        <w:t xml:space="preserve">实验报告</w:t>
      </w:r>
    </w:p>
    <w:bookmarkStart w:id="20" w:name="一项目目的和要求"/>
    <w:p>
      <w:pPr>
        <w:pStyle w:val="Heading2"/>
      </w:pPr>
      <w:r>
        <w:rPr>
          <w:rFonts w:hint="eastAsia"/>
        </w:rPr>
        <w:t xml:space="preserve">一、项目目的和要求</w:t>
      </w:r>
    </w:p>
    <w:p>
      <w:pPr>
        <w:pStyle w:val="FirstParagraph"/>
      </w:pPr>
      <w:r>
        <w:rPr>
          <w:rFonts w:hint="eastAsia"/>
        </w:rPr>
        <w:t xml:space="preserve">本项目旨在开发一个基于真实市场数据的股票模拟交易系统，满足以下目标和要求：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为投资初学者和学生提供一个安全、无风险的股票投资学习平台；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实现用户注册、登录、虚拟资金管理、股票买卖、持仓统计等完整交易闭环；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集成AKShare等数据接口，获取实时及历史行情，支持K线图、技术指标分析；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提供智能股票推荐功能，辅助用户决策；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界面美观、交互友好，适合教学和自学使用。</w:t>
      </w:r>
    </w:p>
    <w:bookmarkEnd w:id="20"/>
    <w:bookmarkStart w:id="21" w:name="二项目开发环境"/>
    <w:p>
      <w:pPr>
        <w:pStyle w:val="Heading2"/>
      </w:pPr>
      <w:r>
        <w:rPr>
          <w:rFonts w:hint="eastAsia"/>
        </w:rPr>
        <w:t xml:space="preserve">二、项目开发环境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开发语言</w:t>
      </w:r>
      <w:r>
        <w:rPr>
          <w:rFonts w:hint="eastAsia"/>
        </w:rPr>
        <w:t xml:space="preserve">：Python</w:t>
      </w:r>
      <w:r>
        <w:t xml:space="preserve"> 3.10+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主要库</w:t>
      </w:r>
      <w:r>
        <w:rPr>
          <w:rFonts w:hint="eastAsia"/>
        </w:rPr>
        <w:t xml:space="preserve">：ttkbootstrap、matplotlib、mplfinance、akshare、pandas、numpy、requests、beautifulsoup4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开发工具</w:t>
      </w:r>
      <w:r>
        <w:rPr>
          <w:rFonts w:hint="eastAsia"/>
        </w:rPr>
        <w:t xml:space="preserve">：VSCode</w:t>
      </w:r>
      <w:r>
        <w:t xml:space="preserve"> / PyCharm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操作系统</w:t>
      </w:r>
      <w:r>
        <w:rPr>
          <w:rFonts w:hint="eastAsia"/>
        </w:rPr>
        <w:t xml:space="preserve">：Windows</w:t>
      </w:r>
      <w:r>
        <w:t xml:space="preserve"> 10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依赖管理</w:t>
      </w:r>
      <w:r>
        <w:rPr>
          <w:rFonts w:hint="eastAsia"/>
        </w:rPr>
        <w:t xml:space="preserve">：requirements.txt（见项目根目录）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数据存储</w:t>
      </w:r>
      <w:r>
        <w:rPr>
          <w:rFonts w:hint="eastAsia"/>
        </w:rPr>
        <w:t xml:space="preserve">：本地JSON文件（用户、股票、交易记录）</w:t>
      </w:r>
    </w:p>
    <w:bookmarkEnd w:id="21"/>
    <w:bookmarkStart w:id="22" w:name="三项目内容"/>
    <w:p>
      <w:pPr>
        <w:pStyle w:val="Heading2"/>
      </w:pPr>
      <w:r>
        <w:rPr>
          <w:rFonts w:hint="eastAsia"/>
        </w:rPr>
        <w:t xml:space="preserve">三、项目内容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用户管理模块</w:t>
      </w:r>
      <w:r>
        <w:rPr>
          <w:rFonts w:hint="eastAsia"/>
        </w:rPr>
        <w:t xml:space="preserve">：支持注册、登录、权限区分（普通用户/管理员）。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市场信息模块</w:t>
      </w:r>
      <w:r>
        <w:rPr>
          <w:rFonts w:hint="eastAsia"/>
        </w:rPr>
        <w:t xml:space="preserve">：展示股票列表、实时价格、涨跌幅，支持搜索与筛选。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K线图与技术分析</w:t>
      </w:r>
      <w:r>
        <w:rPr>
          <w:rFonts w:hint="eastAsia"/>
        </w:rPr>
        <w:t xml:space="preserve">：支持日K、小时K线，鼠标悬停显示价格，集成多种技术指标。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智能推荐模块</w:t>
      </w:r>
      <w:r>
        <w:rPr>
          <w:rFonts w:hint="eastAsia"/>
        </w:rPr>
        <w:t xml:space="preserve">：基于均线、RSI、成交量、动量、波动率等指标，给出买卖建议和理由。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交易与账户模块</w:t>
      </w:r>
      <w:r>
        <w:rPr>
          <w:rFonts w:hint="eastAsia"/>
        </w:rPr>
        <w:t xml:space="preserve">：虚拟资金买卖、持仓统计、盈亏计算、资产分布图。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新闻资讯模块</w:t>
      </w:r>
      <w:r>
        <w:rPr>
          <w:rFonts w:hint="eastAsia"/>
        </w:rPr>
        <w:t xml:space="preserve">：爬取并展示最新财经新闻。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管理员后台</w:t>
      </w:r>
      <w:r>
        <w:rPr>
          <w:rFonts w:hint="eastAsia"/>
        </w:rPr>
        <w:t xml:space="preserve">：用户管理、数据统计、系统设置等功能。</w:t>
      </w:r>
    </w:p>
    <w:bookmarkEnd w:id="22"/>
    <w:bookmarkStart w:id="23" w:name="四项目结果及分析"/>
    <w:p>
      <w:pPr>
        <w:pStyle w:val="Heading2"/>
      </w:pPr>
      <w:r>
        <w:rPr>
          <w:rFonts w:hint="eastAsia"/>
        </w:rPr>
        <w:t xml:space="preserve">四、项目结果及分析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功能实现</w:t>
      </w:r>
      <w:r>
        <w:rPr>
          <w:rFonts w:hint="eastAsia"/>
        </w:rPr>
        <w:t xml:space="preserve">：系统已实现用户注册/登录、股票实时行情、K线图、智能推荐、虚拟交易、账户统计、新闻资讯等全部核心功能。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技术亮点</w:t>
      </w:r>
      <w:r>
        <w:rPr>
          <w:rFonts w:hint="eastAsia"/>
        </w:rPr>
        <w:t xml:space="preserve">：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实时数据对接AKShare，行情同步及时；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推荐算法融合多指标，提升决策科学性；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图表交互体验佳，支持鼠标悬停查看价格；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多线程优化，界面流畅不卡顿。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用户体验</w:t>
      </w:r>
      <w:r>
        <w:rPr>
          <w:rFonts w:hint="eastAsia"/>
        </w:rPr>
        <w:t xml:space="preserve">：界面美观，操作简单，适合教学和自学。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系统稳定性</w:t>
      </w:r>
      <w:r>
        <w:rPr>
          <w:rFonts w:hint="eastAsia"/>
        </w:rPr>
        <w:t xml:space="preserve">：异常处理完善，数据存储安全，支持多用户并发操作。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创新点</w:t>
      </w:r>
      <w:r>
        <w:rPr>
          <w:rFonts w:hint="eastAsia"/>
        </w:rPr>
        <w:t xml:space="preserve">：智能推荐算法、交互式K线图、可视化资产分布。</w:t>
      </w:r>
    </w:p>
    <w:bookmarkEnd w:id="23"/>
    <w:bookmarkStart w:id="24" w:name="五项目人员分工进度安排及完成过程"/>
    <w:p>
      <w:pPr>
        <w:pStyle w:val="Heading2"/>
      </w:pPr>
      <w:r>
        <w:rPr>
          <w:rFonts w:hint="eastAsia"/>
        </w:rPr>
        <w:t xml:space="preserve">五、项目人员分工、进度安排及完成过程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人员分工</w:t>
      </w:r>
      <w:r>
        <w:rPr>
          <w:rFonts w:hint="eastAsia"/>
        </w:rPr>
        <w:t xml:space="preserve">：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A同学：系统架构设计、核心算法实现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B同学：前端界面开发、交互优化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C同学：数据接口集成、爬虫与数据处理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D同学：测试、文档编写、项目管理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进度安排</w:t>
      </w:r>
      <w:r>
        <w:rPr>
          <w:rFonts w:hint="eastAsia"/>
        </w:rPr>
        <w:t xml:space="preserve">：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需求分析与设计（第1周）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核心模块开发（第2-3周）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功能完善与界面优化（第4周）</w:t>
      </w:r>
    </w:p>
    <w:p>
      <w:pPr>
        <w:numPr>
          <w:ilvl w:val="1"/>
          <w:numId w:val="1008"/>
        </w:numPr>
      </w:pPr>
      <w:r>
        <w:rPr>
          <w:rFonts w:hint="eastAsia"/>
        </w:rPr>
        <w:t xml:space="preserve">测试与文档整理（第5周）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完成过程</w:t>
      </w:r>
      <w:r>
        <w:rPr>
          <w:rFonts w:hint="eastAsia"/>
        </w:rPr>
        <w:t xml:space="preserve">：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团队采用敏捷开发模式，分阶段迭代；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每周例会，及时沟通进展与问题；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代码托管于Git，确保协作高效；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项目按时高质量完成，所有功能通过测试。</w:t>
      </w:r>
      <w:r>
        <w:t xml:space="preserve"> 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2025-06-07T12:16:36Z</dcterms:created>
  <dcterms:modified xsi:type="dcterms:W3CDTF">2025-06-07T12:16:36Z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