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3.0 -->
  <w:body>
    <w:p>
      <w:pPr>
        <w:spacing w:before="78" w:after="0" w:line="192" w:lineRule="auto"/>
        <w:ind w:left="2374"/>
        <w:outlineLvl w:val="0"/>
        <w:rPr>
          <w:sz w:val="31"/>
          <w:szCs w:val="31"/>
        </w:rPr>
      </w:pPr>
      <w:r>
        <w:rPr>
          <w:strike w:val="0"/>
          <w:sz w:val="31"/>
          <w:szCs w:val="31"/>
          <w:u w:val="none"/>
        </w:rPr>
        <w:drawing>
          <wp:anchor simplePos="0" relativeHeight="251658240" behindDoc="0" locked="0" layoutInCell="1" allowOverlap="1">
            <wp:simplePos x="0" y="0"/>
            <wp:positionH relativeFrom="page">
              <wp:posOffset>914400</wp:posOffset>
            </wp:positionH>
            <wp:positionV relativeFrom="page">
              <wp:posOffset>720725</wp:posOffset>
            </wp:positionV>
            <wp:extent cx="895350" cy="876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895350" cy="876300"/>
                    </a:xfrm>
                    <a:prstGeom prst="rect">
                      <a:avLst/>
                    </a:prstGeom>
                  </pic:spPr>
                </pic:pic>
              </a:graphicData>
            </a:graphic>
          </wp:anchor>
        </w:drawing>
      </w:r>
      <w:r>
        <w:rPr>
          <w:rFonts w:ascii="Times New Roman" w:eastAsia="Times New Roman" w:hAnsi="Times New Roman" w:cs="Times New Roman"/>
          <w:b/>
          <w:bCs/>
          <w:spacing w:val="5"/>
          <w:sz w:val="31"/>
          <w:szCs w:val="31"/>
        </w:rPr>
        <w:t>B V RAJU INSTITUTE OF T</w:t>
      </w:r>
      <w:r>
        <w:rPr>
          <w:rFonts w:ascii="Times New Roman" w:eastAsia="Times New Roman" w:hAnsi="Times New Roman" w:cs="Times New Roman"/>
          <w:b/>
          <w:bCs/>
          <w:spacing w:val="4"/>
          <w:sz w:val="31"/>
          <w:szCs w:val="31"/>
        </w:rPr>
        <w:t>ECHNOLOGY</w:t>
      </w:r>
    </w:p>
    <w:p>
      <w:pPr>
        <w:spacing w:before="279" w:after="0" w:line="190" w:lineRule="auto"/>
        <w:ind w:left="2783"/>
        <w:rPr>
          <w:sz w:val="24"/>
          <w:szCs w:val="24"/>
        </w:rPr>
      </w:pPr>
      <w:r>
        <w:rPr>
          <w:rFonts w:ascii="Times New Roman" w:eastAsia="Times New Roman" w:hAnsi="Times New Roman" w:cs="Times New Roman"/>
          <w:b/>
          <w:bCs/>
          <w:sz w:val="24"/>
          <w:szCs w:val="24"/>
        </w:rPr>
        <w:t>Department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7"/>
          <w:sz w:val="24"/>
          <w:szCs w:val="24"/>
        </w:rPr>
        <w:t xml:space="preserve"> </w:t>
      </w:r>
      <w:r>
        <w:rPr>
          <w:rFonts w:ascii="Times New Roman" w:eastAsia="Times New Roman" w:hAnsi="Times New Roman" w:cs="Times New Roman"/>
          <w:b/>
          <w:bCs/>
          <w:sz w:val="24"/>
          <w:szCs w:val="24"/>
        </w:rPr>
        <w:t>Artificial</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Intelligence</w:t>
      </w:r>
      <w:r>
        <w:rPr>
          <w:rFonts w:ascii="Times New Roman" w:eastAsia="Times New Roman" w:hAnsi="Times New Roman" w:cs="Times New Roman"/>
          <w:b/>
          <w:bCs/>
          <w:spacing w:val="1"/>
          <w:sz w:val="24"/>
          <w:szCs w:val="24"/>
        </w:rPr>
        <w:t xml:space="preserve"> &amp; </w:t>
      </w:r>
      <w:r>
        <w:rPr>
          <w:rFonts w:ascii="Times New Roman" w:eastAsia="Times New Roman" w:hAnsi="Times New Roman" w:cs="Times New Roman"/>
          <w:b/>
          <w:bCs/>
          <w:sz w:val="24"/>
          <w:szCs w:val="24"/>
        </w:rPr>
        <w:t>Data</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Science </w:t>
      </w:r>
    </w:p>
    <w:p>
      <w:pPr>
        <w:spacing w:before="279" w:after="0" w:line="190" w:lineRule="auto"/>
        <w:ind w:left="2783"/>
        <w:jc w:val="both"/>
        <w:rPr>
          <w:sz w:val="24"/>
          <w:szCs w:val="24"/>
        </w:rPr>
      </w:pPr>
      <w:r>
        <w:rPr>
          <w:rFonts w:ascii="Times New Roman" w:eastAsia="Times New Roman" w:hAnsi="Times New Roman" w:cs="Times New Roman"/>
          <w:b/>
          <w:bCs/>
          <w:sz w:val="24"/>
          <w:szCs w:val="24"/>
        </w:rPr>
        <w:t xml:space="preserve">FLOOD DETECTION WITH SATELLITE IMAGES </w:t>
      </w:r>
    </w:p>
    <w:p>
      <w:pPr>
        <w:spacing w:before="279" w:after="0" w:line="190" w:lineRule="auto"/>
        <w:ind w:left="2783"/>
        <w:jc w:val="both"/>
        <w:rPr>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USING DEEP LEARNING</w:t>
      </w:r>
    </w:p>
    <w:p>
      <w:pPr>
        <w:spacing w:before="261" w:after="0" w:line="238" w:lineRule="auto"/>
        <w:ind w:left="7939"/>
        <w:rPr>
          <w:sz w:val="24"/>
          <w:szCs w:val="24"/>
        </w:rPr>
      </w:pPr>
      <w:r>
        <w:rPr>
          <w:rFonts w:ascii="Times New Roman" w:eastAsia="Times New Roman" w:hAnsi="Times New Roman" w:cs="Times New Roman"/>
          <w:b/>
          <w:bCs/>
          <w:spacing w:val="-4"/>
          <w:sz w:val="24"/>
          <w:szCs w:val="24"/>
        </w:rPr>
        <w:t>Date</w:t>
      </w:r>
      <w:r>
        <w:rPr>
          <w:b/>
          <w:bCs/>
          <w:spacing w:val="-4"/>
          <w:sz w:val="24"/>
          <w:szCs w:val="24"/>
        </w:rPr>
        <w:t xml:space="preserve">: </w:t>
      </w:r>
      <w:r>
        <w:rPr>
          <w:rFonts w:ascii="Times New Roman" w:eastAsia="Times New Roman" w:hAnsi="Times New Roman" w:cs="Times New Roman"/>
          <w:b/>
          <w:bCs/>
          <w:spacing w:val="-4"/>
          <w:sz w:val="24"/>
          <w:szCs w:val="24"/>
        </w:rPr>
        <w:t>12-02-2025</w:t>
      </w:r>
    </w:p>
    <w:p>
      <w:pPr>
        <w:spacing w:before="206" w:after="0" w:line="360" w:lineRule="auto"/>
        <w:ind w:firstLine="500"/>
        <w:jc w:val="both"/>
        <w:rPr>
          <w:sz w:val="28"/>
          <w:szCs w:val="28"/>
        </w:rPr>
      </w:pPr>
      <w:r>
        <w:rPr>
          <w:rFonts w:ascii="Times New Roman" w:eastAsia="Times New Roman" w:hAnsi="Times New Roman" w:cs="Times New Roman"/>
          <w:b/>
          <w:bCs/>
          <w:color w:val="FF0000"/>
          <w:spacing w:val="-3"/>
          <w:sz w:val="28"/>
          <w:szCs w:val="28"/>
        </w:rPr>
        <w:t>Abstract</w:t>
      </w:r>
      <w:r>
        <w:rPr>
          <w:b/>
          <w:bCs/>
          <w:color w:val="FF0000"/>
          <w:spacing w:val="-3"/>
          <w:sz w:val="28"/>
          <w:szCs w:val="28"/>
        </w:rPr>
        <w:t>:</w:t>
      </w:r>
    </w:p>
    <w:p>
      <w:pPr>
        <w:spacing w:before="0" w:after="0"/>
        <w:jc w:val="both"/>
        <w:outlineLvl w:val="2"/>
        <w:rPr>
          <w:rFonts w:ascii="Arial" w:eastAsia="Arial" w:hAnsi="Arial" w:cs="Arial"/>
          <w:b/>
          <w:bCs/>
          <w:spacing w:val="-3"/>
          <w:sz w:val="24"/>
          <w:szCs w:val="24"/>
        </w:rPr>
      </w:pPr>
    </w:p>
    <w:p>
      <w:pPr>
        <w:spacing w:before="5" w:after="0" w:line="360" w:lineRule="auto"/>
        <w:ind w:left="549" w:right="630" w:firstLine="500"/>
        <w:jc w:val="both"/>
        <w:outlineLvl w:val="2"/>
        <w:rPr>
          <w:sz w:val="24"/>
          <w:szCs w:val="24"/>
        </w:rPr>
      </w:pPr>
      <w:r>
        <w:rPr>
          <w:rFonts w:ascii="Times New Roman" w:eastAsia="Times New Roman" w:hAnsi="Times New Roman" w:cs="Times New Roman"/>
          <w:sz w:val="24"/>
          <w:szCs w:val="24"/>
        </w:rPr>
        <w:t>Flood detection plays a crucial role in disaster management by enabling timely responses to mitigate damage. Traditional flood detection models often struggle with high computational complexity, segmentation inaccuracies, and adaptability to diverse datasets. This study proposes an advanced flood  </w:t>
      </w:r>
      <w:r>
        <w:rPr>
          <w:rFonts w:ascii="Times New Roman" w:eastAsia="Times New Roman" w:hAnsi="Times New Roman" w:cs="Times New Roman"/>
          <w:sz w:val="24"/>
          <w:szCs w:val="24"/>
        </w:rPr>
        <w:t xml:space="preserve">detection system using a U-Net with Attention Mechanisms for segmentation and K eras-Tuner for </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hyper parameter optimization. The proposed model eliminates the need for clustering-based </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segmentation and instead relies on U-Net’s built-in feature extraction and classification capabilities. Additionally, it incorporates data augmentation techniques such as rotation, flipping, zooming, and shifting to improve generalization. The system provides real-time, high-accuracy flood mapping with reduced computational costs, making it highly efficient for large-scale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deployment.</w:t>
      </w:r>
    </w:p>
    <w:p>
      <w:pPr>
        <w:spacing w:before="253" w:after="0" w:line="360" w:lineRule="auto"/>
        <w:ind w:left="17"/>
        <w:jc w:val="both"/>
        <w:rPr>
          <w:rFonts w:ascii="Times New Roman" w:eastAsia="Times New Roman" w:hAnsi="Times New Roman" w:cs="Times New Roman"/>
          <w:color w:val="FF0000"/>
          <w:spacing w:val="-2"/>
          <w:sz w:val="24"/>
          <w:szCs w:val="24"/>
        </w:rPr>
      </w:pPr>
    </w:p>
    <w:p>
      <w:pPr>
        <w:spacing w:before="253" w:after="0" w:line="360" w:lineRule="auto"/>
        <w:ind w:left="582" w:right="630"/>
        <w:jc w:val="both"/>
        <w:rPr>
          <w:sz w:val="28"/>
          <w:szCs w:val="28"/>
        </w:rPr>
      </w:pPr>
      <w:r>
        <w:rPr>
          <w:rFonts w:ascii="Times New Roman" w:eastAsia="Times New Roman" w:hAnsi="Times New Roman" w:cs="Times New Roman"/>
          <w:b/>
          <w:bCs/>
          <w:color w:val="FF0000"/>
          <w:spacing w:val="-2"/>
          <w:sz w:val="28"/>
          <w:szCs w:val="28"/>
        </w:rPr>
        <w:t>Existing System</w:t>
      </w:r>
      <w:r>
        <w:rPr>
          <w:b/>
          <w:bCs/>
          <w:color w:val="FF0000"/>
          <w:spacing w:val="-2"/>
          <w:sz w:val="28"/>
          <w:szCs w:val="28"/>
        </w:rPr>
        <w:t>:</w:t>
      </w:r>
    </w:p>
    <w:p>
      <w:pPr>
        <w:spacing w:before="251" w:after="0" w:line="360" w:lineRule="auto"/>
        <w:ind w:left="531" w:right="702"/>
        <w:jc w:val="both"/>
        <w:rPr>
          <w:sz w:val="24"/>
          <w:szCs w:val="24"/>
        </w:rPr>
      </w:pPr>
      <w:r>
        <w:rPr>
          <w:rFonts w:ascii="Times New Roman" w:eastAsia="Times New Roman" w:hAnsi="Times New Roman" w:cs="Times New Roman"/>
          <w:sz w:val="24"/>
          <w:szCs w:val="24"/>
        </w:rPr>
        <w:t>The existing system utilizes a Hybrid Deep Learning Model (CNN + ResNet) for flood detection. It employs a Combined Harris Hawks Shuffled Shepherd Optimization (CHHSSO) algorithm for optimizing CNN and Res Net weights. Segmentation is performed using K-Means clustering with a cubic chaotic map, and feature extraction relies on vegetation indices (NDVI, DVI, MTVI, SAVI, GVI). The system is trained on Sentinel-2 &amp; Landsat 8 satellite images, providing a binary classification of flood-prone and non-flood-prone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areas.</w:t>
      </w:r>
    </w:p>
    <w:p>
      <w:pPr>
        <w:spacing w:before="163" w:after="0"/>
        <w:ind w:left="17"/>
        <w:rPr>
          <w:rFonts w:ascii="Times New Roman" w:eastAsia="Times New Roman" w:hAnsi="Times New Roman" w:cs="Times New Roman"/>
          <w:b/>
          <w:bCs/>
          <w:color w:val="FF0000"/>
          <w:spacing w:val="-1"/>
          <w:sz w:val="24"/>
          <w:szCs w:val="24"/>
        </w:rPr>
      </w:pPr>
    </w:p>
    <w:p>
      <w:pPr>
        <w:spacing w:before="163" w:after="0"/>
        <w:ind w:left="563"/>
        <w:rPr>
          <w:sz w:val="28"/>
          <w:szCs w:val="28"/>
        </w:rPr>
      </w:pPr>
      <w:r>
        <w:rPr>
          <w:rFonts w:ascii="Times New Roman" w:eastAsia="Times New Roman" w:hAnsi="Times New Roman" w:cs="Times New Roman"/>
          <w:b/>
          <w:bCs/>
          <w:color w:val="FF0000"/>
          <w:spacing w:val="-1"/>
          <w:sz w:val="28"/>
          <w:szCs w:val="28"/>
        </w:rPr>
        <w:t>Drawbacks/Limitations:</w:t>
      </w:r>
    </w:p>
    <w:p>
      <w:pPr>
        <w:numPr>
          <w:ilvl w:val="0"/>
          <w:numId w:val="1"/>
        </w:numPr>
        <w:spacing w:before="204" w:after="0" w:line="276" w:lineRule="auto"/>
        <w:ind w:left="983" w:right="2" w:hanging="420"/>
        <w:jc w:val="left"/>
        <w:rPr>
          <w:rFonts w:ascii="Wingdings" w:eastAsia="Wingdings" w:hAnsi="Wingdings" w:cs="Wingdings"/>
          <w:sz w:val="13"/>
          <w:szCs w:val="13"/>
        </w:rPr>
      </w:pPr>
      <w:r>
        <w:rPr>
          <w:rFonts w:ascii="Times New Roman" w:eastAsia="Times New Roman" w:hAnsi="Times New Roman" w:cs="Times New Roman"/>
          <w:sz w:val="24"/>
          <w:szCs w:val="24"/>
        </w:rPr>
        <w:t>High computational complexity due to CNN + Res Net architecture</w:t>
      </w:r>
      <w:r>
        <w:rPr>
          <w:sz w:val="24"/>
          <w:szCs w:val="24"/>
        </w:rPr>
        <w:t>.</w:t>
      </w:r>
    </w:p>
    <w:p>
      <w:pPr>
        <w:numPr>
          <w:ilvl w:val="0"/>
          <w:numId w:val="2"/>
        </w:numPr>
        <w:spacing w:before="204" w:line="276" w:lineRule="auto"/>
        <w:ind w:left="983" w:right="2" w:hanging="420"/>
        <w:jc w:val="left"/>
        <w:rPr>
          <w:rFonts w:ascii="Wingdings" w:eastAsia="Wingdings" w:hAnsi="Wingdings" w:cs="Wingdings"/>
          <w:sz w:val="13"/>
          <w:szCs w:val="13"/>
        </w:rPr>
      </w:pPr>
      <w:r>
        <w:rPr>
          <w:rFonts w:ascii="Times New Roman" w:eastAsia="Times New Roman" w:hAnsi="Times New Roman" w:cs="Times New Roman"/>
          <w:sz w:val="24"/>
          <w:szCs w:val="24"/>
        </w:rPr>
        <w:t>CHHSSO optimization is resource-intensive, increasing processing time.</w:t>
      </w:r>
    </w:p>
    <w:p>
      <w:pPr>
        <w:numPr>
          <w:ilvl w:val="0"/>
          <w:numId w:val="2"/>
        </w:numPr>
        <w:spacing w:before="204" w:after="0" w:line="276" w:lineRule="auto"/>
        <w:ind w:left="983" w:right="2" w:hanging="420"/>
        <w:jc w:val="left"/>
        <w:rPr>
          <w:rFonts w:ascii="Wingdings" w:eastAsia="Wingdings" w:hAnsi="Wingdings" w:cs="Wingdings"/>
          <w:sz w:val="13"/>
          <w:szCs w:val="13"/>
        </w:rPr>
      </w:pPr>
      <w:r>
        <w:rPr>
          <w:rFonts w:ascii="Times New Roman" w:eastAsia="Times New Roman" w:hAnsi="Times New Roman" w:cs="Times New Roman"/>
          <w:sz w:val="24"/>
          <w:szCs w:val="24"/>
        </w:rPr>
        <w:t>K-Means segmentation lacks precision, leading to potential miss classifications</w:t>
      </w:r>
      <w:r>
        <w:rPr>
          <w:sz w:val="24"/>
          <w:szCs w:val="24"/>
        </w:rPr>
        <w:t>.</w:t>
      </w:r>
    </w:p>
    <w:p>
      <w:pPr>
        <w:spacing w:before="204" w:after="0" w:line="276" w:lineRule="auto"/>
        <w:ind w:right="2"/>
        <w:rPr>
          <w:rFonts w:ascii="Arial" w:eastAsia="Arial" w:hAnsi="Arial" w:cs="Arial"/>
          <w:sz w:val="24"/>
          <w:szCs w:val="24"/>
        </w:rPr>
      </w:pPr>
    </w:p>
    <w:p>
      <w:pPr>
        <w:spacing w:before="204" w:after="0" w:line="276" w:lineRule="auto"/>
        <w:ind w:right="2"/>
        <w:rPr>
          <w:rFonts w:ascii="Arial" w:eastAsia="Arial" w:hAnsi="Arial" w:cs="Arial"/>
          <w:sz w:val="24"/>
          <w:szCs w:val="24"/>
        </w:rPr>
      </w:pPr>
    </w:p>
    <w:p>
      <w:pPr>
        <w:spacing w:before="204" w:after="0" w:line="276" w:lineRule="auto"/>
        <w:ind w:right="2"/>
        <w:rPr>
          <w:rFonts w:ascii="Arial" w:eastAsia="Arial" w:hAnsi="Arial" w:cs="Arial"/>
          <w:sz w:val="24"/>
          <w:szCs w:val="24"/>
        </w:rPr>
      </w:pPr>
    </w:p>
    <w:p>
      <w:pPr>
        <w:spacing w:before="204" w:after="0" w:line="276" w:lineRule="auto"/>
        <w:ind w:right="2"/>
        <w:rPr>
          <w:rFonts w:ascii="Arial" w:eastAsia="Arial" w:hAnsi="Arial" w:cs="Arial"/>
          <w:sz w:val="24"/>
          <w:szCs w:val="24"/>
        </w:rPr>
      </w:pPr>
    </w:p>
    <w:p>
      <w:pPr>
        <w:numPr>
          <w:ilvl w:val="0"/>
          <w:numId w:val="3"/>
        </w:numPr>
        <w:spacing w:before="204" w:line="276" w:lineRule="auto"/>
        <w:ind w:left="983" w:right="2" w:hanging="420"/>
        <w:jc w:val="left"/>
        <w:rPr>
          <w:rFonts w:ascii="Wingdings" w:eastAsia="Wingdings" w:hAnsi="Wingdings" w:cs="Wingdings"/>
          <w:sz w:val="13"/>
          <w:szCs w:val="13"/>
        </w:rPr>
      </w:pPr>
      <w:r>
        <w:rPr>
          <w:rFonts w:ascii="Times New Roman" w:eastAsia="Times New Roman" w:hAnsi="Times New Roman" w:cs="Times New Roman"/>
          <w:b w:val="0"/>
          <w:bCs w:val="0"/>
          <w:i w:val="0"/>
          <w:iCs w:val="0"/>
          <w:smallCaps w:val="0"/>
          <w:sz w:val="14"/>
          <w:szCs w:val="14"/>
        </w:rPr>
        <w:t>     </w:t>
      </w:r>
      <w:r>
        <w:rPr>
          <w:rFonts w:ascii="Times New Roman" w:eastAsia="Times New Roman" w:hAnsi="Times New Roman" w:cs="Times New Roman"/>
          <w:sz w:val="24"/>
          <w:szCs w:val="24"/>
        </w:rPr>
        <w:t>Limited adaptability, as the model depends on fixed vegetation indices</w:t>
      </w:r>
      <w:r>
        <w:rPr>
          <w:sz w:val="24"/>
          <w:szCs w:val="24"/>
        </w:rPr>
        <w:t>.</w:t>
      </w:r>
    </w:p>
    <w:p>
      <w:pPr>
        <w:numPr>
          <w:ilvl w:val="0"/>
          <w:numId w:val="3"/>
        </w:numPr>
        <w:tabs>
          <w:tab w:val="left" w:pos="720"/>
        </w:tabs>
        <w:spacing w:before="204" w:after="0" w:line="276" w:lineRule="auto"/>
        <w:ind w:left="420" w:right="2" w:firstLine="143"/>
        <w:jc w:val="left"/>
        <w:rPr>
          <w:rFonts w:ascii="Wingdings" w:eastAsia="Wingdings" w:hAnsi="Wingdings" w:cs="Wingdings"/>
          <w:sz w:val="13"/>
          <w:szCs w:val="13"/>
        </w:rPr>
      </w:pPr>
      <w:r>
        <w:rPr>
          <w:rFonts w:ascii="Times New Roman" w:eastAsia="Times New Roman" w:hAnsi="Times New Roman" w:cs="Times New Roman"/>
          <w:sz w:val="24"/>
          <w:szCs w:val="24"/>
        </w:rPr>
        <w:t>Longer training time due to complex optimization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techniques.</w:t>
      </w:r>
    </w:p>
    <w:p>
      <w:pPr>
        <w:spacing w:before="160" w:after="0" w:line="197" w:lineRule="auto"/>
        <w:ind w:left="17"/>
        <w:rPr>
          <w:rFonts w:ascii="Arial" w:eastAsia="Arial" w:hAnsi="Arial" w:cs="Arial"/>
          <w:b/>
          <w:bCs/>
          <w:color w:val="FF0000"/>
          <w:spacing w:val="-2"/>
          <w:sz w:val="24"/>
          <w:szCs w:val="24"/>
        </w:rPr>
      </w:pPr>
    </w:p>
    <w:p>
      <w:pPr>
        <w:spacing w:before="160" w:after="0" w:line="197" w:lineRule="auto"/>
        <w:ind w:left="552"/>
        <w:rPr>
          <w:sz w:val="28"/>
          <w:szCs w:val="28"/>
        </w:rPr>
      </w:pPr>
      <w:r>
        <w:rPr>
          <w:rFonts w:ascii="Times New Roman" w:eastAsia="Times New Roman" w:hAnsi="Times New Roman" w:cs="Times New Roman"/>
          <w:b/>
          <w:bCs/>
          <w:color w:val="FF0000"/>
          <w:spacing w:val="-2"/>
          <w:sz w:val="28"/>
          <w:szCs w:val="28"/>
        </w:rPr>
        <w:t>Proposed System:</w:t>
      </w:r>
    </w:p>
    <w:p>
      <w:pPr>
        <w:spacing w:before="254" w:after="0" w:line="276" w:lineRule="auto"/>
        <w:ind w:left="552" w:right="840"/>
        <w:jc w:val="both"/>
        <w:rPr>
          <w:sz w:val="24"/>
          <w:szCs w:val="24"/>
        </w:rPr>
      </w:pPr>
      <w:r>
        <w:rPr>
          <w:rFonts w:ascii="Times New Roman" w:eastAsia="Times New Roman" w:hAnsi="Times New Roman" w:cs="Times New Roman"/>
          <w:sz w:val="24"/>
          <w:szCs w:val="24"/>
        </w:rPr>
        <w:t>We propose a flood detection model using U-Net with Attention Mechanisms to enhance segmentation accuracy and efficiency. The system leverages K eras-Tuner for automated hyper parameter tuning, eliminating the need for manual weight optimization. Unlike the existing system, this model does not rely on K-Means clustering or predefined vegetation indices, making it more adaptable to diverse datasets. U-Net's built-in segmentation capabilities allow for precise flood region mapping. The model also incorporates real-time processing capabilities, ensuring faster response times with reduced computational overhead. Data augmentation further enhances model robustness, ensuring reliable performance across different environmental</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conditions.</w:t>
      </w:r>
    </w:p>
    <w:p>
      <w:pPr>
        <w:spacing w:before="0" w:after="0" w:line="283" w:lineRule="auto"/>
        <w:jc w:val="both"/>
        <w:rPr>
          <w:rFonts w:ascii="Arial" w:eastAsia="Arial" w:hAnsi="Arial" w:cs="Arial"/>
          <w:sz w:val="21"/>
          <w:szCs w:val="21"/>
        </w:rPr>
      </w:pPr>
    </w:p>
    <w:p>
      <w:pPr>
        <w:spacing w:before="0" w:after="0" w:line="283" w:lineRule="auto"/>
        <w:rPr>
          <w:rFonts w:ascii="Arial" w:eastAsia="Arial" w:hAnsi="Arial" w:cs="Arial"/>
          <w:sz w:val="21"/>
          <w:szCs w:val="21"/>
        </w:rPr>
      </w:pPr>
    </w:p>
    <w:p>
      <w:pPr>
        <w:spacing w:before="69" w:after="0" w:line="197" w:lineRule="auto"/>
        <w:ind w:left="553"/>
        <w:rPr>
          <w:sz w:val="28"/>
          <w:szCs w:val="28"/>
        </w:rPr>
      </w:pPr>
      <w:r>
        <w:rPr>
          <w:rFonts w:ascii="Times New Roman" w:eastAsia="Times New Roman" w:hAnsi="Times New Roman" w:cs="Times New Roman"/>
          <w:b/>
          <w:bCs/>
          <w:color w:val="FF0000"/>
          <w:spacing w:val="-2"/>
          <w:sz w:val="28"/>
          <w:szCs w:val="28"/>
        </w:rPr>
        <w:t>GUIDE</w:t>
      </w:r>
      <w:r>
        <w:rPr>
          <w:rFonts w:ascii="Times New Roman" w:eastAsia="Times New Roman" w:hAnsi="Times New Roman" w:cs="Times New Roman"/>
          <w:b/>
          <w:bCs/>
          <w:color w:val="FF0000"/>
          <w:spacing w:val="-2"/>
          <w:sz w:val="28"/>
          <w:szCs w:val="28"/>
        </w:rPr>
        <w:t xml:space="preserve">  </w:t>
      </w:r>
      <w:r>
        <w:rPr>
          <w:b/>
          <w:bCs/>
          <w:color w:val="FF0000"/>
          <w:spacing w:val="-2"/>
          <w:sz w:val="24"/>
          <w:szCs w:val="24"/>
        </w:rPr>
        <w:t>                                                                           Student </w:t>
      </w:r>
      <w:r>
        <w:rPr>
          <w:rFonts w:ascii="Times New Roman" w:eastAsia="Times New Roman" w:hAnsi="Times New Roman" w:cs="Times New Roman"/>
          <w:b/>
          <w:bCs/>
          <w:color w:val="FF0000"/>
          <w:spacing w:val="26"/>
          <w:sz w:val="28"/>
          <w:szCs w:val="28"/>
        </w:rPr>
        <w:t> </w:t>
      </w:r>
      <w:r>
        <w:rPr>
          <w:rFonts w:ascii="Times New Roman" w:eastAsia="Times New Roman" w:hAnsi="Times New Roman" w:cs="Times New Roman"/>
          <w:b/>
          <w:bCs/>
          <w:color w:val="FF0000"/>
          <w:spacing w:val="-2"/>
          <w:sz w:val="28"/>
          <w:szCs w:val="28"/>
        </w:rPr>
        <w:t>Details:</w:t>
      </w:r>
    </w:p>
    <w:p>
      <w:pPr>
        <w:spacing w:before="253" w:after="0"/>
        <w:ind w:left="552"/>
        <w:rPr>
          <w:sz w:val="24"/>
          <w:szCs w:val="24"/>
        </w:rPr>
      </w:pPr>
      <w:r>
        <w:rPr>
          <w:rFonts w:ascii="Times New Roman" w:eastAsia="Times New Roman" w:hAnsi="Times New Roman" w:cs="Times New Roman"/>
          <w:b/>
          <w:bCs/>
          <w:spacing w:val="-2"/>
          <w:sz w:val="24"/>
          <w:szCs w:val="24"/>
        </w:rPr>
        <w:t xml:space="preserve">Name of the Guide: </w:t>
      </w:r>
      <w:r>
        <w:rPr>
          <w:rFonts w:ascii="Times New Roman" w:eastAsia="Times New Roman" w:hAnsi="Times New Roman" w:cs="Times New Roman"/>
          <w:spacing w:val="-2"/>
          <w:sz w:val="24"/>
          <w:szCs w:val="24"/>
        </w:rPr>
        <w:t>Mr. P Senthil Raju</w:t>
      </w:r>
      <w:r>
        <w:rPr>
          <w:rFonts w:ascii="Times New Roman" w:eastAsia="Times New Roman" w:hAnsi="Times New Roman" w:cs="Times New Roman"/>
          <w:b/>
          <w:bCs/>
          <w:spacing w:val="-2"/>
          <w:sz w:val="24"/>
          <w:szCs w:val="24"/>
        </w:rPr>
        <w:t xml:space="preserve"> </w:t>
      </w:r>
      <w:r>
        <w:rPr>
          <w:b/>
          <w:bCs/>
          <w:spacing w:val="-2"/>
          <w:sz w:val="24"/>
          <w:szCs w:val="24"/>
        </w:rPr>
        <w:t xml:space="preserve">                             </w:t>
      </w:r>
      <w:r>
        <w:rPr>
          <w:b/>
          <w:bCs/>
          <w:spacing w:val="-2"/>
          <w:sz w:val="24"/>
          <w:szCs w:val="24"/>
        </w:rPr>
        <w:t xml:space="preserve">   </w:t>
      </w:r>
      <w:r>
        <w:rPr>
          <w:rFonts w:ascii="Times New Roman" w:eastAsia="Times New Roman" w:hAnsi="Times New Roman" w:cs="Times New Roman"/>
          <w:spacing w:val="-2"/>
          <w:sz w:val="24"/>
          <w:szCs w:val="24"/>
        </w:rPr>
        <w:t>22211A7254</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S. Laxmi Prasanna</w:t>
      </w:r>
    </w:p>
    <w:p>
      <w:pPr>
        <w:spacing w:before="204" w:after="0" w:line="197" w:lineRule="auto"/>
        <w:ind w:left="552"/>
        <w:rPr>
          <w:sz w:val="24"/>
          <w:szCs w:val="24"/>
        </w:rPr>
      </w:pPr>
      <w:r>
        <w:rPr>
          <w:rFonts w:ascii="Times New Roman" w:eastAsia="Times New Roman" w:hAnsi="Times New Roman" w:cs="Times New Roman"/>
          <w:b/>
          <w:bCs/>
          <w:spacing w:val="-1"/>
          <w:sz w:val="24"/>
          <w:szCs w:val="24"/>
        </w:rPr>
        <w:t>Signature of Guide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2"/>
          <w:sz w:val="24"/>
          <w:szCs w:val="24"/>
        </w:rPr>
        <w:t>              </w:t>
      </w:r>
    </w:p>
    <w:p>
      <w:pPr>
        <w:spacing w:before="253" w:after="0" w:line="197" w:lineRule="auto"/>
        <w:ind w:left="5810" w:firstLine="720"/>
        <w:rPr>
          <w:sz w:val="24"/>
          <w:szCs w:val="24"/>
        </w:rPr>
      </w:pPr>
    </w:p>
    <w:sectPr>
      <w:pgSz w:w="11906" w:h="16838"/>
      <w:pgMar w:top="720" w:right="720" w:bottom="720" w:left="720" w:header="0" w:footer="0"/>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Wingdings" w:eastAsia="Wingdings" w:hAnsi="Wingdings" w:cs="Wingdings"/>
        <w:sz w:val="13"/>
        <w:szCs w:val="13"/>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eastAsia="Wingdings" w:hAnsi="Wingdings" w:cs="Wingdings"/>
        <w:sz w:val="13"/>
        <w:szCs w:val="13"/>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eastAsia="Wingdings" w:hAnsi="Wingdings" w:cs="Wingdings"/>
        <w:sz w:val="13"/>
        <w:szCs w:val="13"/>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21"/>
      <w:szCs w:val="21"/>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