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00580214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n-ZA"/>
          <w14:ligatures w14:val="standardContextual"/>
        </w:rPr>
      </w:sdtEndPr>
      <w:sdtContent>
        <w:p w14:paraId="78CC3ADB" w14:textId="50E98D04" w:rsidR="00BB27BF" w:rsidRDefault="00BB27B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DFAD54D" wp14:editId="2AD5BAA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7E47126" w14:textId="5A8AE8CD" w:rsidR="00BB27BF" w:rsidRDefault="00BB27B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5/12/2026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DFAD54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7E47126" w14:textId="5A8AE8CD" w:rsidR="00BB27BF" w:rsidRDefault="00BB27B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5/12/2026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6542D2" wp14:editId="1BC1630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B001C0" w14:textId="0970DBDC" w:rsidR="00BB27BF" w:rsidRDefault="00BB27BF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Themba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Ntimane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563FD6E6" w14:textId="3C01DFEE" w:rsidR="00BB27BF" w:rsidRDefault="00BB27BF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Junior Software Engineer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6542D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7B001C0" w14:textId="0970DBDC" w:rsidR="00BB27BF" w:rsidRDefault="00BB27BF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Themba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Ntimane</w:t>
                              </w:r>
                              <w:proofErr w:type="spellEnd"/>
                            </w:sdtContent>
                          </w:sdt>
                        </w:p>
                        <w:p w14:paraId="563FD6E6" w14:textId="3C01DFEE" w:rsidR="00BB27BF" w:rsidRDefault="00BB27BF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Junior Software Engineer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8CB2E31" w14:textId="2AD3AB2B" w:rsidR="00BB27BF" w:rsidRDefault="00BB27B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501F816" wp14:editId="687A85C4">
                    <wp:simplePos x="0" y="0"/>
                    <wp:positionH relativeFrom="page">
                      <wp:posOffset>2845435</wp:posOffset>
                    </wp:positionH>
                    <wp:positionV relativeFrom="page">
                      <wp:posOffset>1852295</wp:posOffset>
                    </wp:positionV>
                    <wp:extent cx="4381500" cy="1069340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8150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DC4B6F" w14:textId="3A663C39" w:rsidR="00BB27BF" w:rsidRDefault="00BB27B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API Documentation</w:t>
                                    </w:r>
                                  </w:sdtContent>
                                </w:sdt>
                              </w:p>
                              <w:p w14:paraId="4C468C8F" w14:textId="7E6C81B7" w:rsidR="00BB27BF" w:rsidRDefault="00BB27B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LMS Core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01F816" id="Text Box 30" o:spid="_x0000_s1056" type="#_x0000_t202" style="position:absolute;margin-left:224.05pt;margin-top:145.85pt;width:34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" filled="f" stroked="f" strokeweight=".5pt">
                    <v:textbox inset="0,0,0,0">
                      <w:txbxContent>
                        <w:p w14:paraId="06DC4B6F" w14:textId="3A663C39" w:rsidR="00BB27BF" w:rsidRDefault="00BB27B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API Documentation</w:t>
                              </w:r>
                            </w:sdtContent>
                          </w:sdt>
                        </w:p>
                        <w:p w14:paraId="4C468C8F" w14:textId="7E6C81B7" w:rsidR="00BB27BF" w:rsidRDefault="00BB27B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LMS Core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20307658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7A09D5E2" w14:textId="28721B18" w:rsidR="00BB27BF" w:rsidRDefault="00BB27BF">
          <w:pPr>
            <w:pStyle w:val="TOCHeading"/>
          </w:pPr>
          <w:r>
            <w:t>Table of Contents</w:t>
          </w:r>
        </w:p>
        <w:p w14:paraId="04D70F20" w14:textId="70904358" w:rsidR="00931C99" w:rsidRDefault="00BB27B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5684" w:history="1">
            <w:r w:rsidR="00931C99" w:rsidRPr="00477272">
              <w:rPr>
                <w:rStyle w:val="Hyperlink"/>
                <w:b/>
                <w:bCs/>
                <w:smallCaps/>
                <w:noProof/>
                <w:spacing w:val="5"/>
              </w:rPr>
              <w:t>Technical API Endpoint Specifications &amp; Integration Blueprint</w:t>
            </w:r>
            <w:r w:rsidR="00931C99">
              <w:rPr>
                <w:noProof/>
                <w:webHidden/>
              </w:rPr>
              <w:tab/>
            </w:r>
            <w:r w:rsidR="00931C99">
              <w:rPr>
                <w:noProof/>
                <w:webHidden/>
              </w:rPr>
              <w:fldChar w:fldCharType="begin"/>
            </w:r>
            <w:r w:rsidR="00931C99">
              <w:rPr>
                <w:noProof/>
                <w:webHidden/>
              </w:rPr>
              <w:instrText xml:space="preserve"> PAGEREF _Toc229565684 \h </w:instrText>
            </w:r>
            <w:r w:rsidR="00931C99">
              <w:rPr>
                <w:noProof/>
                <w:webHidden/>
              </w:rPr>
            </w:r>
            <w:r w:rsidR="00931C99">
              <w:rPr>
                <w:noProof/>
                <w:webHidden/>
              </w:rPr>
              <w:fldChar w:fldCharType="separate"/>
            </w:r>
            <w:r w:rsidR="00931C99">
              <w:rPr>
                <w:noProof/>
                <w:webHidden/>
              </w:rPr>
              <w:t>2</w:t>
            </w:r>
            <w:r w:rsidR="00931C99">
              <w:rPr>
                <w:noProof/>
                <w:webHidden/>
              </w:rPr>
              <w:fldChar w:fldCharType="end"/>
            </w:r>
          </w:hyperlink>
        </w:p>
        <w:p w14:paraId="496BE13E" w14:textId="31D22A04" w:rsidR="00931C99" w:rsidRDefault="00931C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5685" w:history="1">
            <w:r w:rsidRPr="00477272">
              <w:rPr>
                <w:rStyle w:val="Hyperlink"/>
                <w:b/>
                <w:bCs/>
                <w:smallCaps/>
                <w:noProof/>
                <w:spacing w:val="5"/>
              </w:rPr>
              <w:t>API wrapper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DE37" w14:textId="07C795D0" w:rsidR="00931C99" w:rsidRDefault="00931C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5686" w:history="1">
            <w:r w:rsidRPr="00477272">
              <w:rPr>
                <w:rStyle w:val="Hyperlink"/>
                <w:b/>
                <w:bCs/>
                <w:smallCaps/>
                <w:noProof/>
                <w:spacing w:val="5"/>
              </w:rPr>
              <w:t>Detailed endpoints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C3E3" w14:textId="1F7692A8" w:rsidR="00931C99" w:rsidRDefault="00931C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5687" w:history="1">
            <w:r w:rsidRPr="00477272">
              <w:rPr>
                <w:rStyle w:val="Hyperlink"/>
                <w:noProof/>
              </w:rPr>
              <w:t>Authentication &amp; Session Gateways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8C87C" w14:textId="46104BDA" w:rsidR="00931C99" w:rsidRDefault="00931C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5688" w:history="1">
            <w:r w:rsidRPr="00477272">
              <w:rPr>
                <w:rStyle w:val="Hyperlink"/>
                <w:noProof/>
              </w:rPr>
              <w:t>Organization &amp; Tenant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21E6" w14:textId="3ACA4717" w:rsidR="00931C99" w:rsidRDefault="00931C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5689" w:history="1">
            <w:r w:rsidRPr="00477272">
              <w:rPr>
                <w:rStyle w:val="Hyperlink"/>
                <w:noProof/>
              </w:rPr>
              <w:t>Staff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3DCE" w14:textId="21E16147" w:rsidR="00BB27BF" w:rsidRDefault="00BB27BF">
          <w:r>
            <w:rPr>
              <w:b/>
              <w:bCs/>
              <w:noProof/>
            </w:rPr>
            <w:fldChar w:fldCharType="end"/>
          </w:r>
        </w:p>
      </w:sdtContent>
    </w:sdt>
    <w:p w14:paraId="74667131" w14:textId="5DECCC65" w:rsidR="00BB27BF" w:rsidRDefault="00BB27BF">
      <w:r>
        <w:br w:type="page"/>
      </w:r>
    </w:p>
    <w:p w14:paraId="606A17B4" w14:textId="24EECA1E" w:rsidR="0057455E" w:rsidRDefault="00BB27BF" w:rsidP="00BB27BF">
      <w:pPr>
        <w:pStyle w:val="Heading2"/>
        <w:rPr>
          <w:rStyle w:val="IntenseReference"/>
          <w:sz w:val="28"/>
          <w:szCs w:val="28"/>
        </w:rPr>
      </w:pPr>
      <w:bookmarkStart w:id="0" w:name="_Toc229565684"/>
      <w:r w:rsidRPr="00BB27BF">
        <w:rPr>
          <w:rStyle w:val="IntenseReference"/>
          <w:sz w:val="28"/>
          <w:szCs w:val="28"/>
        </w:rPr>
        <w:lastRenderedPageBreak/>
        <w:t>Technical API Endpoint Specifications &amp; Integration Blueprint</w:t>
      </w:r>
      <w:bookmarkEnd w:id="0"/>
    </w:p>
    <w:p w14:paraId="6241DB0C" w14:textId="77777777" w:rsidR="00BB27BF" w:rsidRPr="00BB27BF" w:rsidRDefault="00BB27BF" w:rsidP="00BB27BF">
      <w:r w:rsidRPr="00BB27BF">
        <w:t>System Metadata</w:t>
      </w:r>
    </w:p>
    <w:p w14:paraId="489952BB" w14:textId="77777777" w:rsidR="00BB27BF" w:rsidRPr="00BB27BF" w:rsidRDefault="00BB27BF" w:rsidP="00BB27BF">
      <w:r w:rsidRPr="00BB27BF">
        <w:t>Local Testing Workspace: http://localhost:5243/api</w:t>
      </w:r>
    </w:p>
    <w:p w14:paraId="3D079E16" w14:textId="77777777" w:rsidR="00BB27BF" w:rsidRPr="00BB27BF" w:rsidRDefault="00BB27BF" w:rsidP="00BB27BF">
      <w:r w:rsidRPr="00BB27BF">
        <w:t>Interactive Protocol Panel: /scalar/v1</w:t>
      </w:r>
    </w:p>
    <w:p w14:paraId="684876C6" w14:textId="77777777" w:rsidR="00BB27BF" w:rsidRPr="00BB27BF" w:rsidRDefault="00BB27BF" w:rsidP="00BB27BF">
      <w:r w:rsidRPr="00BB27BF">
        <w:t>Raw Protocol Definition Document: /</w:t>
      </w:r>
      <w:proofErr w:type="spellStart"/>
      <w:r w:rsidRPr="00BB27BF">
        <w:t>openapi</w:t>
      </w:r>
      <w:proofErr w:type="spellEnd"/>
      <w:r w:rsidRPr="00BB27BF">
        <w:t>/v1.json</w:t>
      </w:r>
    </w:p>
    <w:p w14:paraId="76A71F89" w14:textId="6F93A49E" w:rsidR="00BB27BF" w:rsidRPr="00BB27BF" w:rsidRDefault="00BB27BF" w:rsidP="00BB27BF">
      <w:r w:rsidRPr="00BB27BF">
        <w:t>Payload Format: application/</w:t>
      </w:r>
      <w:proofErr w:type="spellStart"/>
      <w:r w:rsidRPr="00BB27BF">
        <w:t>json</w:t>
      </w:r>
      <w:proofErr w:type="spellEnd"/>
      <w:r w:rsidR="00931C99">
        <w:t>.</w:t>
      </w:r>
      <w:r w:rsidR="00931C99">
        <w:br/>
      </w:r>
      <w:r w:rsidR="00931C99">
        <w:br/>
        <w:t>Overview:</w:t>
      </w:r>
      <w:r w:rsidR="00931C99">
        <w:br/>
        <w:t xml:space="preserve">This Document Outlines </w:t>
      </w:r>
      <w:proofErr w:type="gramStart"/>
      <w:r w:rsidR="00931C99">
        <w:t>An</w:t>
      </w:r>
      <w:proofErr w:type="gramEnd"/>
      <w:r w:rsidR="00931C99">
        <w:t xml:space="preserve"> Introduction in how  to interact with the system Endpoints.</w:t>
      </w:r>
    </w:p>
    <w:p w14:paraId="404F2AD0" w14:textId="3ABF9EDA" w:rsidR="00BB27BF" w:rsidRDefault="00BB27BF" w:rsidP="00BB27BF">
      <w:pPr>
        <w:pStyle w:val="Heading2"/>
        <w:rPr>
          <w:rStyle w:val="IntenseReference"/>
          <w:sz w:val="28"/>
          <w:szCs w:val="28"/>
        </w:rPr>
      </w:pPr>
      <w:bookmarkStart w:id="1" w:name="_Toc229565685"/>
      <w:r w:rsidRPr="00BB27BF">
        <w:rPr>
          <w:rStyle w:val="IntenseReference"/>
          <w:sz w:val="28"/>
          <w:szCs w:val="28"/>
        </w:rPr>
        <w:t>API wrapper patterns</w:t>
      </w:r>
      <w:bookmarkEnd w:id="1"/>
    </w:p>
    <w:p w14:paraId="17A7D828" w14:textId="77777777" w:rsidR="00993FB2" w:rsidRDefault="00BB27BF" w:rsidP="00BB27BF">
      <w:r w:rsidRPr="00BB27BF">
        <w:t xml:space="preserve">All transactional endpoints conform strictly to the unified </w:t>
      </w:r>
      <w:proofErr w:type="spellStart"/>
      <w:r w:rsidRPr="00BB27BF">
        <w:t>ApiResponse</w:t>
      </w:r>
      <w:proofErr w:type="spellEnd"/>
      <w:r w:rsidRPr="00BB27BF">
        <w:t>&lt;T&gt; envelope contract. This layout structure guarantees that frontend network handlers can parse error mechanics consistently without breaking layout models.</w:t>
      </w:r>
    </w:p>
    <w:p w14:paraId="6236A17D" w14:textId="44555178" w:rsidR="00BB27BF" w:rsidRDefault="00993FB2" w:rsidP="00BB27BF">
      <w:r>
        <w:br/>
      </w:r>
      <w:r w:rsidRPr="00993FB2">
        <w:t>Successful</w:t>
      </w:r>
      <w:r>
        <w:t xml:space="preserve"> Json</w:t>
      </w:r>
      <w:r w:rsidRPr="00993FB2">
        <w:t xml:space="preserve"> Response Structure</w:t>
      </w:r>
      <w:r>
        <w:t>:</w:t>
      </w:r>
      <w:r>
        <w:br/>
      </w:r>
      <w:r w:rsidRPr="00993FB2">
        <w:drawing>
          <wp:inline distT="0" distB="0" distL="0" distR="0" wp14:anchorId="41EB70E3" wp14:editId="00568325">
            <wp:extent cx="4982270" cy="2114845"/>
            <wp:effectExtent l="0" t="0" r="8890" b="0"/>
            <wp:docPr id="18607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29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93FB2">
        <w:t>Failed Response</w:t>
      </w:r>
      <w:r>
        <w:t xml:space="preserve"> </w:t>
      </w:r>
      <w:r>
        <w:t>Json</w:t>
      </w:r>
      <w:r w:rsidRPr="00993FB2">
        <w:t xml:space="preserve"> Structure</w:t>
      </w:r>
      <w:r>
        <w:t>:</w:t>
      </w:r>
      <w:r>
        <w:br/>
      </w:r>
      <w:r w:rsidRPr="00993FB2">
        <w:drawing>
          <wp:inline distT="0" distB="0" distL="0" distR="0" wp14:anchorId="182330E7" wp14:editId="43C2D1A9">
            <wp:extent cx="5731510" cy="1532890"/>
            <wp:effectExtent l="0" t="0" r="2540" b="0"/>
            <wp:docPr id="5402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1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D182" w14:textId="77777777" w:rsidR="00993FB2" w:rsidRDefault="00993FB2" w:rsidP="00BB27BF"/>
    <w:p w14:paraId="67E434E3" w14:textId="77777777" w:rsidR="00993FB2" w:rsidRDefault="00993FB2" w:rsidP="00BB27BF"/>
    <w:p w14:paraId="4933B58B" w14:textId="77777777" w:rsidR="00993FB2" w:rsidRDefault="00993FB2" w:rsidP="00BB27BF"/>
    <w:p w14:paraId="2530A144" w14:textId="77777777" w:rsidR="00993FB2" w:rsidRPr="00BB27BF" w:rsidRDefault="00993FB2" w:rsidP="00BB27BF"/>
    <w:p w14:paraId="26611DCE" w14:textId="05466C83" w:rsidR="00BB27BF" w:rsidRPr="00BB27BF" w:rsidRDefault="00BB27BF" w:rsidP="00BB27BF">
      <w:pPr>
        <w:pStyle w:val="Heading2"/>
        <w:rPr>
          <w:rStyle w:val="IntenseReference"/>
          <w:sz w:val="28"/>
          <w:szCs w:val="28"/>
        </w:rPr>
      </w:pPr>
      <w:bookmarkStart w:id="2" w:name="_Toc229565686"/>
      <w:r>
        <w:rPr>
          <w:rStyle w:val="IntenseReference"/>
          <w:sz w:val="28"/>
          <w:szCs w:val="28"/>
        </w:rPr>
        <w:t>Detailed endpoints matrix</w:t>
      </w:r>
      <w:bookmarkEnd w:id="2"/>
    </w:p>
    <w:p w14:paraId="27D9C7E9" w14:textId="77777777" w:rsidR="00993FB2" w:rsidRDefault="00993FB2" w:rsidP="00BB27BF">
      <w:pPr>
        <w:rPr>
          <w:rStyle w:val="Heading3Char"/>
        </w:rPr>
      </w:pPr>
      <w:bookmarkStart w:id="3" w:name="_Toc229565687"/>
      <w:r w:rsidRPr="00993FB2">
        <w:rPr>
          <w:rStyle w:val="Heading3Char"/>
        </w:rPr>
        <w:t>Authentication &amp; Session Gateways</w:t>
      </w:r>
      <w:bookmarkEnd w:id="3"/>
    </w:p>
    <w:p w14:paraId="43DF6CB7" w14:textId="1C5A96FC" w:rsidR="00BB27BF" w:rsidRPr="00BB27BF" w:rsidRDefault="00993FB2" w:rsidP="00BB27BF">
      <w:r w:rsidRPr="00993FB2">
        <w:t>Authenticates corporate personnel profiles</w:t>
      </w:r>
      <w:r>
        <w:br/>
      </w:r>
      <w:r w:rsidRPr="00993FB2">
        <w:t>POST /Auth/login</w:t>
      </w:r>
      <w:r>
        <w:br/>
      </w:r>
      <w:r>
        <w:rPr>
          <w:noProof/>
        </w:rPr>
        <w:drawing>
          <wp:inline distT="0" distB="0" distL="0" distR="0" wp14:anchorId="6276E212" wp14:editId="36489349">
            <wp:extent cx="5731510" cy="2962910"/>
            <wp:effectExtent l="0" t="0" r="2540" b="8890"/>
            <wp:docPr id="11380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67385" name="Picture 11380673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94DB" w14:textId="77777777" w:rsidR="00993FB2" w:rsidRPr="00993FB2" w:rsidRDefault="00993FB2" w:rsidP="00993FB2">
      <w:pPr>
        <w:pStyle w:val="Heading3"/>
      </w:pPr>
      <w:bookmarkStart w:id="4" w:name="_Toc229565688"/>
      <w:r w:rsidRPr="00993FB2">
        <w:t>Organization &amp; Tenant Management</w:t>
      </w:r>
      <w:bookmarkEnd w:id="4"/>
    </w:p>
    <w:p w14:paraId="42740DC5" w14:textId="176A7A79" w:rsidR="00BB27BF" w:rsidRDefault="00993FB2" w:rsidP="00BB27BF">
      <w:r w:rsidRPr="00993FB2">
        <w:t>GET /Organizations</w:t>
      </w:r>
    </w:p>
    <w:p w14:paraId="784D2E61" w14:textId="26D80D81" w:rsidR="00931C99" w:rsidRDefault="00993FB2" w:rsidP="00931C99">
      <w:r w:rsidRPr="00993FB2">
        <w:t xml:space="preserve">Extracts </w:t>
      </w:r>
      <w:proofErr w:type="spellStart"/>
      <w:proofErr w:type="gramStart"/>
      <w:r w:rsidRPr="00993FB2">
        <w:t>a</w:t>
      </w:r>
      <w:proofErr w:type="spellEnd"/>
      <w:proofErr w:type="gramEnd"/>
      <w:r w:rsidRPr="00993FB2">
        <w:t xml:space="preserve"> absolute index registry of all onboarded corporate branches inside the platform ecosystem.</w:t>
      </w:r>
      <w:r>
        <w:t xml:space="preserve"> (Accessed Only </w:t>
      </w:r>
      <w:proofErr w:type="gramStart"/>
      <w:r>
        <w:t>By</w:t>
      </w:r>
      <w:proofErr w:type="gramEnd"/>
      <w:r>
        <w:t xml:space="preserve"> Admins </w:t>
      </w:r>
      <w:r w:rsidR="00931C99">
        <w:t>from Main Branch)</w:t>
      </w:r>
      <w:r>
        <w:br/>
      </w:r>
      <w:r w:rsidRPr="00993FB2">
        <w:drawing>
          <wp:inline distT="0" distB="0" distL="0" distR="0" wp14:anchorId="147344D4" wp14:editId="62B033ED">
            <wp:extent cx="5731510" cy="3104515"/>
            <wp:effectExtent l="0" t="0" r="2540" b="635"/>
            <wp:docPr id="187625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0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937C" w14:textId="77777777" w:rsidR="00931C99" w:rsidRDefault="00931C99" w:rsidP="00931C99"/>
    <w:p w14:paraId="70FEB506" w14:textId="3A5D46BF" w:rsidR="00931C99" w:rsidRDefault="00931C99" w:rsidP="00931C99">
      <w:r w:rsidRPr="00931C99">
        <w:t>PUT /Organizations/{id}</w:t>
      </w:r>
    </w:p>
    <w:p w14:paraId="620EF8E1" w14:textId="1AC6CC85" w:rsidR="00931C99" w:rsidRDefault="00931C99" w:rsidP="00931C99">
      <w:r w:rsidRPr="00931C99">
        <w:t>Updates configuration parameters for an isolated operational tenant organization footprint.</w:t>
      </w:r>
    </w:p>
    <w:p w14:paraId="6FAF0B49" w14:textId="22CFABD0" w:rsidR="00931C99" w:rsidRDefault="00931C99" w:rsidP="00931C99">
      <w:r w:rsidRPr="00931C99">
        <w:drawing>
          <wp:inline distT="0" distB="0" distL="0" distR="0" wp14:anchorId="10084D90" wp14:editId="11EA5CC8">
            <wp:extent cx="5731510" cy="2985135"/>
            <wp:effectExtent l="0" t="0" r="2540" b="5715"/>
            <wp:docPr id="100602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2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POST/Organizations</w:t>
      </w:r>
      <w:r>
        <w:br/>
        <w:t>Onboarding a new Tenant/ Organization to use the system</w:t>
      </w:r>
      <w:r>
        <w:br/>
      </w:r>
      <w:r w:rsidRPr="00931C99">
        <w:drawing>
          <wp:inline distT="0" distB="0" distL="0" distR="0" wp14:anchorId="13FF121F" wp14:editId="22D68731">
            <wp:extent cx="5731510" cy="2983865"/>
            <wp:effectExtent l="0" t="0" r="2540" b="6985"/>
            <wp:docPr id="7959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0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AE85" w14:textId="3FA13955" w:rsidR="00931C99" w:rsidRDefault="00931C99" w:rsidP="00931C99">
      <w:r>
        <w:t>DELETE</w:t>
      </w:r>
      <w:r w:rsidRPr="00931C99">
        <w:t xml:space="preserve"> /Organizations/{id}</w:t>
      </w:r>
    </w:p>
    <w:p w14:paraId="28437ADB" w14:textId="009AC081" w:rsidR="00931C99" w:rsidRDefault="00931C99" w:rsidP="00931C99">
      <w:r>
        <w:lastRenderedPageBreak/>
        <w:t xml:space="preserve">Soft </w:t>
      </w:r>
      <w:proofErr w:type="spellStart"/>
      <w:r>
        <w:t>Deletetes</w:t>
      </w:r>
      <w:proofErr w:type="spellEnd"/>
      <w:r>
        <w:t xml:space="preserve"> an </w:t>
      </w:r>
      <w:proofErr w:type="gramStart"/>
      <w:r>
        <w:t>Organization</w:t>
      </w:r>
      <w:proofErr w:type="gramEnd"/>
      <w:r>
        <w:br/>
      </w:r>
      <w:r>
        <w:br/>
      </w:r>
      <w:r w:rsidRPr="00931C99">
        <w:drawing>
          <wp:inline distT="0" distB="0" distL="0" distR="0" wp14:anchorId="1FDDEB47" wp14:editId="4476838A">
            <wp:extent cx="5731510" cy="2964180"/>
            <wp:effectExtent l="0" t="0" r="2540" b="7620"/>
            <wp:docPr id="15725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63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694D" w14:textId="77777777" w:rsidR="00931C99" w:rsidRDefault="00931C99" w:rsidP="00931C99"/>
    <w:p w14:paraId="6E5199A7" w14:textId="77777777" w:rsidR="00931C99" w:rsidRDefault="00931C99" w:rsidP="00931C99"/>
    <w:p w14:paraId="20D43327" w14:textId="0F2392B2" w:rsidR="00931C99" w:rsidRDefault="00931C99" w:rsidP="00931C99">
      <w:pPr>
        <w:pStyle w:val="Heading3"/>
      </w:pPr>
      <w:bookmarkStart w:id="5" w:name="_Toc229565689"/>
      <w:r>
        <w:t>Staff &amp; Operations</w:t>
      </w:r>
      <w:bookmarkEnd w:id="5"/>
    </w:p>
    <w:p w14:paraId="5DC5FDE7" w14:textId="6790DFC4" w:rsidR="00931C99" w:rsidRDefault="00931C99" w:rsidP="00931C99">
      <w:r w:rsidRPr="00931C99">
        <w:t>Introduces an employee context into the organizational workspace</w:t>
      </w:r>
      <w:r>
        <w:br/>
      </w:r>
      <w:r w:rsidRPr="00931C99">
        <w:t>POST /Users</w:t>
      </w:r>
      <w:r>
        <w:br/>
      </w:r>
      <w:r w:rsidR="00E95E7F" w:rsidRPr="00E95E7F">
        <w:drawing>
          <wp:inline distT="0" distB="0" distL="0" distR="0" wp14:anchorId="3BE543C3" wp14:editId="644E6A7F">
            <wp:extent cx="5731510" cy="2969260"/>
            <wp:effectExtent l="0" t="0" r="2540" b="2540"/>
            <wp:docPr id="118884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41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BFD0" w14:textId="77777777" w:rsidR="00E95E7F" w:rsidRDefault="00E95E7F" w:rsidP="00931C99"/>
    <w:p w14:paraId="3DA3A379" w14:textId="77777777" w:rsidR="00E95E7F" w:rsidRDefault="00E95E7F" w:rsidP="00931C99"/>
    <w:p w14:paraId="5FF0D43F" w14:textId="77777777" w:rsidR="00E95E7F" w:rsidRDefault="00E95E7F" w:rsidP="00931C99"/>
    <w:p w14:paraId="66677F02" w14:textId="678D904B" w:rsidR="00931C99" w:rsidRDefault="00E95E7F" w:rsidP="00931C99">
      <w:r w:rsidRPr="00E95E7F">
        <w:lastRenderedPageBreak/>
        <w:t>GET /Users/export</w:t>
      </w:r>
    </w:p>
    <w:p w14:paraId="1C322640" w14:textId="539D7C3B" w:rsidR="00E95E7F" w:rsidRDefault="00E95E7F" w:rsidP="00931C99">
      <w:r w:rsidRPr="00E95E7F">
        <w:t xml:space="preserve">Queries the tenant user directory table and compiles the active records straight into a styled </w:t>
      </w:r>
      <w:proofErr w:type="spellStart"/>
      <w:r w:rsidRPr="00E95E7F">
        <w:t>OpenXML</w:t>
      </w:r>
      <w:proofErr w:type="spellEnd"/>
      <w:r w:rsidRPr="00E95E7F">
        <w:t xml:space="preserve"> binary file.</w:t>
      </w:r>
    </w:p>
    <w:p w14:paraId="736F42EC" w14:textId="070E5C5C" w:rsidR="00E95E7F" w:rsidRDefault="00E95E7F" w:rsidP="00931C99">
      <w:r w:rsidRPr="00E95E7F">
        <w:drawing>
          <wp:inline distT="0" distB="0" distL="0" distR="0" wp14:anchorId="4CF9E766" wp14:editId="32183FCF">
            <wp:extent cx="5731510" cy="2967355"/>
            <wp:effectExtent l="0" t="0" r="2540" b="4445"/>
            <wp:docPr id="6866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57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7DAA" w14:textId="5C70E2F8" w:rsidR="00931C99" w:rsidRPr="00931C99" w:rsidRDefault="00E95E7F" w:rsidP="00E95E7F">
      <w:pPr>
        <w:pStyle w:val="Heading3"/>
      </w:pPr>
      <w:r>
        <w:t>Capital Allocation &amp; Lending Ledger</w:t>
      </w:r>
    </w:p>
    <w:p w14:paraId="51B0CDE6" w14:textId="1257719E" w:rsidR="00931C99" w:rsidRDefault="00E95E7F" w:rsidP="00931C99">
      <w:r w:rsidRPr="00E95E7F">
        <w:t>POST /Loans/auto-issue</w:t>
      </w:r>
    </w:p>
    <w:p w14:paraId="5B11D125" w14:textId="79BD08B4" w:rsidR="00E95E7F" w:rsidRDefault="00E95E7F" w:rsidP="00931C99">
      <w:r w:rsidRPr="00E95E7F">
        <w:t>Executes an atomic workflow validation sequence: checks if a customer email is unrecognized, creates their profile, snapshots live organization operational rates, and generates an active loan record inside an isolated transaction scope.</w:t>
      </w:r>
    </w:p>
    <w:p w14:paraId="5A4BEEB4" w14:textId="3AFE10B3" w:rsidR="00E95E7F" w:rsidRDefault="00E95E7F" w:rsidP="00931C99">
      <w:r w:rsidRPr="00E95E7F">
        <w:drawing>
          <wp:inline distT="0" distB="0" distL="0" distR="0" wp14:anchorId="3FD37047" wp14:editId="7DA1AE51">
            <wp:extent cx="5731510" cy="2987675"/>
            <wp:effectExtent l="0" t="0" r="2540" b="3175"/>
            <wp:docPr id="90878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6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DC94" w14:textId="77777777" w:rsidR="00E95E7F" w:rsidRDefault="00E95E7F" w:rsidP="00931C99"/>
    <w:p w14:paraId="14400354" w14:textId="77777777" w:rsidR="00E95E7F" w:rsidRDefault="00E95E7F" w:rsidP="00931C99"/>
    <w:sectPr w:rsidR="00E95E7F" w:rsidSect="00BB27BF">
      <w:footerReference w:type="default" r:id="rId1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54551" w14:textId="77777777" w:rsidR="001A10D8" w:rsidRDefault="001A10D8" w:rsidP="00BB27BF">
      <w:pPr>
        <w:spacing w:after="0" w:line="240" w:lineRule="auto"/>
      </w:pPr>
      <w:r>
        <w:separator/>
      </w:r>
    </w:p>
  </w:endnote>
  <w:endnote w:type="continuationSeparator" w:id="0">
    <w:p w14:paraId="6492B8E8" w14:textId="77777777" w:rsidR="001A10D8" w:rsidRDefault="001A10D8" w:rsidP="00BB2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714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D55F89" w14:textId="3964E990" w:rsidR="00BB27BF" w:rsidRDefault="00BB27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B7B40F" w14:textId="77777777" w:rsidR="00BB27BF" w:rsidRDefault="00BB27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2972" w14:textId="77777777" w:rsidR="001A10D8" w:rsidRDefault="001A10D8" w:rsidP="00BB27BF">
      <w:pPr>
        <w:spacing w:after="0" w:line="240" w:lineRule="auto"/>
      </w:pPr>
      <w:r>
        <w:separator/>
      </w:r>
    </w:p>
  </w:footnote>
  <w:footnote w:type="continuationSeparator" w:id="0">
    <w:p w14:paraId="18234288" w14:textId="77777777" w:rsidR="001A10D8" w:rsidRDefault="001A10D8" w:rsidP="00BB27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279"/>
    <w:multiLevelType w:val="multilevel"/>
    <w:tmpl w:val="5EA8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BF"/>
    <w:rsid w:val="000537FC"/>
    <w:rsid w:val="001A10D8"/>
    <w:rsid w:val="00351159"/>
    <w:rsid w:val="0057455E"/>
    <w:rsid w:val="007E2DED"/>
    <w:rsid w:val="00931C99"/>
    <w:rsid w:val="00993FB2"/>
    <w:rsid w:val="00BB27BF"/>
    <w:rsid w:val="00E95E7F"/>
    <w:rsid w:val="00F267C6"/>
    <w:rsid w:val="00F6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39E2E"/>
  <w15:chartTrackingRefBased/>
  <w15:docId w15:val="{1C243980-EECA-4435-A0F3-F8B48AF7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C99"/>
  </w:style>
  <w:style w:type="paragraph" w:styleId="Heading1">
    <w:name w:val="heading 1"/>
    <w:basedOn w:val="Normal"/>
    <w:next w:val="Normal"/>
    <w:link w:val="Heading1Char"/>
    <w:uiPriority w:val="9"/>
    <w:qFormat/>
    <w:rsid w:val="00BB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7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B27B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B27B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B27B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B2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7BF"/>
  </w:style>
  <w:style w:type="paragraph" w:styleId="Footer">
    <w:name w:val="footer"/>
    <w:basedOn w:val="Normal"/>
    <w:link w:val="FooterChar"/>
    <w:uiPriority w:val="99"/>
    <w:unhideWhenUsed/>
    <w:rsid w:val="00BB2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7BF"/>
  </w:style>
  <w:style w:type="paragraph" w:styleId="TOC2">
    <w:name w:val="toc 2"/>
    <w:basedOn w:val="Normal"/>
    <w:next w:val="Normal"/>
    <w:autoRedefine/>
    <w:uiPriority w:val="39"/>
    <w:unhideWhenUsed/>
    <w:rsid w:val="00931C9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31C9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31C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4FF86F-B15E-4A80-A607-DF7021E8C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8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Junior Software Engineer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Documentation</dc:title>
  <dc:subject>LMS Core</dc:subject>
  <dc:creator>Themba Ntimane</dc:creator>
  <cp:keywords/>
  <dc:description/>
  <cp:lastModifiedBy>Makenda Elisha</cp:lastModifiedBy>
  <cp:revision>1</cp:revision>
  <dcterms:created xsi:type="dcterms:W3CDTF">2026-05-13T09:30:00Z</dcterms:created>
  <dcterms:modified xsi:type="dcterms:W3CDTF">2026-05-13T13:30:00Z</dcterms:modified>
</cp:coreProperties>
</file>