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Coin</w:t>
      </w:r>
    </w:p>
    <w:p>
      <w:pPr>
        <w:pStyle w:val="Heading2"/>
      </w:pPr>
      <w:r>
        <w:t>config.py</w:t>
      </w:r>
    </w:p>
    <w:p>
      <w:r>
        <w:t>from pathlib import Path</w:t>
        <w:br/>
        <w:br/>
        <w:br/>
        <w:t>BASE_DIR = Path(__file__).resolve().parents[0]</w:t>
        <w:br/>
        <w:t>DATA = [</w:t>
        <w:br/>
        <w:t xml:space="preserve">    STORAGE_DIR= BASE_DIR/ data</w:t>
        <w:br/>
        <w:t xml:space="preserve">    PG_SQL = [</w:t>
        <w:br/>
        <w:t xml:space="preserve">        pass</w:t>
        <w:br/>
        <w:t xml:space="preserve">    ]  </w:t>
        <w:br/>
        <w:t>]</w:t>
        <w:br/>
        <w:br/>
        <w:t>LABEL = [pass]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"0.0.0.0"</w:t>
        <w:br/>
        <w:t>SERVICE_NAME = "Coin"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t xml:space="preserve">    file_count = 0</w:t>
        <w:br/>
        <w:t xml:space="preserve">    for root, dirs, files in os.walk(service_path):</w:t>
        <w:br/>
        <w:t xml:space="preserve">        print("[DEBUG] Đang đọc thư mục:", root)</w:t>
        <w:br/>
        <w:t xml:space="preserve">        for file in files:</w:t>
        <w:br/>
        <w:t xml:space="preserve">            if not file.endswith((".py", ".html", ".css", ".js")):</w:t>
        <w:br/>
        <w:t xml:space="preserve">                continue</w:t>
        <w:br/>
        <w:t xml:space="preserve">            file_path = os.path.join(root, file)</w:t>
        <w:br/>
        <w:t xml:space="preserve">            rel_path = os.path.relpath(file_path, service_path)</w:t>
        <w:br/>
        <w:t xml:space="preserve">            print(f"📄 Đọc file: {rel_path}")</w:t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t xml:space="preserve">            except Exception as e:</w:t>
        <w:br/>
        <w:t xml:space="preserve">                print(f"Không đọc được file: {file_path} → {type(e).__name__}: {str(e)}")</w:t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feature\data\entities\pgsql.py</w:t>
      </w:r>
    </w:p>
    <w:p/>
    <w:p>
      <w:pPr>
        <w:pStyle w:val="Heading2"/>
      </w:pPr>
      <w:r>
        <w:t>feature\data\entities\sql.py</w:t>
      </w:r>
    </w:p>
    <w:p/>
    <w:p>
      <w:pPr>
        <w:pStyle w:val="Heading2"/>
      </w:pPr>
      <w:r>
        <w:t>feature\data\output\delete.py</w:t>
      </w:r>
    </w:p>
    <w:p/>
    <w:p>
      <w:pPr>
        <w:pStyle w:val="Heading2"/>
      </w:pPr>
      <w:r>
        <w:t>feature\data\output\read.py</w:t>
      </w:r>
    </w:p>
    <w:p/>
    <w:p>
      <w:pPr>
        <w:pStyle w:val="Heading2"/>
      </w:pPr>
      <w:r>
        <w:t>feature\data\output\update.py</w:t>
      </w:r>
    </w:p>
    <w:p/>
    <w:p>
      <w:pPr>
        <w:pStyle w:val="Heading2"/>
      </w:pPr>
      <w:r>
        <w:t>feature\data\service\pgsql.py</w:t>
      </w:r>
    </w:p>
    <w:p/>
    <w:p>
      <w:pPr>
        <w:pStyle w:val="Heading2"/>
      </w:pPr>
      <w:r>
        <w:t>feature\data\service\sql.py</w:t>
      </w:r>
    </w:p>
    <w:p/>
    <w:p>
      <w:pPr>
        <w:pStyle w:val="Heading2"/>
      </w:pPr>
      <w:r>
        <w:t>feature\data\usecase\create.py</w:t>
      </w:r>
    </w:p>
    <w:p/>
    <w:p>
      <w:pPr>
        <w:pStyle w:val="Heading2"/>
      </w:pPr>
      <w:r>
        <w:t>feature\data\usecase\delete.py</w:t>
      </w:r>
    </w:p>
    <w:p/>
    <w:p>
      <w:pPr>
        <w:pStyle w:val="Heading2"/>
      </w:pPr>
      <w:r>
        <w:t>feature\data\usecase\read.py</w:t>
      </w:r>
    </w:p>
    <w:p/>
    <w:p>
      <w:pPr>
        <w:pStyle w:val="Heading2"/>
      </w:pPr>
      <w:r>
        <w:t>feature\data\usecase\update.py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