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6D6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</w:pPr>
      <w:r>
        <w:drawing>
          <wp:inline distT="0" distB="0" distL="114300" distR="114300">
            <wp:extent cx="5274310" cy="5873115"/>
            <wp:effectExtent l="0" t="0" r="254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8744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  <w:t>6.1 测试执行结果</w:t>
      </w:r>
    </w:p>
    <w:p w14:paraId="0903C3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</w:rPr>
        <w:t>执行测试脚本后，终端输出的测试结果如下</w:t>
      </w:r>
    </w:p>
    <w:p w14:paraId="5DDE49D4">
      <w:r>
        <w:drawing>
          <wp:inline distT="0" distB="0" distL="114300" distR="114300">
            <wp:extent cx="5267960" cy="269938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17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6.2 测试结果分析</w:t>
      </w:r>
    </w:p>
    <w:p w14:paraId="50E25C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根据测试结果，我们可以得出以下结论：</w:t>
      </w:r>
    </w:p>
    <w:p w14:paraId="5DA91B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测试通过状态：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所有测试用例均成功通过，未发现任何错误或异常。</w:t>
      </w:r>
    </w:p>
    <w:p w14:paraId="099ED0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浏览器兼容性：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登录页面在Chrome和Firefox浏览器中均能正常加载和显示。</w:t>
      </w:r>
    </w:p>
    <w:p w14:paraId="535176B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360" w:leftChars="0" w:right="0" w:righ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核心元素验证：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页面标题、输入框和按钮等核心元素在两款浏览器中均正确存在并显示。</w:t>
      </w:r>
    </w:p>
    <w:p w14:paraId="6F6CDB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功能一致性：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页面在不同浏览器环境下的表现一致，没有出现兼容性问题。</w:t>
      </w:r>
    </w:p>
    <w:p w14:paraId="45E242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7.1 项目完成情况</w:t>
      </w:r>
    </w:p>
    <w:p w14:paraId="393CD5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本作业成功完成了以下任务：</w:t>
      </w:r>
    </w:p>
    <w:p w14:paraId="4B7EE5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创建了符合要求的登录HTML页面</w:t>
      </w:r>
    </w:p>
    <w:p w14:paraId="7F9FED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开发了Selenium测试脚本，支持Chrome和Firefox浏览器</w:t>
      </w:r>
    </w:p>
    <w:p w14:paraId="51DFCE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实现了自动浏览器驱动管理，简化了测试环境配置</w:t>
      </w:r>
    </w:p>
    <w:p w14:paraId="0CEFF4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编写了详细的测试运行指南</w:t>
      </w:r>
    </w:p>
    <w:p w14:paraId="30B1C0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5" w:afterAutospacing="0"/>
        <w:ind w:left="0" w:right="0" w:firstLine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所有测试用例均成功通过，验证了页面的浏览器兼容性</w:t>
      </w:r>
    </w:p>
    <w:p w14:paraId="7E56BD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7.2 技术亮点</w:t>
      </w:r>
    </w:p>
    <w:p w14:paraId="0FC5B2C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i w:val="0"/>
          <w:iCs w:val="0"/>
          <w:caps w:val="0"/>
          <w:color w:val="333333"/>
          <w:spacing w:val="0"/>
          <w:sz w:val="24"/>
          <w:szCs w:val="24"/>
        </w:rPr>
        <w:t>自动驱动管理：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使用webdriver_manager自动下载和管理浏览器驱动，避免了手动配置的繁琐工作。</w:t>
      </w:r>
    </w:p>
    <w:p w14:paraId="5C6A45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i w:val="0"/>
          <w:iCs w:val="0"/>
          <w:caps w:val="0"/>
          <w:color w:val="333333"/>
          <w:spacing w:val="0"/>
          <w:sz w:val="24"/>
          <w:szCs w:val="24"/>
        </w:rPr>
        <w:t>异常处理机制：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测试脚本包含完善的异常处理，确保在遇到问题时能够提供清晰的错误信息。</w:t>
      </w:r>
    </w:p>
    <w:p w14:paraId="1DC991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i w:val="0"/>
          <w:iCs w:val="0"/>
          <w:caps w:val="0"/>
          <w:color w:val="333333"/>
          <w:spacing w:val="0"/>
          <w:sz w:val="24"/>
          <w:szCs w:val="24"/>
        </w:rPr>
        <w:t>全面的验证点：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测试覆盖了页面标题、文本内容和关键元素等多个验证点。</w:t>
      </w:r>
    </w:p>
    <w:p w14:paraId="78C36A7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6"/>
          <w:rFonts w:hint="eastAsia" w:ascii="宋体" w:hAnsi="宋体" w:eastAsia="宋体" w:cs="宋体"/>
          <w:b/>
          <w:i w:val="0"/>
          <w:iCs w:val="0"/>
          <w:caps w:val="0"/>
          <w:color w:val="333333"/>
          <w:spacing w:val="0"/>
          <w:sz w:val="24"/>
          <w:szCs w:val="24"/>
        </w:rPr>
        <w:t>代码可读性：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脚本结构清晰，包含详细的注释，便于后续维护和扩</w:t>
      </w:r>
    </w:p>
    <w:p w14:paraId="3E1234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7.3 后续改进方向</w:t>
      </w:r>
    </w:p>
    <w:p w14:paraId="0D33E1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添加更多浏览器的兼容性测试，如Edge、Safari等</w:t>
      </w:r>
    </w:p>
    <w:p w14:paraId="61F338A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实现更复杂的交互测试，如表单提交、错误处理等</w:t>
      </w:r>
    </w:p>
    <w:p w14:paraId="6D49CD9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集成到CI/CD流程中，实现持续的兼容性测试</w:t>
      </w:r>
    </w:p>
    <w:p w14:paraId="5EBFAC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75" w:beforeAutospacing="0" w:after="225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  <w:t>添加性能测试维度，评估页面在不同浏览器中的加载性能</w:t>
      </w:r>
    </w:p>
    <w:p w14:paraId="220BF2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-360"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</w:rPr>
      </w:pPr>
    </w:p>
    <w:p w14:paraId="3E64B5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922DB5"/>
    <w:rsid w:val="4673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525</Words>
  <Characters>595</Characters>
  <Lines>0</Lines>
  <Paragraphs>0</Paragraphs>
  <TotalTime>4</TotalTime>
  <ScaleCrop>false</ScaleCrop>
  <LinksUpToDate>false</LinksUpToDate>
  <CharactersWithSpaces>600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2025-11-22T14:41:00Z</dcterms:created>
  <dc:creator>Administrator</dc:creator>
  <cp:lastModifiedBy>角湛熬毓拥</cp:lastModifiedBy>
  <dcterms:modified xsi:type="dcterms:W3CDTF">2025-11-22T14:47:52Z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C8583FF0BF0E491CB4293655116E6B8C_12</vt:lpwstr>
  </property>
</Properties>
</file>