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5" w:line="259" w:lineRule="auto"/>
        <w:ind w:right="1"/>
        <w:jc w:val="center"/>
        <w:rPr/>
      </w:pPr>
      <w:r w:rsidDel="00000000" w:rsidR="00000000" w:rsidRPr="00000000">
        <w:rPr>
          <w:b w:val="1"/>
          <w:sz w:val="36"/>
          <w:szCs w:val="36"/>
          <w:rtl w:val="0"/>
        </w:rPr>
        <w:t xml:space="preserve">SYNOPSIS </w:t>
      </w:r>
      <w:r w:rsidDel="00000000" w:rsidR="00000000" w:rsidRPr="00000000">
        <w:rPr>
          <w:rtl w:val="0"/>
        </w:rPr>
      </w:r>
    </w:p>
    <w:p w:rsidR="00000000" w:rsidDel="00000000" w:rsidP="00000000" w:rsidRDefault="00000000" w:rsidRPr="00000000" w14:paraId="00000002">
      <w:pPr>
        <w:spacing w:after="5" w:line="259" w:lineRule="auto"/>
        <w:ind w:left="90" w:right="0" w:firstLine="0"/>
        <w:jc w:val="center"/>
        <w:rPr/>
      </w:pP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03">
      <w:pPr>
        <w:spacing w:after="5" w:line="259" w:lineRule="auto"/>
        <w:ind w:right="0"/>
        <w:jc w:val="center"/>
        <w:rPr/>
      </w:pPr>
      <w:r w:rsidDel="00000000" w:rsidR="00000000" w:rsidRPr="00000000">
        <w:rPr>
          <w:b w:val="1"/>
          <w:sz w:val="36"/>
          <w:szCs w:val="36"/>
          <w:rtl w:val="0"/>
        </w:rPr>
        <w:t xml:space="preserve">Report on </w:t>
      </w:r>
      <w:r w:rsidDel="00000000" w:rsidR="00000000" w:rsidRPr="00000000">
        <w:rPr>
          <w:rtl w:val="0"/>
        </w:rPr>
      </w:r>
    </w:p>
    <w:p w:rsidR="00000000" w:rsidDel="00000000" w:rsidP="00000000" w:rsidRDefault="00000000" w:rsidRPr="00000000" w14:paraId="00000004">
      <w:pPr>
        <w:spacing w:after="125" w:line="264" w:lineRule="auto"/>
        <w:ind w:left="0" w:right="9309"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5">
      <w:pPr>
        <w:pStyle w:val="Heading3"/>
        <w:spacing w:after="175" w:lineRule="auto"/>
        <w:ind w:right="2"/>
        <w:rPr/>
      </w:pPr>
      <w:r w:rsidDel="00000000" w:rsidR="00000000" w:rsidRPr="00000000">
        <w:rPr>
          <w:rtl w:val="0"/>
        </w:rPr>
        <w:t xml:space="preserve">AI Enabled Mock Interview System </w:t>
      </w:r>
    </w:p>
    <w:p w:rsidR="00000000" w:rsidDel="00000000" w:rsidP="00000000" w:rsidRDefault="00000000" w:rsidRPr="00000000" w14:paraId="00000006">
      <w:pPr>
        <w:spacing w:after="5" w:line="259" w:lineRule="auto"/>
        <w:ind w:left="0" w:right="0" w:firstLine="0"/>
        <w:jc w:val="left"/>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07">
      <w:pPr>
        <w:spacing w:after="169" w:line="259" w:lineRule="auto"/>
        <w:ind w:left="0" w:right="0" w:firstLine="0"/>
        <w:jc w:val="center"/>
        <w:rPr/>
      </w:pPr>
      <w:r w:rsidDel="00000000" w:rsidR="00000000" w:rsidRPr="00000000">
        <w:rPr>
          <w:b w:val="1"/>
          <w:sz w:val="32"/>
          <w:szCs w:val="32"/>
          <w:rtl w:val="0"/>
        </w:rPr>
        <w:t xml:space="preserve">by </w:t>
      </w:r>
      <w:r w:rsidDel="00000000" w:rsidR="00000000" w:rsidRPr="00000000">
        <w:rPr>
          <w:rtl w:val="0"/>
        </w:rPr>
      </w:r>
    </w:p>
    <w:p w:rsidR="00000000" w:rsidDel="00000000" w:rsidP="00000000" w:rsidRDefault="00000000" w:rsidRPr="00000000" w14:paraId="00000008">
      <w:pPr>
        <w:spacing w:after="5" w:line="259" w:lineRule="auto"/>
        <w:ind w:left="0" w:right="1" w:firstLine="0"/>
        <w:jc w:val="center"/>
        <w:rPr>
          <w:sz w:val="36"/>
          <w:szCs w:val="36"/>
        </w:rPr>
      </w:pPr>
      <w:r w:rsidDel="00000000" w:rsidR="00000000" w:rsidRPr="00000000">
        <w:rPr>
          <w:sz w:val="36"/>
          <w:szCs w:val="36"/>
          <w:rtl w:val="0"/>
        </w:rPr>
        <w:t xml:space="preserve">Rishika                   2200290140124</w:t>
      </w:r>
    </w:p>
    <w:p w:rsidR="00000000" w:rsidDel="00000000" w:rsidP="00000000" w:rsidRDefault="00000000" w:rsidRPr="00000000" w14:paraId="00000009">
      <w:pPr>
        <w:spacing w:after="5" w:line="259" w:lineRule="auto"/>
        <w:ind w:right="2"/>
        <w:jc w:val="center"/>
        <w:rPr>
          <w:sz w:val="36"/>
          <w:szCs w:val="36"/>
        </w:rPr>
      </w:pPr>
      <w:r w:rsidDel="00000000" w:rsidR="00000000" w:rsidRPr="00000000">
        <w:rPr>
          <w:sz w:val="36"/>
          <w:szCs w:val="36"/>
          <w:rtl w:val="0"/>
        </w:rPr>
        <w:t xml:space="preserve">Satyam Srivastva    2200290140136 </w:t>
      </w:r>
    </w:p>
    <w:p w:rsidR="00000000" w:rsidDel="00000000" w:rsidP="00000000" w:rsidRDefault="00000000" w:rsidRPr="00000000" w14:paraId="0000000A">
      <w:pPr>
        <w:spacing w:after="0" w:line="259" w:lineRule="auto"/>
        <w:ind w:left="90" w:right="0" w:firstLine="0"/>
        <w:jc w:val="center"/>
        <w:rPr/>
      </w:pP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00B">
      <w:pPr>
        <w:spacing w:after="5" w:line="259" w:lineRule="auto"/>
        <w:ind w:right="6"/>
        <w:jc w:val="center"/>
        <w:rPr/>
      </w:pPr>
      <w:r w:rsidDel="00000000" w:rsidR="00000000" w:rsidRPr="00000000">
        <w:rPr>
          <w:b w:val="1"/>
          <w:sz w:val="36"/>
          <w:szCs w:val="36"/>
          <w:rtl w:val="0"/>
        </w:rPr>
        <w:t xml:space="preserve">Session:2023-2024 (3</w:t>
      </w:r>
      <w:r w:rsidDel="00000000" w:rsidR="00000000" w:rsidRPr="00000000">
        <w:rPr>
          <w:b w:val="1"/>
          <w:sz w:val="36"/>
          <w:szCs w:val="36"/>
          <w:vertAlign w:val="superscript"/>
          <w:rtl w:val="0"/>
        </w:rPr>
        <w:t xml:space="preserve">th</w:t>
      </w:r>
      <w:r w:rsidDel="00000000" w:rsidR="00000000" w:rsidRPr="00000000">
        <w:rPr>
          <w:b w:val="1"/>
          <w:sz w:val="36"/>
          <w:szCs w:val="36"/>
          <w:rtl w:val="0"/>
        </w:rPr>
        <w:t xml:space="preserve"> Semester) </w:t>
      </w:r>
      <w:r w:rsidDel="00000000" w:rsidR="00000000" w:rsidRPr="00000000">
        <w:rPr>
          <w:rtl w:val="0"/>
        </w:rPr>
      </w:r>
    </w:p>
    <w:p w:rsidR="00000000" w:rsidDel="00000000" w:rsidP="00000000" w:rsidRDefault="00000000" w:rsidRPr="00000000" w14:paraId="0000000C">
      <w:pPr>
        <w:spacing w:after="0" w:line="259" w:lineRule="auto"/>
        <w:ind w:left="90" w:right="0" w:firstLine="0"/>
        <w:jc w:val="center"/>
        <w:rPr/>
      </w:pP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00D">
      <w:pPr>
        <w:spacing w:after="0" w:line="259" w:lineRule="auto"/>
        <w:ind w:left="180" w:right="0" w:firstLine="0"/>
        <w:jc w:val="center"/>
        <w:rPr/>
      </w:pP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00E">
      <w:pPr>
        <w:spacing w:after="5" w:line="259" w:lineRule="auto"/>
        <w:ind w:right="1"/>
        <w:jc w:val="center"/>
        <w:rPr/>
      </w:pPr>
      <w:r w:rsidDel="00000000" w:rsidR="00000000" w:rsidRPr="00000000">
        <w:rPr>
          <w:sz w:val="36"/>
          <w:szCs w:val="36"/>
          <w:rtl w:val="0"/>
        </w:rPr>
        <w:t xml:space="preserve">Under the supervision of </w:t>
      </w:r>
      <w:r w:rsidDel="00000000" w:rsidR="00000000" w:rsidRPr="00000000">
        <w:rPr>
          <w:rtl w:val="0"/>
        </w:rPr>
        <w:t xml:space="preserve"> \</w:t>
      </w:r>
    </w:p>
    <w:p w:rsidR="00000000" w:rsidDel="00000000" w:rsidP="00000000" w:rsidRDefault="00000000" w:rsidRPr="00000000" w14:paraId="0000000F">
      <w:pPr>
        <w:spacing w:after="5" w:line="259" w:lineRule="auto"/>
        <w:ind w:right="1"/>
        <w:jc w:val="center"/>
        <w:rPr>
          <w:b w:val="1"/>
          <w:sz w:val="32"/>
          <w:szCs w:val="32"/>
        </w:rPr>
      </w:pPr>
      <w:r w:rsidDel="00000000" w:rsidR="00000000" w:rsidRPr="00000000">
        <w:rPr>
          <w:b w:val="1"/>
          <w:sz w:val="32"/>
          <w:szCs w:val="32"/>
          <w:rtl w:val="0"/>
        </w:rPr>
        <w:t xml:space="preserve">Mr. Prashant Agrawal</w:t>
      </w:r>
    </w:p>
    <w:p w:rsidR="00000000" w:rsidDel="00000000" w:rsidP="00000000" w:rsidRDefault="00000000" w:rsidRPr="00000000" w14:paraId="00000010">
      <w:pPr>
        <w:spacing w:after="0" w:line="259" w:lineRule="auto"/>
        <w:ind w:left="70" w:right="0" w:firstLine="0"/>
        <w:jc w:val="center"/>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11">
      <w:pPr>
        <w:spacing w:after="0" w:line="259" w:lineRule="auto"/>
        <w:ind w:left="5" w:right="0" w:firstLine="0"/>
        <w:jc w:val="center"/>
        <w:rPr/>
      </w:pPr>
      <w:r w:rsidDel="00000000" w:rsidR="00000000" w:rsidRPr="00000000">
        <w:rPr>
          <w:b w:val="1"/>
          <w:sz w:val="28"/>
          <w:szCs w:val="28"/>
          <w:rtl w:val="0"/>
        </w:rPr>
        <w:t xml:space="preserve">KIET Group of Institutions, Delhi-NCR, Ghaziabad </w:t>
      </w:r>
      <w:r w:rsidDel="00000000" w:rsidR="00000000" w:rsidRPr="00000000">
        <w:rPr>
          <w:rtl w:val="0"/>
        </w:rPr>
      </w:r>
    </w:p>
    <w:p w:rsidR="00000000" w:rsidDel="00000000" w:rsidP="00000000" w:rsidRDefault="00000000" w:rsidRPr="00000000" w14:paraId="00000012">
      <w:pPr>
        <w:spacing w:after="0" w:line="259" w:lineRule="auto"/>
        <w:ind w:left="60" w:right="0" w:firstLine="0"/>
        <w:jc w:val="center"/>
        <w:rPr/>
      </w:pPr>
      <w:r w:rsidDel="00000000" w:rsidR="00000000" w:rsidRPr="00000000">
        <w:rPr>
          <w:rtl w:val="0"/>
        </w:rPr>
        <w:t xml:space="preserve"> </w:t>
      </w:r>
    </w:p>
    <w:p w:rsidR="00000000" w:rsidDel="00000000" w:rsidP="00000000" w:rsidRDefault="00000000" w:rsidRPr="00000000" w14:paraId="00000013">
      <w:pPr>
        <w:spacing w:after="0" w:line="259" w:lineRule="auto"/>
        <w:ind w:left="57" w:right="0" w:firstLine="0"/>
        <w:jc w:val="center"/>
        <w:rPr/>
      </w:pPr>
      <w:r w:rsidDel="00000000" w:rsidR="00000000" w:rsidRPr="00000000">
        <w:rPr/>
        <w:drawing>
          <wp:inline distB="0" distT="0" distL="0" distR="0">
            <wp:extent cx="2026920" cy="1714500"/>
            <wp:effectExtent b="0" l="0" r="0" t="0"/>
            <wp:docPr descr="https://tse3.mm.bing.net/th?id=OIP.aVo-Ti-SnzddcplNNX71PgHaGP&amp;pid=Api&amp;P=0&amp;h=180" id="1" name="image1.png"/>
            <a:graphic>
              <a:graphicData uri="http://schemas.openxmlformats.org/drawingml/2006/picture">
                <pic:pic>
                  <pic:nvPicPr>
                    <pic:cNvPr descr="https://tse3.mm.bing.net/th?id=OIP.aVo-Ti-SnzddcplNNX71PgHaGP&amp;pid=Api&amp;P=0&amp;h=180" id="0" name="image1.png"/>
                    <pic:cNvPicPr preferRelativeResize="0"/>
                  </pic:nvPicPr>
                  <pic:blipFill>
                    <a:blip r:embed="rId6"/>
                    <a:srcRect b="0" l="0" r="0" t="0"/>
                    <a:stretch>
                      <a:fillRect/>
                    </a:stretch>
                  </pic:blipFill>
                  <pic:spPr>
                    <a:xfrm>
                      <a:off x="0" y="0"/>
                      <a:ext cx="2026920" cy="17145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4">
      <w:pPr>
        <w:spacing w:after="44" w:line="259" w:lineRule="auto"/>
        <w:ind w:left="60" w:right="0" w:firstLine="0"/>
        <w:jc w:val="center"/>
        <w:rPr/>
      </w:pPr>
      <w:r w:rsidDel="00000000" w:rsidR="00000000" w:rsidRPr="00000000">
        <w:rPr>
          <w:rtl w:val="0"/>
        </w:rPr>
        <w:t xml:space="preserve"> </w:t>
      </w:r>
    </w:p>
    <w:p w:rsidR="00000000" w:rsidDel="00000000" w:rsidP="00000000" w:rsidRDefault="00000000" w:rsidRPr="00000000" w14:paraId="00000015">
      <w:pPr>
        <w:spacing w:after="0" w:line="259" w:lineRule="auto"/>
        <w:ind w:left="0" w:firstLine="0"/>
        <w:jc w:val="center"/>
        <w:rPr/>
      </w:pPr>
      <w:r w:rsidDel="00000000" w:rsidR="00000000" w:rsidRPr="00000000">
        <w:rPr>
          <w:b w:val="1"/>
          <w:sz w:val="28"/>
          <w:szCs w:val="28"/>
          <w:rtl w:val="0"/>
        </w:rPr>
        <w:t xml:space="preserve">D</w:t>
      </w:r>
      <w:r w:rsidDel="00000000" w:rsidR="00000000" w:rsidRPr="00000000">
        <w:rPr>
          <w:b w:val="1"/>
          <w:sz w:val="22"/>
          <w:szCs w:val="22"/>
          <w:rtl w:val="0"/>
        </w:rPr>
        <w:t xml:space="preserve">EPARTMENT </w:t>
      </w:r>
      <w:r w:rsidDel="00000000" w:rsidR="00000000" w:rsidRPr="00000000">
        <w:rPr>
          <w:b w:val="1"/>
          <w:sz w:val="28"/>
          <w:szCs w:val="28"/>
          <w:rtl w:val="0"/>
        </w:rPr>
        <w:t xml:space="preserve">O</w:t>
      </w:r>
      <w:r w:rsidDel="00000000" w:rsidR="00000000" w:rsidRPr="00000000">
        <w:rPr>
          <w:b w:val="1"/>
          <w:sz w:val="22"/>
          <w:szCs w:val="22"/>
          <w:rtl w:val="0"/>
        </w:rPr>
        <w:t xml:space="preserve">F </w:t>
      </w:r>
      <w:r w:rsidDel="00000000" w:rsidR="00000000" w:rsidRPr="00000000">
        <w:rPr>
          <w:b w:val="1"/>
          <w:sz w:val="28"/>
          <w:szCs w:val="28"/>
          <w:rtl w:val="0"/>
        </w:rPr>
        <w:t xml:space="preserve">C</w:t>
      </w:r>
      <w:r w:rsidDel="00000000" w:rsidR="00000000" w:rsidRPr="00000000">
        <w:rPr>
          <w:b w:val="1"/>
          <w:sz w:val="22"/>
          <w:szCs w:val="22"/>
          <w:rtl w:val="0"/>
        </w:rPr>
        <w:t xml:space="preserve">OMPUTER </w:t>
      </w:r>
      <w:r w:rsidDel="00000000" w:rsidR="00000000" w:rsidRPr="00000000">
        <w:rPr>
          <w:b w:val="1"/>
          <w:sz w:val="28"/>
          <w:szCs w:val="28"/>
          <w:rtl w:val="0"/>
        </w:rPr>
        <w:t xml:space="preserve">A</w:t>
      </w:r>
      <w:r w:rsidDel="00000000" w:rsidR="00000000" w:rsidRPr="00000000">
        <w:rPr>
          <w:b w:val="1"/>
          <w:sz w:val="22"/>
          <w:szCs w:val="22"/>
          <w:rtl w:val="0"/>
        </w:rPr>
        <w:t xml:space="preserve">PPLICATIONS</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16">
      <w:pPr>
        <w:spacing w:after="0" w:line="259" w:lineRule="auto"/>
        <w:ind w:left="240" w:right="0" w:firstLine="0"/>
        <w:jc w:val="left"/>
        <w:rPr/>
      </w:pPr>
      <w:r w:rsidDel="00000000" w:rsidR="00000000" w:rsidRPr="00000000">
        <w:rPr>
          <w:b w:val="1"/>
          <w:sz w:val="28"/>
          <w:szCs w:val="28"/>
          <w:rtl w:val="0"/>
        </w:rPr>
        <w:t xml:space="preserve">KIET GROUP OF INSTITUTIONS, DELHI-NCR, GHAZIABAD-201206 </w:t>
      </w:r>
      <w:r w:rsidDel="00000000" w:rsidR="00000000" w:rsidRPr="00000000">
        <w:rPr>
          <w:rtl w:val="0"/>
        </w:rPr>
      </w:r>
    </w:p>
    <w:p w:rsidR="00000000" w:rsidDel="00000000" w:rsidP="00000000" w:rsidRDefault="00000000" w:rsidRPr="00000000" w14:paraId="00000017">
      <w:pPr>
        <w:spacing w:after="0" w:line="259" w:lineRule="auto"/>
        <w:ind w:left="0" w:right="12" w:firstLine="0"/>
        <w:jc w:val="center"/>
        <w:rPr/>
      </w:pPr>
      <w:r w:rsidDel="00000000" w:rsidR="00000000" w:rsidRPr="00000000">
        <w:rPr>
          <w:sz w:val="28"/>
          <w:szCs w:val="28"/>
          <w:rtl w:val="0"/>
        </w:rPr>
        <w:t xml:space="preserve">(N</w:t>
      </w:r>
      <w:r w:rsidDel="00000000" w:rsidR="00000000" w:rsidRPr="00000000">
        <w:rPr>
          <w:sz w:val="22"/>
          <w:szCs w:val="22"/>
          <w:rtl w:val="0"/>
        </w:rPr>
        <w:t xml:space="preserve">OVEMBER</w:t>
      </w:r>
      <w:r w:rsidDel="00000000" w:rsidR="00000000" w:rsidRPr="00000000">
        <w:rPr>
          <w:sz w:val="28"/>
          <w:szCs w:val="28"/>
          <w:rtl w:val="0"/>
        </w:rPr>
        <w:t xml:space="preserve">-</w:t>
      </w:r>
      <w:r w:rsidDel="00000000" w:rsidR="00000000" w:rsidRPr="00000000">
        <w:rPr>
          <w:sz w:val="22"/>
          <w:szCs w:val="22"/>
          <w:rtl w:val="0"/>
        </w:rPr>
        <w:t xml:space="preserve"> </w:t>
      </w:r>
      <w:r w:rsidDel="00000000" w:rsidR="00000000" w:rsidRPr="00000000">
        <w:rPr>
          <w:sz w:val="28"/>
          <w:szCs w:val="28"/>
          <w:rtl w:val="0"/>
        </w:rPr>
        <w:t xml:space="preserve">2023) </w:t>
      </w: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after="0" w:line="259" w:lineRule="auto"/>
        <w:ind w:left="0" w:right="12" w:firstLine="0"/>
        <w:jc w:val="center"/>
        <w:rPr>
          <w:sz w:val="28"/>
          <w:szCs w:val="28"/>
        </w:rPr>
      </w:pPr>
      <w:r w:rsidDel="00000000" w:rsidR="00000000" w:rsidRPr="00000000">
        <w:rPr>
          <w:rtl w:val="0"/>
        </w:rPr>
      </w:r>
    </w:p>
    <w:p w:rsidR="00000000" w:rsidDel="00000000" w:rsidP="00000000" w:rsidRDefault="00000000" w:rsidRPr="00000000" w14:paraId="0000001A">
      <w:pPr>
        <w:spacing w:after="215" w:line="259" w:lineRule="auto"/>
        <w:ind w:left="0" w:right="0" w:firstLine="0"/>
        <w:jc w:val="left"/>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1B">
      <w:pPr>
        <w:spacing w:after="0" w:line="259" w:lineRule="auto"/>
        <w:ind w:left="0" w:right="0" w:firstLine="0"/>
        <w:jc w:val="left"/>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1C">
      <w:pPr>
        <w:pStyle w:val="Heading3"/>
        <w:ind w:right="1"/>
        <w:rPr/>
      </w:pPr>
      <w:r w:rsidDel="00000000" w:rsidR="00000000" w:rsidRPr="00000000">
        <w:rPr>
          <w:rtl w:val="0"/>
        </w:rPr>
        <w:t xml:space="preserve">ABSTRACT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after="71" w:line="360" w:lineRule="auto"/>
        <w:ind w:left="10" w:hanging="1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Sigma Student Informal Guidance Mentoring Assessment represents an innovative approach to student engagement and mentorship through a meticulously crafted software application. The design centers around three primary interfaces: the student, the mentor, and the administrative component. </w:t>
      </w:r>
    </w:p>
    <w:p w:rsidR="00000000" w:rsidDel="00000000" w:rsidP="00000000" w:rsidRDefault="00000000" w:rsidRPr="00000000" w14:paraId="0000001F">
      <w:pPr>
        <w:spacing w:after="66" w:line="360" w:lineRule="auto"/>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students, the application becomes a hub of knowledge with weekly video lectures, which are predominantly recorded by their designated mentors. These lectures aim to bridge knowledge gaps, reinforce learning, and provide clarity on intricate topics. Alongside these video lectures, students are exposed to tests, allowing both self-assessment and an opportunity for mentors to gauge student progress. </w:t>
      </w:r>
    </w:p>
    <w:p w:rsidR="00000000" w:rsidDel="00000000" w:rsidP="00000000" w:rsidRDefault="00000000" w:rsidRPr="00000000" w14:paraId="00000020">
      <w:pPr>
        <w:spacing w:after="66" w:line="360" w:lineRule="auto"/>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However, the mentor-student relationship isn't just a one-way street. The application encourages a mutual learning environment. While students seek guidance, they also have channels to provide feedback or share knowledge with their mentors. This dynamic not only fosters a collaborative learning atmosphere but also ensures continuous growth for both parties involved. </w:t>
      </w:r>
    </w:p>
    <w:p w:rsidR="00000000" w:rsidDel="00000000" w:rsidP="00000000" w:rsidRDefault="00000000" w:rsidRPr="00000000" w14:paraId="00000021">
      <w:pPr>
        <w:spacing w:after="66" w:line="360" w:lineRule="auto"/>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mentor's role, while pivotal in student development, is multifaceted. Beyond lecturing, mentors design projects and assignments tailored to reinforce key learning points. They act as a continuous support mechanism, navigating students through academic challenges. And to maintain a focused mentorship, each mentor is assigned a manageable cohort of five students.</w:t>
      </w:r>
    </w:p>
    <w:p w:rsidR="00000000" w:rsidDel="00000000" w:rsidP="00000000" w:rsidRDefault="00000000" w:rsidRPr="00000000" w14:paraId="00000022">
      <w:pPr>
        <w:spacing w:after="65" w:line="360" w:lineRule="auto"/>
        <w:ind w:left="423" w:hanging="42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At the helm of this ecosystem is the admin interface. This vital component keeps the machinery</w:t>
      </w:r>
    </w:p>
    <w:p w:rsidR="00000000" w:rsidDel="00000000" w:rsidP="00000000" w:rsidRDefault="00000000" w:rsidRPr="00000000" w14:paraId="00000023">
      <w:pPr>
        <w:spacing w:after="65" w:line="360" w:lineRule="auto"/>
        <w:ind w:left="423" w:hanging="42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running smoothly, monitoring interactions, ensuring content quality, and stepping in to </w:t>
      </w:r>
    </w:p>
    <w:p w:rsidR="00000000" w:rsidDel="00000000" w:rsidP="00000000" w:rsidRDefault="00000000" w:rsidRPr="00000000" w14:paraId="00000024">
      <w:pPr>
        <w:spacing w:after="65" w:line="360" w:lineRule="auto"/>
        <w:ind w:left="0" w:firstLine="0"/>
        <w:jc w:val="both"/>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color w:val="000000"/>
          <w:sz w:val="24"/>
          <w:szCs w:val="24"/>
          <w:rtl w:val="0"/>
        </w:rPr>
        <w:t xml:space="preserve">troubleshoot issues or challenges that students or mentors might encounter.</w:t>
      </w:r>
      <w:r w:rsidDel="00000000" w:rsidR="00000000" w:rsidRPr="00000000">
        <w:rPr>
          <w:rtl w:val="0"/>
        </w:rPr>
      </w:r>
    </w:p>
    <w:p w:rsidR="00000000" w:rsidDel="00000000" w:rsidP="00000000" w:rsidRDefault="00000000" w:rsidRPr="00000000" w14:paraId="00000025">
      <w:pPr>
        <w:spacing w:after="65" w:line="360" w:lineRule="auto"/>
        <w:ind w:left="423" w:hanging="423"/>
        <w:jc w:val="both"/>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color w:val="000000"/>
          <w:sz w:val="24"/>
          <w:szCs w:val="24"/>
          <w:rtl w:val="0"/>
        </w:rPr>
        <w:t xml:space="preserve">Technically, the application stands on robust foundations. Frontend technologies employed </w:t>
      </w:r>
      <w:r w:rsidDel="00000000" w:rsidR="00000000" w:rsidRPr="00000000">
        <w:rPr>
          <w:rtl w:val="0"/>
        </w:rPr>
      </w:r>
    </w:p>
    <w:p w:rsidR="00000000" w:rsidDel="00000000" w:rsidP="00000000" w:rsidRDefault="00000000" w:rsidRPr="00000000" w14:paraId="00000026">
      <w:pPr>
        <w:spacing w:after="65" w:line="360" w:lineRule="auto"/>
        <w:ind w:left="423" w:hanging="42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 HTML, CSS, JS ,bootstrap.Framework based on Python’s well known DJANGO</w:t>
      </w:r>
    </w:p>
    <w:p w:rsidR="00000000" w:rsidDel="00000000" w:rsidP="00000000" w:rsidRDefault="00000000" w:rsidRPr="00000000" w14:paraId="00000027">
      <w:pPr>
        <w:spacing w:after="65" w:line="360" w:lineRule="auto"/>
        <w:ind w:left="423" w:hanging="42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Framework. The backend operations, ensuring data integrity and smooth performance, hinge on</w:t>
      </w:r>
    </w:p>
    <w:p w:rsidR="00000000" w:rsidDel="00000000" w:rsidP="00000000" w:rsidRDefault="00000000" w:rsidRPr="00000000" w14:paraId="00000028">
      <w:pPr>
        <w:spacing w:after="65" w:line="360" w:lineRule="auto"/>
        <w:ind w:left="423" w:hanging="42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SQL and PGU admin tools. All these components </w:t>
      </w:r>
    </w:p>
    <w:p w:rsidR="00000000" w:rsidDel="00000000" w:rsidP="00000000" w:rsidRDefault="00000000" w:rsidRPr="00000000" w14:paraId="00000029">
      <w:pPr>
        <w:spacing w:after="65" w:line="360" w:lineRule="auto"/>
        <w:ind w:left="423" w:hanging="423"/>
        <w:jc w:val="both"/>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color w:val="000000"/>
          <w:sz w:val="24"/>
          <w:szCs w:val="24"/>
          <w:rtl w:val="0"/>
        </w:rPr>
        <w:t xml:space="preserve">have been meticulously tailored to be compatible with the Windows OS, ensuring optimal </w:t>
      </w:r>
      <w:r w:rsidDel="00000000" w:rsidR="00000000" w:rsidRPr="00000000">
        <w:rPr>
          <w:rtl w:val="0"/>
        </w:rPr>
      </w:r>
    </w:p>
    <w:p w:rsidR="00000000" w:rsidDel="00000000" w:rsidP="00000000" w:rsidRDefault="00000000" w:rsidRPr="00000000" w14:paraId="0000002A">
      <w:pPr>
        <w:spacing w:after="65" w:line="360" w:lineRule="auto"/>
        <w:ind w:left="423" w:hanging="423"/>
        <w:jc w:val="both"/>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color w:val="000000"/>
          <w:sz w:val="24"/>
          <w:szCs w:val="24"/>
          <w:rtl w:val="0"/>
        </w:rPr>
        <w:t xml:space="preserve">performance irrespective of the hardware nuances, be it processor type or RAM capacity</w:t>
      </w:r>
      <w:r w:rsidDel="00000000" w:rsidR="00000000" w:rsidRPr="00000000">
        <w:rPr>
          <w:rFonts w:ascii="Times New Roman" w:cs="Times New Roman" w:eastAsia="Times New Roman" w:hAnsi="Times New Roman"/>
          <w:b w:val="1"/>
          <w:color w:val="000000"/>
          <w:sz w:val="22"/>
          <w:szCs w:val="22"/>
          <w:rtl w:val="0"/>
        </w:rPr>
        <w:t xml:space="preserve">.</w:t>
      </w:r>
    </w:p>
    <w:p w:rsidR="00000000" w:rsidDel="00000000" w:rsidP="00000000" w:rsidRDefault="00000000" w:rsidRPr="00000000" w14:paraId="0000002B">
      <w:pPr>
        <w:spacing w:after="0" w:line="360" w:lineRule="auto"/>
        <w:ind w:left="110" w:right="0" w:firstLine="0"/>
        <w:jc w:val="left"/>
        <w:rPr>
          <w:b w:val="1"/>
          <w:sz w:val="44"/>
          <w:szCs w:val="44"/>
        </w:rPr>
      </w:pPr>
      <w:r w:rsidDel="00000000" w:rsidR="00000000" w:rsidRPr="00000000">
        <w:rPr>
          <w:rtl w:val="0"/>
        </w:rPr>
      </w:r>
    </w:p>
    <w:p w:rsidR="00000000" w:rsidDel="00000000" w:rsidP="00000000" w:rsidRDefault="00000000" w:rsidRPr="00000000" w14:paraId="0000002C">
      <w:pPr>
        <w:spacing w:after="308" w:line="360" w:lineRule="auto"/>
        <w:ind w:left="-5" w:right="0" w:firstLine="0"/>
        <w:rPr/>
      </w:pPr>
      <w:r w:rsidDel="00000000" w:rsidR="00000000" w:rsidRPr="00000000">
        <w:rPr>
          <w:rtl w:val="0"/>
        </w:rPr>
      </w:r>
    </w:p>
    <w:p w:rsidR="00000000" w:rsidDel="00000000" w:rsidP="00000000" w:rsidRDefault="00000000" w:rsidRPr="00000000" w14:paraId="0000002D">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2E">
      <w:pPr>
        <w:spacing w:after="275"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2F">
      <w:pPr>
        <w:spacing w:after="140" w:line="259" w:lineRule="auto"/>
        <w:ind w:left="0" w:right="0" w:firstLine="0"/>
        <w:jc w:val="left"/>
        <w:rPr/>
      </w:pPr>
      <w:r w:rsidDel="00000000" w:rsidR="00000000" w:rsidRPr="00000000">
        <w:rPr>
          <w:b w:val="1"/>
          <w:sz w:val="44"/>
          <w:szCs w:val="44"/>
          <w:rtl w:val="0"/>
        </w:rPr>
        <w:t xml:space="preserve"> </w:t>
      </w:r>
      <w:r w:rsidDel="00000000" w:rsidR="00000000" w:rsidRPr="00000000">
        <w:rPr>
          <w:rtl w:val="0"/>
        </w:rPr>
      </w:r>
    </w:p>
    <w:p w:rsidR="00000000" w:rsidDel="00000000" w:rsidP="00000000" w:rsidRDefault="00000000" w:rsidRPr="00000000" w14:paraId="00000030">
      <w:pPr>
        <w:pStyle w:val="Heading3"/>
        <w:spacing w:after="105" w:lineRule="auto"/>
        <w:ind w:left="2742" w:firstLine="0"/>
        <w:jc w:val="left"/>
        <w:rPr/>
      </w:pPr>
      <w:r w:rsidDel="00000000" w:rsidR="00000000" w:rsidRPr="00000000">
        <w:rPr>
          <w:rtl w:val="0"/>
        </w:rPr>
        <w:t xml:space="preserve">TABLE OF CONTENTS </w:t>
      </w:r>
    </w:p>
    <w:p w:rsidR="00000000" w:rsidDel="00000000" w:rsidP="00000000" w:rsidRDefault="00000000" w:rsidRPr="00000000" w14:paraId="00000031">
      <w:pPr>
        <w:spacing w:after="205" w:line="259" w:lineRule="auto"/>
        <w:ind w:left="60" w:right="0" w:firstLine="0"/>
        <w:jc w:val="center"/>
        <w:rPr/>
      </w:pPr>
      <w:r w:rsidDel="00000000" w:rsidR="00000000" w:rsidRPr="00000000">
        <w:rPr>
          <w:rtl w:val="0"/>
        </w:rPr>
        <w:t xml:space="preserve"> </w:t>
      </w:r>
    </w:p>
    <w:p w:rsidR="00000000" w:rsidDel="00000000" w:rsidP="00000000" w:rsidRDefault="00000000" w:rsidRPr="00000000" w14:paraId="00000032">
      <w:pPr>
        <w:spacing w:after="233" w:line="259" w:lineRule="auto"/>
        <w:ind w:left="361" w:right="0" w:firstLine="0"/>
        <w:jc w:val="left"/>
        <w:rPr/>
      </w:pPr>
      <w:r w:rsidDel="00000000" w:rsidR="00000000" w:rsidRPr="00000000">
        <w:rPr>
          <w:rtl w:val="0"/>
        </w:rPr>
        <w:t xml:space="preserve"> </w:t>
      </w:r>
    </w:p>
    <w:sdt>
      <w:sdtPr>
        <w:docPartObj>
          <w:docPartGallery w:val="Table of Contents"/>
          <w:docPartUnique w:val="1"/>
        </w:docPartObj>
      </w:sdtPr>
      <w:sdtContent>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4"/>
            </w:tabs>
            <w:spacing w:after="245" w:before="0" w:line="259" w:lineRule="auto"/>
            <w:ind w:left="386" w:right="23"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4 </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4"/>
            </w:tabs>
            <w:spacing w:after="245" w:before="0" w:line="259" w:lineRule="auto"/>
            <w:ind w:left="386" w:right="23"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Literature Review</w:t>
              <w:tab/>
              <w:t xml:space="preserve">5 </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4"/>
            </w:tabs>
            <w:spacing w:after="245" w:before="0" w:line="259" w:lineRule="auto"/>
            <w:ind w:left="386" w:right="23"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Objective</w:t>
              <w:tab/>
              <w:t xml:space="preserve">6 </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4"/>
            </w:tabs>
            <w:spacing w:after="245" w:before="0" w:line="259" w:lineRule="auto"/>
            <w:ind w:left="386" w:right="23"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Methodology</w:t>
              <w:tab/>
              <w:t xml:space="preserve">7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4"/>
            </w:tabs>
            <w:spacing w:after="245" w:before="0" w:line="259" w:lineRule="auto"/>
            <w:ind w:left="386" w:right="23"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Outcome</w:t>
              <w:tab/>
              <w:t xml:space="preserve">9 </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4"/>
            </w:tabs>
            <w:spacing w:after="245" w:before="0" w:line="259" w:lineRule="auto"/>
            <w:ind w:left="386" w:right="23"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Proposed Time Duration</w:t>
              <w:tab/>
              <w:t xml:space="preserve">10 </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4"/>
            </w:tabs>
            <w:spacing w:after="245" w:before="0" w:line="259" w:lineRule="auto"/>
            <w:ind w:left="721" w:right="1215" w:hanging="721"/>
            <w:jc w:val="righ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11 </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spacing w:after="0" w:line="259" w:lineRule="auto"/>
        <w:ind w:left="0" w:right="0" w:firstLine="0"/>
        <w:jc w:val="left"/>
        <w:rPr/>
      </w:pPr>
      <w:r w:rsidDel="00000000" w:rsidR="00000000" w:rsidRPr="00000000">
        <w:rPr>
          <w:rFonts w:ascii="Calibri" w:cs="Calibri" w:eastAsia="Calibri" w:hAnsi="Calibri"/>
          <w:sz w:val="22"/>
          <w:szCs w:val="22"/>
          <w:rtl w:val="0"/>
        </w:rPr>
        <w:t xml:space="preserve"> </w:t>
      </w:r>
      <w:r w:rsidDel="00000000" w:rsidR="00000000" w:rsidRPr="00000000">
        <w:rPr>
          <w:rtl w:val="0"/>
        </w:rPr>
        <w:tab/>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3C">
      <w:pPr>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spacing w:after="440" w:lineRule="auto"/>
        <w:ind w:right="1"/>
        <w:rPr/>
      </w:pPr>
      <w:bookmarkStart w:colFirst="0" w:colLast="0" w:name="_gjdgxs" w:id="0"/>
      <w:bookmarkEnd w:id="0"/>
      <w:r w:rsidDel="00000000" w:rsidR="00000000" w:rsidRPr="00000000">
        <w:rPr>
          <w:rtl w:val="0"/>
        </w:rPr>
        <w:t xml:space="preserve">Introduction </w:t>
      </w:r>
    </w:p>
    <w:p w:rsidR="00000000" w:rsidDel="00000000" w:rsidP="00000000" w:rsidRDefault="00000000" w:rsidRPr="00000000" w14:paraId="0000003E">
      <w:pPr>
        <w:spacing w:after="9" w:line="341" w:lineRule="auto"/>
        <w:ind w:left="10" w:hanging="10"/>
        <w:jc w:val="both"/>
        <w:rPr/>
      </w:pPr>
      <w:r w:rsidDel="00000000" w:rsidR="00000000" w:rsidRPr="00000000">
        <w:rPr>
          <w:rFonts w:ascii="Times New Roman" w:cs="Times New Roman" w:eastAsia="Times New Roman" w:hAnsi="Times New Roman"/>
          <w:color w:val="000000"/>
          <w:sz w:val="24"/>
          <w:szCs w:val="24"/>
          <w:rtl w:val="0"/>
        </w:rPr>
        <w:t xml:space="preserve">In today's fast-paced and highly competitive job market, the ability to excel in interviews stands as a pivotal factor in career progression and achieving one's professional aspirations. The "Sigma Student Informant Guidance Mentoring Assessment" application embodies a revolutionary approach to modern education and mentorship, bridging the virtual gap between learners and educators. Central to its design are three integral interfaces: student, mentor, and administrator. This holistic structure emphasizes a bilateral mentor-student relationship, promoting not just traditional teaching but also collaborative learning. Instead of merely absorbing knowledge, students actively participate, reciprocating by sharing feedback and insights, thus creating a mutual learning environment. This dynamic engagement ensures both parties evolve academically and personally. However, the spotlight isn't solely on the mentor and student. The admin interface serves as the system's backbone, overseeing the platform's smooth functioning and ensuring quality and consistency. On the technical front, the application is anchored by powerful frontend and backend technologies, catering to both user experience and data management. As we delve deeper, the intricacies and potential of the Sigma Student Informant Guidance Mentoring Assessment will become increasingly evident, showcasing its potential to redefine the contours of online mentorship and education.</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after="0" w:line="259" w:lineRule="auto"/>
        <w:ind w:left="0" w:right="0" w:firstLine="0"/>
        <w:jc w:val="left"/>
        <w:rPr/>
      </w:pPr>
      <w:r w:rsidDel="00000000" w:rsidR="00000000" w:rsidRPr="00000000">
        <w:rPr>
          <w:rFonts w:ascii="Calibri" w:cs="Calibri" w:eastAsia="Calibri" w:hAnsi="Calibri"/>
          <w:sz w:val="22"/>
          <w:szCs w:val="22"/>
          <w:rtl w:val="0"/>
        </w:rPr>
        <w:t xml:space="preserve"> </w:t>
      </w:r>
      <w:r w:rsidDel="00000000" w:rsidR="00000000" w:rsidRPr="00000000">
        <w:rPr>
          <w:rtl w:val="0"/>
        </w:rPr>
        <w:tab/>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41">
      <w:pPr>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spacing w:after="45" w:lineRule="auto"/>
        <w:ind w:right="2"/>
        <w:rPr/>
      </w:pPr>
      <w:bookmarkStart w:colFirst="0" w:colLast="0" w:name="_30j0zll" w:id="1"/>
      <w:bookmarkEnd w:id="1"/>
      <w:r w:rsidDel="00000000" w:rsidR="00000000" w:rsidRPr="00000000">
        <w:rPr>
          <w:rtl w:val="0"/>
        </w:rPr>
        <w:t xml:space="preserve">Literature Review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198" w:line="360" w:lineRule="auto"/>
        <w:ind w:left="10" w:hanging="10"/>
        <w:jc w:val="both"/>
        <w:rPr/>
      </w:pPr>
      <w:r w:rsidDel="00000000" w:rsidR="00000000" w:rsidRPr="00000000">
        <w:rPr>
          <w:rFonts w:ascii="Times New Roman" w:cs="Times New Roman" w:eastAsia="Times New Roman" w:hAnsi="Times New Roman"/>
          <w:color w:val="000000"/>
          <w:sz w:val="24"/>
          <w:szCs w:val="24"/>
          <w:rtl w:val="0"/>
        </w:rPr>
        <w:t xml:space="preserve">In [1] Research by Smith and Jones emphasized the importance of multi-faceted platforms in enhancing student engagement and participation.  </w:t>
      </w:r>
      <w:r w:rsidDel="00000000" w:rsidR="00000000" w:rsidRPr="00000000">
        <w:rPr>
          <w:rtl w:val="0"/>
        </w:rPr>
      </w:r>
    </w:p>
    <w:p w:rsidR="00000000" w:rsidDel="00000000" w:rsidP="00000000" w:rsidRDefault="00000000" w:rsidRPr="00000000" w14:paraId="00000045">
      <w:pPr>
        <w:spacing w:after="203" w:line="360" w:lineRule="auto"/>
        <w:ind w:left="10" w:hanging="1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While In [2] Brown et al , who highlighted that mutual learning environments foster deeper comprehension and more profound academic relationships. Their study concluded that students in reciprocal learning setups exhibited better retention and application skills. </w:t>
      </w:r>
    </w:p>
    <w:p w:rsidR="00000000" w:rsidDel="00000000" w:rsidP="00000000" w:rsidRDefault="00000000" w:rsidRPr="00000000" w14:paraId="00000046">
      <w:pPr>
        <w:spacing w:after="198" w:line="360" w:lineRule="auto"/>
        <w:ind w:left="10" w:hanging="1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[3] Williams observed in his study on online platform dynamics that the administrative backbone is crucial for maintaining the quality and consistency of content, reducing systemic hitches, and enhancing user experience. </w:t>
      </w:r>
    </w:p>
    <w:p w:rsidR="00000000" w:rsidDel="00000000" w:rsidP="00000000" w:rsidRDefault="00000000" w:rsidRPr="00000000" w14:paraId="00000047">
      <w:pPr>
        <w:spacing w:after="199" w:line="360" w:lineRule="auto"/>
        <w:ind w:left="10" w:hanging="10"/>
        <w:jc w:val="both"/>
        <w:rPr/>
      </w:pPr>
      <w:r w:rsidDel="00000000" w:rsidR="00000000" w:rsidRPr="00000000">
        <w:rPr>
          <w:rFonts w:ascii="Times New Roman" w:cs="Times New Roman" w:eastAsia="Times New Roman" w:hAnsi="Times New Roman"/>
          <w:color w:val="000000"/>
          <w:sz w:val="24"/>
          <w:szCs w:val="24"/>
          <w:rtl w:val="0"/>
        </w:rPr>
        <w:t xml:space="preserve">While In [4] Lee &amp; Kim their research emphasized the significance of integrating technologies like HTML, CSS, and JS in optimizing platform interactivity and responsiveness  </w:t>
      </w:r>
      <w:r w:rsidDel="00000000" w:rsidR="00000000" w:rsidRPr="00000000">
        <w:rPr>
          <w:rtl w:val="0"/>
        </w:rPr>
      </w:r>
    </w:p>
    <w:p w:rsidR="00000000" w:rsidDel="00000000" w:rsidP="00000000" w:rsidRDefault="00000000" w:rsidRPr="00000000" w14:paraId="00000048">
      <w:pPr>
        <w:spacing w:line="360" w:lineRule="auto"/>
        <w:jc w:val="left"/>
        <w:rPr/>
      </w:pPr>
      <w:r w:rsidDel="00000000" w:rsidR="00000000" w:rsidRPr="00000000">
        <w:rPr>
          <w:rFonts w:ascii="Times New Roman" w:cs="Times New Roman" w:eastAsia="Times New Roman" w:hAnsi="Times New Roman"/>
          <w:color w:val="000000"/>
          <w:sz w:val="24"/>
          <w:szCs w:val="24"/>
          <w:rtl w:val="0"/>
        </w:rPr>
        <w:t xml:space="preserve">In [5]  Gupta  et al. They stressed the importance of robust backend frameworks in ensuring data integrity and smooth performance. The back end's role in data management, as underlined by the application's reliance on SQL and PGU admin tools, aligns with the research.</w:t>
      </w:r>
      <w:r w:rsidDel="00000000" w:rsidR="00000000" w:rsidRPr="00000000">
        <w:rPr>
          <w:rtl w:val="0"/>
        </w:rPr>
      </w:r>
    </w:p>
    <w:p w:rsidR="00000000" w:rsidDel="00000000" w:rsidP="00000000" w:rsidRDefault="00000000" w:rsidRPr="00000000" w14:paraId="00000049">
      <w:pPr>
        <w:spacing w:line="360" w:lineRule="auto"/>
        <w:rPr/>
      </w:pPr>
      <w:r w:rsidDel="00000000" w:rsidR="00000000" w:rsidRPr="00000000">
        <w:rPr>
          <w:rtl w:val="0"/>
        </w:rPr>
      </w:r>
    </w:p>
    <w:p w:rsidR="00000000" w:rsidDel="00000000" w:rsidP="00000000" w:rsidRDefault="00000000" w:rsidRPr="00000000" w14:paraId="0000004A">
      <w:pPr>
        <w:spacing w:line="360" w:lineRule="auto"/>
        <w:rPr/>
      </w:pPr>
      <w:r w:rsidDel="00000000" w:rsidR="00000000" w:rsidRPr="00000000">
        <w:rPr>
          <w:rtl w:val="0"/>
        </w:rPr>
      </w:r>
    </w:p>
    <w:p w:rsidR="00000000" w:rsidDel="00000000" w:rsidP="00000000" w:rsidRDefault="00000000" w:rsidRPr="00000000" w14:paraId="0000004B">
      <w:pPr>
        <w:spacing w:after="205"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spacing w:after="100" w:lineRule="auto"/>
        <w:ind w:right="2"/>
        <w:rPr/>
      </w:pPr>
      <w:bookmarkStart w:colFirst="0" w:colLast="0" w:name="_1fob9te" w:id="2"/>
      <w:bookmarkEnd w:id="2"/>
      <w:r w:rsidDel="00000000" w:rsidR="00000000" w:rsidRPr="00000000">
        <w:rPr>
          <w:rtl w:val="0"/>
        </w:rPr>
        <w:t xml:space="preserve">Project Objective </w:t>
      </w:r>
    </w:p>
    <w:p w:rsidR="00000000" w:rsidDel="00000000" w:rsidP="00000000" w:rsidRDefault="00000000" w:rsidRPr="00000000" w14:paraId="0000004E">
      <w:pPr>
        <w:spacing w:after="107" w:line="360" w:lineRule="auto"/>
        <w:ind w:left="10" w:hanging="1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project objective for the "Sigma Student Informant Guidance Mentoring Assessment" application is to revolutionize online education and mentorship by introducing a holistic platform encompassing three distinct interfaces: student, mentor, and administrator. This platform aims to promote a bilateral mentor-student relationship that emphasizes collaborative learning, ensuring both parties evolve academically and personally. </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Holistic Platform Design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Introduce a comprehensive platform with three interfaces: student, mentor, and administrator. </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Bilateral Relationship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Foster a two-way mentor-student relationship, moving away from traditional one-way teaching. </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Collaborative Learning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Encourage mutual learning where both mentors and students share knowledge, feedback, and insights. </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Administrative Oversight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Implement a robust admin interface to ensure platform quality, consistency, and optimal functioning. </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Technological Excellence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Utilize powerful frontend and backend technologies for an enhanced user experience and efficient data management. </w:t>
      </w:r>
    </w:p>
    <w:p w:rsidR="00000000" w:rsidDel="00000000" w:rsidP="00000000" w:rsidRDefault="00000000" w:rsidRPr="00000000" w14:paraId="00000054">
      <w:pPr>
        <w:spacing w:line="360" w:lineRule="auto"/>
        <w:rPr/>
      </w:pPr>
      <w:r w:rsidDel="00000000" w:rsidR="00000000" w:rsidRPr="00000000">
        <w:rPr>
          <w:rFonts w:ascii="Times New Roman" w:cs="Times New Roman" w:eastAsia="Times New Roman" w:hAnsi="Times New Roman"/>
          <w:b w:val="1"/>
          <w:color w:val="000000"/>
          <w:sz w:val="24"/>
          <w:szCs w:val="24"/>
          <w:u w:val="single"/>
          <w:rtl w:val="0"/>
        </w:rPr>
        <w:t xml:space="preserve">Redefining Online Education</w:t>
      </w:r>
      <w:r w:rsidDel="00000000" w:rsidR="00000000" w:rsidRPr="00000000">
        <w:rPr>
          <w:rFonts w:ascii="Times New Roman" w:cs="Times New Roman" w:eastAsia="Times New Roman" w:hAnsi="Times New Roman"/>
          <w:color w:val="000000"/>
          <w:sz w:val="24"/>
          <w:szCs w:val="24"/>
          <w:rtl w:val="0"/>
        </w:rPr>
        <w:t xml:space="preserve">: Shift the paradigm of online mentorship, promoting a dynamic, interactive, and mutual learning environment.</w:t>
      </w:r>
      <w:r w:rsidDel="00000000" w:rsidR="00000000" w:rsidRPr="00000000">
        <w:rPr>
          <w:rtl w:val="0"/>
        </w:rPr>
      </w:r>
    </w:p>
    <w:p w:rsidR="00000000" w:rsidDel="00000000" w:rsidP="00000000" w:rsidRDefault="00000000" w:rsidRPr="00000000" w14:paraId="00000055">
      <w:pPr>
        <w:spacing w:after="5" w:line="360" w:lineRule="auto"/>
        <w:ind w:left="0"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56">
      <w:pPr>
        <w:spacing w:after="205"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spacing w:after="100" w:lineRule="auto"/>
        <w:rPr/>
      </w:pPr>
      <w:bookmarkStart w:colFirst="0" w:colLast="0" w:name="_3znysh7" w:id="3"/>
      <w:bookmarkEnd w:id="3"/>
      <w:r w:rsidDel="00000000" w:rsidR="00000000" w:rsidRPr="00000000">
        <w:rPr>
          <w:rtl w:val="0"/>
        </w:rPr>
        <w:t xml:space="preserve">Research Methodology </w:t>
      </w:r>
    </w:p>
    <w:p w:rsidR="00000000" w:rsidDel="00000000" w:rsidP="00000000" w:rsidRDefault="00000000" w:rsidRPr="00000000" w14:paraId="00000059">
      <w:pPr>
        <w:spacing w:after="9" w:line="341" w:lineRule="auto"/>
        <w:ind w:left="10" w:hanging="10"/>
        <w:jc w:val="both"/>
        <w:rPr/>
      </w:pPr>
      <w:r w:rsidDel="00000000" w:rsidR="00000000" w:rsidRPr="00000000">
        <w:rPr>
          <w:rFonts w:ascii="Times New Roman" w:cs="Times New Roman" w:eastAsia="Times New Roman" w:hAnsi="Times New Roman"/>
          <w:color w:val="000000"/>
          <w:sz w:val="24"/>
          <w:szCs w:val="24"/>
          <w:rtl w:val="0"/>
        </w:rPr>
        <w:t xml:space="preserve">Study existing online educational platforms and mentorship models to understand current methodologies and identify gaps. </w:t>
      </w:r>
      <w:r w:rsidDel="00000000" w:rsidR="00000000" w:rsidRPr="00000000">
        <w:rPr>
          <w:rtl w:val="0"/>
        </w:rPr>
      </w:r>
    </w:p>
    <w:p w:rsidR="00000000" w:rsidDel="00000000" w:rsidP="00000000" w:rsidRDefault="00000000" w:rsidRPr="00000000" w14:paraId="0000005A">
      <w:pPr>
        <w:spacing w:after="9" w:line="341" w:lineRule="auto"/>
        <w:ind w:left="10" w:hanging="10"/>
        <w:jc w:val="both"/>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u w:val="single"/>
          <w:rtl w:val="0"/>
        </w:rPr>
        <w:t xml:space="preserve">Qualitative Interviews</w:t>
      </w:r>
      <w:r w:rsidDel="00000000" w:rsidR="00000000" w:rsidRPr="00000000">
        <w:rPr>
          <w:rFonts w:ascii="Times New Roman" w:cs="Times New Roman" w:eastAsia="Times New Roman" w:hAnsi="Times New Roman"/>
          <w:color w:val="000000"/>
          <w:sz w:val="24"/>
          <w:szCs w:val="24"/>
          <w:rtl w:val="0"/>
        </w:rPr>
        <w:t xml:space="preserve">: Engage with potential users (students, mentors, administrators) to gather insights on preferences, needs, and challenges in online education. </w:t>
      </w:r>
      <w:r w:rsidDel="00000000" w:rsidR="00000000" w:rsidRPr="00000000">
        <w:rPr>
          <w:rtl w:val="0"/>
        </w:rPr>
      </w:r>
    </w:p>
    <w:p w:rsidR="00000000" w:rsidDel="00000000" w:rsidP="00000000" w:rsidRDefault="00000000" w:rsidRPr="00000000" w14:paraId="0000005B">
      <w:pPr>
        <w:spacing w:after="9" w:line="341" w:lineRule="auto"/>
        <w:ind w:left="10" w:hanging="10"/>
        <w:jc w:val="both"/>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u w:val="single"/>
          <w:rtl w:val="0"/>
        </w:rPr>
        <w:t xml:space="preserve">Prototype Development</w:t>
      </w:r>
      <w:r w:rsidDel="00000000" w:rsidR="00000000" w:rsidRPr="00000000">
        <w:rPr>
          <w:rFonts w:ascii="Times New Roman" w:cs="Times New Roman" w:eastAsia="Times New Roman" w:hAnsi="Times New Roman"/>
          <w:color w:val="000000"/>
          <w:sz w:val="24"/>
          <w:szCs w:val="24"/>
          <w:rtl w:val="0"/>
        </w:rPr>
        <w:t xml:space="preserve">: Create a basic version of Sigma to test its functionality, user interface, and overall concept. </w:t>
      </w:r>
      <w:r w:rsidDel="00000000" w:rsidR="00000000" w:rsidRPr="00000000">
        <w:rPr>
          <w:rtl w:val="0"/>
        </w:rPr>
      </w:r>
    </w:p>
    <w:p w:rsidR="00000000" w:rsidDel="00000000" w:rsidP="00000000" w:rsidRDefault="00000000" w:rsidRPr="00000000" w14:paraId="0000005C">
      <w:pPr>
        <w:spacing w:after="9" w:line="341" w:lineRule="auto"/>
        <w:ind w:left="10" w:hanging="10"/>
        <w:jc w:val="both"/>
        <w:rPr/>
      </w:pPr>
      <w:r w:rsidDel="00000000" w:rsidR="00000000" w:rsidRPr="00000000">
        <w:rPr>
          <w:rFonts w:ascii="Times New Roman" w:cs="Times New Roman" w:eastAsia="Times New Roman" w:hAnsi="Times New Roman"/>
          <w:b w:val="1"/>
          <w:color w:val="000000"/>
          <w:sz w:val="24"/>
          <w:szCs w:val="24"/>
          <w:u w:val="single"/>
          <w:rtl w:val="0"/>
        </w:rPr>
        <w:t xml:space="preserve">User Testing:</w:t>
      </w:r>
      <w:r w:rsidDel="00000000" w:rsidR="00000000" w:rsidRPr="00000000">
        <w:rPr>
          <w:rFonts w:ascii="Times New Roman" w:cs="Times New Roman" w:eastAsia="Times New Roman" w:hAnsi="Times New Roman"/>
          <w:color w:val="000000"/>
          <w:sz w:val="24"/>
          <w:szCs w:val="24"/>
          <w:rtl w:val="0"/>
        </w:rPr>
        <w:t xml:space="preserve"> Allow a select group of students, mentors, and administrators to use the prototype and gather feedback. </w:t>
      </w:r>
      <w:r w:rsidDel="00000000" w:rsidR="00000000" w:rsidRPr="00000000">
        <w:rPr>
          <w:rtl w:val="0"/>
        </w:rPr>
      </w:r>
    </w:p>
    <w:p w:rsidR="00000000" w:rsidDel="00000000" w:rsidP="00000000" w:rsidRDefault="00000000" w:rsidRPr="00000000" w14:paraId="0000005D">
      <w:pPr>
        <w:spacing w:after="9" w:line="341" w:lineRule="auto"/>
        <w:ind w:left="10" w:hanging="10"/>
        <w:jc w:val="both"/>
        <w:rPr/>
      </w:pPr>
      <w:r w:rsidDel="00000000" w:rsidR="00000000" w:rsidRPr="00000000">
        <w:rPr>
          <w:rFonts w:ascii="Times New Roman" w:cs="Times New Roman" w:eastAsia="Times New Roman" w:hAnsi="Times New Roman"/>
          <w:b w:val="1"/>
          <w:color w:val="000000"/>
          <w:sz w:val="24"/>
          <w:szCs w:val="24"/>
          <w:u w:val="single"/>
          <w:rtl w:val="0"/>
        </w:rPr>
        <w:t xml:space="preserve">Data Analysis</w:t>
      </w:r>
      <w:r w:rsidDel="00000000" w:rsidR="00000000" w:rsidRPr="00000000">
        <w:rPr>
          <w:rFonts w:ascii="Times New Roman" w:cs="Times New Roman" w:eastAsia="Times New Roman" w:hAnsi="Times New Roman"/>
          <w:color w:val="000000"/>
          <w:sz w:val="24"/>
          <w:szCs w:val="24"/>
          <w:rtl w:val="0"/>
        </w:rPr>
        <w:t xml:space="preserve">: Process data from user testing to identify areas of improvement, user satisfaction, and functionality gaps. </w:t>
      </w:r>
      <w:r w:rsidDel="00000000" w:rsidR="00000000" w:rsidRPr="00000000">
        <w:rPr>
          <w:rtl w:val="0"/>
        </w:rPr>
      </w:r>
    </w:p>
    <w:p w:rsidR="00000000" w:rsidDel="00000000" w:rsidP="00000000" w:rsidRDefault="00000000" w:rsidRPr="00000000" w14:paraId="0000005E">
      <w:pPr>
        <w:spacing w:after="9" w:line="341" w:lineRule="auto"/>
        <w:ind w:left="10" w:hanging="10"/>
        <w:jc w:val="both"/>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u w:val="single"/>
          <w:rtl w:val="0"/>
        </w:rPr>
        <w:t xml:space="preserve">Iterative Design</w:t>
      </w:r>
      <w:r w:rsidDel="00000000" w:rsidR="00000000" w:rsidRPr="00000000">
        <w:rPr>
          <w:rFonts w:ascii="Times New Roman" w:cs="Times New Roman" w:eastAsia="Times New Roman" w:hAnsi="Times New Roman"/>
          <w:color w:val="000000"/>
          <w:sz w:val="24"/>
          <w:szCs w:val="24"/>
          <w:rtl w:val="0"/>
        </w:rPr>
        <w:t xml:space="preserve">: Based on feedback, refine and modify the application to better serve the user needs and objectives. </w:t>
      </w:r>
      <w:r w:rsidDel="00000000" w:rsidR="00000000" w:rsidRPr="00000000">
        <w:rPr>
          <w:rtl w:val="0"/>
        </w:rPr>
      </w:r>
    </w:p>
    <w:p w:rsidR="00000000" w:rsidDel="00000000" w:rsidP="00000000" w:rsidRDefault="00000000" w:rsidRPr="00000000" w14:paraId="0000005F">
      <w:pPr>
        <w:spacing w:after="9" w:line="341" w:lineRule="auto"/>
        <w:ind w:left="10" w:hanging="10"/>
        <w:jc w:val="both"/>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u w:val="single"/>
          <w:rtl w:val="0"/>
        </w:rPr>
        <w:t xml:space="preserve">Pilot Study</w:t>
      </w:r>
      <w:r w:rsidDel="00000000" w:rsidR="00000000" w:rsidRPr="00000000">
        <w:rPr>
          <w:rFonts w:ascii="Times New Roman" w:cs="Times New Roman" w:eastAsia="Times New Roman" w:hAnsi="Times New Roman"/>
          <w:color w:val="000000"/>
          <w:sz w:val="24"/>
          <w:szCs w:val="24"/>
          <w:rtl w:val="0"/>
        </w:rPr>
        <w:t xml:space="preserve">: Launch Sigma on a smaller scale to gauge its efficacy and gather more detailed data on its real-world application.  </w:t>
      </w:r>
      <w:r w:rsidDel="00000000" w:rsidR="00000000" w:rsidRPr="00000000">
        <w:rPr>
          <w:rtl w:val="0"/>
        </w:rPr>
      </w:r>
    </w:p>
    <w:p w:rsidR="00000000" w:rsidDel="00000000" w:rsidP="00000000" w:rsidRDefault="00000000" w:rsidRPr="00000000" w14:paraId="00000060">
      <w:pPr>
        <w:spacing w:after="9" w:line="341" w:lineRule="auto"/>
        <w:ind w:left="10" w:hanging="10"/>
        <w:jc w:val="both"/>
        <w:rPr/>
      </w:pPr>
      <w:r w:rsidDel="00000000" w:rsidR="00000000" w:rsidRPr="00000000">
        <w:rPr>
          <w:rFonts w:ascii="Times New Roman" w:cs="Times New Roman" w:eastAsia="Times New Roman" w:hAnsi="Times New Roman"/>
          <w:b w:val="1"/>
          <w:color w:val="000000"/>
          <w:sz w:val="24"/>
          <w:szCs w:val="24"/>
          <w:u w:val="single"/>
          <w:rtl w:val="0"/>
        </w:rPr>
        <w:t xml:space="preserve">Quantitative Surveys: </w:t>
      </w:r>
      <w:r w:rsidDel="00000000" w:rsidR="00000000" w:rsidRPr="00000000">
        <w:rPr>
          <w:rFonts w:ascii="Times New Roman" w:cs="Times New Roman" w:eastAsia="Times New Roman" w:hAnsi="Times New Roman"/>
          <w:color w:val="000000"/>
          <w:sz w:val="24"/>
          <w:szCs w:val="24"/>
          <w:rtl w:val="0"/>
        </w:rPr>
        <w:t xml:space="preserve">Distribute surveys to the pilot study participants to quantify satisfaction levels, user engagement, and the impact on the bilateral learning process. </w:t>
      </w:r>
      <w:r w:rsidDel="00000000" w:rsidR="00000000" w:rsidRPr="00000000">
        <w:rPr>
          <w:rtl w:val="0"/>
        </w:rPr>
      </w:r>
    </w:p>
    <w:p w:rsidR="00000000" w:rsidDel="00000000" w:rsidP="00000000" w:rsidRDefault="00000000" w:rsidRPr="00000000" w14:paraId="00000061">
      <w:pPr>
        <w:spacing w:after="9" w:line="341" w:lineRule="auto"/>
        <w:ind w:left="10" w:hanging="10"/>
        <w:jc w:val="both"/>
        <w:rPr/>
      </w:pPr>
      <w:r w:rsidDel="00000000" w:rsidR="00000000" w:rsidRPr="00000000">
        <w:rPr>
          <w:rFonts w:ascii="Times New Roman" w:cs="Times New Roman" w:eastAsia="Times New Roman" w:hAnsi="Times New Roman"/>
          <w:b w:val="1"/>
          <w:color w:val="000000"/>
          <w:sz w:val="24"/>
          <w:szCs w:val="24"/>
          <w:u w:val="single"/>
          <w:rtl w:val="0"/>
        </w:rPr>
        <w:t xml:space="preserve">Final Analysis and Refinement</w:t>
      </w:r>
      <w:r w:rsidDel="00000000" w:rsidR="00000000" w:rsidRPr="00000000">
        <w:rPr>
          <w:rFonts w:ascii="Times New Roman" w:cs="Times New Roman" w:eastAsia="Times New Roman" w:hAnsi="Times New Roman"/>
          <w:color w:val="000000"/>
          <w:sz w:val="24"/>
          <w:szCs w:val="24"/>
          <w:rtl w:val="0"/>
        </w:rPr>
        <w:t xml:space="preserve">: Incorporate all feedback and data to finalize the Sigma application design, ensuring it meets the intended objectives. </w:t>
      </w:r>
      <w:r w:rsidDel="00000000" w:rsidR="00000000" w:rsidRPr="00000000">
        <w:rPr>
          <w:rtl w:val="0"/>
        </w:rPr>
      </w:r>
    </w:p>
    <w:p w:rsidR="00000000" w:rsidDel="00000000" w:rsidP="00000000" w:rsidRDefault="00000000" w:rsidRPr="00000000" w14:paraId="00000062">
      <w:pPr>
        <w:spacing w:after="9" w:line="341" w:lineRule="auto"/>
        <w:ind w:left="10" w:hanging="10"/>
        <w:jc w:val="both"/>
        <w:rPr/>
      </w:pPr>
      <w:r w:rsidDel="00000000" w:rsidR="00000000" w:rsidRPr="00000000">
        <w:rPr>
          <w:rFonts w:ascii="Times New Roman" w:cs="Times New Roman" w:eastAsia="Times New Roman" w:hAnsi="Times New Roman"/>
          <w:b w:val="1"/>
          <w:color w:val="000000"/>
          <w:sz w:val="24"/>
          <w:szCs w:val="24"/>
          <w:u w:val="single"/>
          <w:rtl w:val="0"/>
        </w:rPr>
        <w:t xml:space="preserve">Full-scale Launch and Continuous Monitoring:</w:t>
      </w:r>
      <w:r w:rsidDel="00000000" w:rsidR="00000000" w:rsidRPr="00000000">
        <w:rPr>
          <w:rFonts w:ascii="Times New Roman" w:cs="Times New Roman" w:eastAsia="Times New Roman" w:hAnsi="Times New Roman"/>
          <w:color w:val="000000"/>
          <w:sz w:val="24"/>
          <w:szCs w:val="24"/>
          <w:rtl w:val="0"/>
        </w:rPr>
        <w:t xml:space="preserve"> Release Sigma to a broader audience while continuously monitoring its performance and gathering feedback for future improvements.</w:t>
      </w:r>
      <w:r w:rsidDel="00000000" w:rsidR="00000000" w:rsidRPr="00000000">
        <w:rPr>
          <w:rtl w:val="0"/>
        </w:rPr>
      </w:r>
    </w:p>
    <w:p w:rsidR="00000000" w:rsidDel="00000000" w:rsidP="00000000" w:rsidRDefault="00000000" w:rsidRPr="00000000" w14:paraId="00000063">
      <w:pPr>
        <w:spacing w:after="218" w:line="257" w:lineRule="auto"/>
        <w:jc w:val="left"/>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pacing w:after="0" w:line="259"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66">
      <w:pPr>
        <w:spacing w:after="207"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67">
      <w:pPr>
        <w:pStyle w:val="Heading1"/>
        <w:spacing w:after="101" w:lineRule="auto"/>
        <w:ind w:right="2"/>
        <w:rPr/>
      </w:pPr>
      <w:bookmarkStart w:colFirst="0" w:colLast="0" w:name="_2et92p0" w:id="4"/>
      <w:bookmarkEnd w:id="4"/>
      <w:r w:rsidDel="00000000" w:rsidR="00000000" w:rsidRPr="00000000">
        <w:rPr>
          <w:rtl w:val="0"/>
        </w:rPr>
        <w:t xml:space="preserve">Project Outcome</w:t>
      </w:r>
      <w:r w:rsidDel="00000000" w:rsidR="00000000" w:rsidRPr="00000000">
        <w:rPr>
          <w:b w:val="0"/>
          <w:vertAlign w:val="subscript"/>
          <w:rtl w:val="0"/>
        </w:rPr>
        <w:t xml:space="preserve"> </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39" w:lineRule="auto"/>
        <w:ind w:left="720" w:right="4"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Comprehensive Literature Analysis: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understanding of the current landscape of online educational platforms and mentorship models, highlighting gaps and opportunities.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39" w:lineRule="auto"/>
        <w:ind w:left="720" w:right="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Insights Collection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Valuable feedback from potential users, detailing preferences, challenges, and expectations for online education. </w:t>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39" w:lineRule="auto"/>
        <w:ind w:left="720" w:right="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Working Prototype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initial version of Sigma tested for functionality and user experience </w:t>
      </w:r>
    </w:p>
    <w:p w:rsidR="00000000" w:rsidDel="00000000" w:rsidP="00000000" w:rsidRDefault="00000000" w:rsidRPr="00000000" w14:paraId="000000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39" w:lineRule="auto"/>
        <w:ind w:left="720" w:right="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Feedback Repository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collection of feedback and insights from prototype users, revealing strengths and areas of improvement. </w:t>
      </w:r>
    </w:p>
    <w:p w:rsidR="00000000" w:rsidDel="00000000" w:rsidP="00000000" w:rsidRDefault="00000000" w:rsidRPr="00000000" w14:paraId="000000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39" w:lineRule="auto"/>
        <w:ind w:left="720" w:right="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Refined Application Design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enhanced version of Sigma based on user testing feedback and data analysis. </w:t>
      </w:r>
    </w:p>
    <w:p w:rsidR="00000000" w:rsidDel="00000000" w:rsidP="00000000" w:rsidRDefault="00000000" w:rsidRPr="00000000" w14:paraId="000000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39" w:lineRule="auto"/>
        <w:ind w:left="720" w:right="4"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Pilot Study Results: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Real-world data and performance metrics from a limited launch of Sigma.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39" w:lineRule="auto"/>
        <w:ind w:left="720" w:right="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Quantified User Satisfaction Metrics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Statistical data revealing user satisfaction, engagement levels, and the efficacy of the bilateral learning process. </w:t>
      </w:r>
    </w:p>
    <w:p w:rsidR="00000000" w:rsidDel="00000000" w:rsidP="00000000" w:rsidRDefault="00000000" w:rsidRPr="00000000" w14:paraId="0000006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39" w:lineRule="auto"/>
        <w:ind w:left="720" w:right="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Final Sigma Version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robust and user-optimized application ready for a wider audience. </w:t>
      </w:r>
    </w:p>
    <w:p w:rsidR="00000000" w:rsidDel="00000000" w:rsidP="00000000" w:rsidRDefault="00000000" w:rsidRPr="00000000" w14:paraId="0000007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39" w:lineRule="auto"/>
        <w:ind w:left="720" w:right="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Continuous Improvement Blueprint: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strategy and plan for ongoing updates, refinements, and monitoring based on user feedback and changing educational needs.</w:t>
      </w:r>
    </w:p>
    <w:p w:rsidR="00000000" w:rsidDel="00000000" w:rsidP="00000000" w:rsidRDefault="00000000" w:rsidRPr="00000000" w14:paraId="00000071">
      <w:pPr>
        <w:rPr/>
      </w:pPr>
      <w:r w:rsidDel="00000000" w:rsidR="00000000" w:rsidRPr="00000000">
        <w:br w:type="page"/>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spacing w:after="0" w:lineRule="auto"/>
        <w:ind w:left="0" w:right="2862" w:firstLine="0"/>
        <w:jc w:val="right"/>
        <w:rPr/>
      </w:pPr>
      <w:bookmarkStart w:colFirst="0" w:colLast="0" w:name="_tyjcwt" w:id="5"/>
      <w:bookmarkEnd w:id="5"/>
      <w:r w:rsidDel="00000000" w:rsidR="00000000" w:rsidRPr="00000000">
        <w:rPr>
          <w:rtl w:val="0"/>
        </w:rPr>
        <w:t xml:space="preserve">Proposed time duration </w:t>
      </w:r>
    </w:p>
    <w:p w:rsidR="00000000" w:rsidDel="00000000" w:rsidP="00000000" w:rsidRDefault="00000000" w:rsidRPr="00000000" w14:paraId="00000074">
      <w:pPr>
        <w:rPr/>
      </w:pPr>
      <w:r w:rsidDel="00000000" w:rsidR="00000000" w:rsidRPr="00000000">
        <w:rPr>
          <w:rtl w:val="0"/>
        </w:rPr>
      </w:r>
    </w:p>
    <w:tbl>
      <w:tblPr>
        <w:tblStyle w:val="Table1"/>
        <w:tblW w:w="9364.0" w:type="dxa"/>
        <w:jc w:val="left"/>
        <w:tblInd w:w="-110.0" w:type="dxa"/>
        <w:tblLayout w:type="fixed"/>
        <w:tblLook w:val="0400"/>
      </w:tblPr>
      <w:tblGrid>
        <w:gridCol w:w="4682"/>
        <w:gridCol w:w="4682"/>
        <w:tblGridChange w:id="0">
          <w:tblGrid>
            <w:gridCol w:w="4682"/>
            <w:gridCol w:w="4682"/>
          </w:tblGrid>
        </w:tblGridChange>
      </w:tblGrid>
      <w:tr>
        <w:trPr>
          <w:cantSplit w:val="0"/>
          <w:trHeight w:val="55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spacing w:after="0" w:line="259" w:lineRule="auto"/>
              <w:ind w:left="0" w:right="40" w:firstLine="0"/>
              <w:jc w:val="center"/>
              <w:rPr/>
            </w:pPr>
            <w:r w:rsidDel="00000000" w:rsidR="00000000" w:rsidRPr="00000000">
              <w:rPr>
                <w:b w:val="1"/>
                <w:rtl w:val="0"/>
              </w:rPr>
              <w:t xml:space="preserve">Week Number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spacing w:after="0" w:line="259" w:lineRule="auto"/>
              <w:ind w:left="0" w:right="35" w:firstLine="0"/>
              <w:jc w:val="center"/>
              <w:rPr/>
            </w:pPr>
            <w:r w:rsidDel="00000000" w:rsidR="00000000" w:rsidRPr="00000000">
              <w:rPr>
                <w:rFonts w:ascii="Calibri" w:cs="Calibri" w:eastAsia="Calibri" w:hAnsi="Calibri"/>
                <w:b w:val="1"/>
                <w:rtl w:val="0"/>
              </w:rPr>
              <w:t xml:space="preserve">Tasks </w:t>
            </w:r>
            <w:r w:rsidDel="00000000" w:rsidR="00000000" w:rsidRPr="00000000">
              <w:rPr>
                <w:rtl w:val="0"/>
              </w:rPr>
            </w:r>
          </w:p>
        </w:tc>
      </w:tr>
      <w:tr>
        <w:trPr>
          <w:cantSplit w:val="0"/>
          <w:trHeight w:val="235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after="5" w:line="259" w:lineRule="auto"/>
              <w:ind w:left="0" w:right="0" w:firstLine="0"/>
              <w:jc w:val="left"/>
              <w:rPr/>
            </w:pPr>
            <w:r w:rsidDel="00000000" w:rsidR="00000000" w:rsidRPr="00000000">
              <w:rPr>
                <w:b w:val="1"/>
                <w:rtl w:val="0"/>
              </w:rPr>
              <w:t xml:space="preserve">Week 1</w:t>
            </w:r>
            <w:r w:rsidDel="00000000" w:rsidR="00000000" w:rsidRPr="00000000">
              <w:rPr>
                <w:rtl w:val="0"/>
              </w:rPr>
            </w:r>
          </w:p>
          <w:p w:rsidR="00000000" w:rsidDel="00000000" w:rsidP="00000000" w:rsidRDefault="00000000" w:rsidRPr="00000000" w14:paraId="00000078">
            <w:pPr>
              <w:spacing w:after="0" w:line="259" w:lineRule="auto"/>
              <w:ind w:left="0" w:right="0" w:firstLine="0"/>
              <w:jc w:val="left"/>
              <w:rPr>
                <w:rFonts w:ascii="Times New Roman" w:cs="Times New Roman" w:eastAsia="Times New Roman" w:hAnsi="Times New Roman"/>
                <w:sz w:val="24"/>
                <w:szCs w:val="24"/>
              </w:rPr>
            </w:pPr>
            <w:r w:rsidDel="00000000" w:rsidR="00000000" w:rsidRPr="00000000">
              <w:rPr>
                <w:rFonts w:ascii="Arial" w:cs="Arial" w:eastAsia="Arial" w:hAnsi="Arial"/>
                <w:b w:val="0"/>
                <w:i w:val="0"/>
                <w:smallCaps w:val="0"/>
                <w:color w:val="222222"/>
                <w:sz w:val="24"/>
                <w:szCs w:val="24"/>
                <w:rtl w:val="0"/>
              </w:rPr>
              <w:t xml:space="preserve">Preliminary Setup and Research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numPr>
                <w:ilvl w:val="0"/>
                <w:numId w:val="4"/>
              </w:numPr>
              <w:spacing w:after="5" w:line="263.00000000000006" w:lineRule="auto"/>
              <w:ind w:left="720" w:right="0" w:hanging="360"/>
              <w:rPr/>
            </w:pPr>
            <w:r w:rsidDel="00000000" w:rsidR="00000000" w:rsidRPr="00000000">
              <w:rPr>
                <w:rFonts w:ascii="Arial" w:cs="Arial" w:eastAsia="Arial" w:hAnsi="Arial"/>
                <w:b w:val="0"/>
                <w:i w:val="0"/>
                <w:smallCaps w:val="0"/>
                <w:color w:val="222222"/>
                <w:sz w:val="24"/>
                <w:szCs w:val="24"/>
                <w:rtl w:val="0"/>
              </w:rPr>
              <w:t xml:space="preserve">Day 1-2: Finalize project scope and objectives.</w:t>
            </w:r>
            <w:r w:rsidDel="00000000" w:rsidR="00000000" w:rsidRPr="00000000">
              <w:rPr>
                <w:rtl w:val="0"/>
              </w:rPr>
            </w:r>
          </w:p>
          <w:p w:rsidR="00000000" w:rsidDel="00000000" w:rsidP="00000000" w:rsidRDefault="00000000" w:rsidRPr="00000000" w14:paraId="0000007A">
            <w:pPr>
              <w:numPr>
                <w:ilvl w:val="0"/>
                <w:numId w:val="4"/>
              </w:numPr>
              <w:spacing w:after="5" w:line="263.00000000000006" w:lineRule="auto"/>
              <w:ind w:left="720" w:right="0" w:hanging="360"/>
              <w:rPr/>
            </w:pPr>
            <w:r w:rsidDel="00000000" w:rsidR="00000000" w:rsidRPr="00000000">
              <w:rPr>
                <w:rFonts w:ascii="Arial" w:cs="Arial" w:eastAsia="Arial" w:hAnsi="Arial"/>
                <w:b w:val="0"/>
                <w:i w:val="0"/>
                <w:smallCaps w:val="0"/>
                <w:color w:val="222222"/>
                <w:sz w:val="24"/>
                <w:szCs w:val="24"/>
                <w:rtl w:val="0"/>
              </w:rPr>
              <w:t xml:space="preserve">Day 3-4: Conduct a literature review on existing mentorship platforms.</w:t>
            </w:r>
            <w:r w:rsidDel="00000000" w:rsidR="00000000" w:rsidRPr="00000000">
              <w:rPr>
                <w:rtl w:val="0"/>
              </w:rPr>
            </w:r>
          </w:p>
          <w:p w:rsidR="00000000" w:rsidDel="00000000" w:rsidP="00000000" w:rsidRDefault="00000000" w:rsidRPr="00000000" w14:paraId="0000007B">
            <w:pPr>
              <w:numPr>
                <w:ilvl w:val="0"/>
                <w:numId w:val="4"/>
              </w:numPr>
              <w:spacing w:after="5" w:line="263.00000000000006" w:lineRule="auto"/>
              <w:ind w:left="720" w:right="0" w:hanging="360"/>
              <w:rPr/>
            </w:pPr>
            <w:r w:rsidDel="00000000" w:rsidR="00000000" w:rsidRPr="00000000">
              <w:rPr>
                <w:rFonts w:ascii="Arial" w:cs="Arial" w:eastAsia="Arial" w:hAnsi="Arial"/>
                <w:b w:val="0"/>
                <w:i w:val="0"/>
                <w:smallCaps w:val="0"/>
                <w:color w:val="222222"/>
                <w:sz w:val="24"/>
                <w:szCs w:val="24"/>
                <w:rtl w:val="0"/>
              </w:rPr>
              <w:t xml:space="preserve">Day 5-7: Identify key stakeholders (students, mentors, administrators) for initial interviews.</w:t>
            </w:r>
            <w:r w:rsidDel="00000000" w:rsidR="00000000" w:rsidRPr="00000000">
              <w:rPr>
                <w:rtl w:val="0"/>
              </w:rPr>
            </w:r>
          </w:p>
          <w:p w:rsidR="00000000" w:rsidDel="00000000" w:rsidP="00000000" w:rsidRDefault="00000000" w:rsidRPr="00000000" w14:paraId="0000007C">
            <w:pPr>
              <w:spacing w:after="0" w:line="259" w:lineRule="auto"/>
              <w:ind w:left="0" w:right="0" w:firstLine="0"/>
              <w:jc w:val="left"/>
              <w:rPr/>
            </w:pPr>
            <w:r w:rsidDel="00000000" w:rsidR="00000000" w:rsidRPr="00000000">
              <w:rPr>
                <w:b w:val="1"/>
                <w:rtl w:val="0"/>
              </w:rPr>
              <w:t xml:space="preserve"> </w:t>
            </w:r>
            <w:r w:rsidDel="00000000" w:rsidR="00000000" w:rsidRPr="00000000">
              <w:rPr>
                <w:rtl w:val="0"/>
              </w:rPr>
            </w:r>
          </w:p>
        </w:tc>
      </w:tr>
      <w:tr>
        <w:trPr>
          <w:cantSplit w:val="0"/>
          <w:trHeight w:val="204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spacing w:after="5" w:line="259" w:lineRule="auto"/>
              <w:ind w:left="0" w:right="0" w:firstLine="0"/>
              <w:jc w:val="left"/>
              <w:rPr>
                <w:b w:val="1"/>
              </w:rPr>
            </w:pPr>
            <w:r w:rsidDel="00000000" w:rsidR="00000000" w:rsidRPr="00000000">
              <w:rPr>
                <w:b w:val="1"/>
                <w:rtl w:val="0"/>
              </w:rPr>
              <w:t xml:space="preserve">Week 2</w:t>
            </w:r>
          </w:p>
          <w:p w:rsidR="00000000" w:rsidDel="00000000" w:rsidP="00000000" w:rsidRDefault="00000000" w:rsidRPr="00000000" w14:paraId="0000007E">
            <w:pPr>
              <w:spacing w:after="5" w:line="259" w:lineRule="auto"/>
              <w:ind w:left="0" w:right="0" w:firstLine="0"/>
              <w:jc w:val="left"/>
              <w:rPr>
                <w:rFonts w:ascii="Times New Roman" w:cs="Times New Roman" w:eastAsia="Times New Roman" w:hAnsi="Times New Roman"/>
                <w:sz w:val="24"/>
                <w:szCs w:val="24"/>
              </w:rPr>
            </w:pPr>
            <w:r w:rsidDel="00000000" w:rsidR="00000000" w:rsidRPr="00000000">
              <w:rPr>
                <w:rFonts w:ascii="Arial" w:cs="Arial" w:eastAsia="Arial" w:hAnsi="Arial"/>
                <w:b w:val="0"/>
                <w:i w:val="0"/>
                <w:smallCaps w:val="0"/>
                <w:color w:val="222222"/>
                <w:sz w:val="24"/>
                <w:szCs w:val="24"/>
                <w:rtl w:val="0"/>
              </w:rPr>
              <w:t xml:space="preserve">Stakeholder Feedback &amp; Design</w:t>
            </w:r>
            <w:r w:rsidDel="00000000" w:rsidR="00000000" w:rsidRPr="00000000">
              <w:rPr>
                <w:rtl w:val="0"/>
              </w:rPr>
            </w:r>
          </w:p>
          <w:p w:rsidR="00000000" w:rsidDel="00000000" w:rsidP="00000000" w:rsidRDefault="00000000" w:rsidRPr="00000000" w14:paraId="0000007F">
            <w:pPr>
              <w:spacing w:after="0" w:line="259" w:lineRule="auto"/>
              <w:ind w:left="0" w:right="0" w:firstLine="0"/>
              <w:jc w:val="left"/>
              <w:rPr/>
            </w:pPr>
            <w:r w:rsidDel="00000000" w:rsidR="00000000" w:rsidRPr="00000000">
              <w:rPr>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numPr>
                <w:ilvl w:val="0"/>
                <w:numId w:val="6"/>
              </w:numPr>
              <w:spacing w:after="5" w:line="259" w:lineRule="auto"/>
              <w:ind w:left="720" w:right="0" w:hanging="360"/>
              <w:jc w:val="left"/>
              <w:rPr/>
            </w:pPr>
            <w:r w:rsidDel="00000000" w:rsidR="00000000" w:rsidRPr="00000000">
              <w:rPr>
                <w:rFonts w:ascii="Arial" w:cs="Arial" w:eastAsia="Arial" w:hAnsi="Arial"/>
                <w:b w:val="0"/>
                <w:i w:val="0"/>
                <w:smallCaps w:val="0"/>
                <w:color w:val="222222"/>
                <w:sz w:val="24"/>
                <w:szCs w:val="24"/>
                <w:rtl w:val="0"/>
              </w:rPr>
              <w:t xml:space="preserve">Day 1-3: Conduct qualitative interviews with identified stakeholders.</w:t>
            </w:r>
            <w:r w:rsidDel="00000000" w:rsidR="00000000" w:rsidRPr="00000000">
              <w:rPr>
                <w:rtl w:val="0"/>
              </w:rPr>
            </w:r>
          </w:p>
          <w:p w:rsidR="00000000" w:rsidDel="00000000" w:rsidP="00000000" w:rsidRDefault="00000000" w:rsidRPr="00000000" w14:paraId="00000081">
            <w:pPr>
              <w:numPr>
                <w:ilvl w:val="0"/>
                <w:numId w:val="6"/>
              </w:numPr>
              <w:spacing w:after="5" w:line="259" w:lineRule="auto"/>
              <w:ind w:left="720" w:right="0" w:hanging="360"/>
              <w:jc w:val="left"/>
              <w:rPr/>
            </w:pPr>
            <w:r w:rsidDel="00000000" w:rsidR="00000000" w:rsidRPr="00000000">
              <w:rPr>
                <w:rFonts w:ascii="Arial" w:cs="Arial" w:eastAsia="Arial" w:hAnsi="Arial"/>
                <w:b w:val="0"/>
                <w:i w:val="0"/>
                <w:smallCaps w:val="0"/>
                <w:color w:val="222222"/>
                <w:sz w:val="24"/>
                <w:szCs w:val="24"/>
                <w:rtl w:val="0"/>
              </w:rPr>
              <w:t xml:space="preserve">Day 4-5: Analyze feedback to identify key features and requirements.</w:t>
            </w:r>
            <w:r w:rsidDel="00000000" w:rsidR="00000000" w:rsidRPr="00000000">
              <w:rPr>
                <w:rtl w:val="0"/>
              </w:rPr>
            </w:r>
          </w:p>
          <w:p w:rsidR="00000000" w:rsidDel="00000000" w:rsidP="00000000" w:rsidRDefault="00000000" w:rsidRPr="00000000" w14:paraId="00000082">
            <w:pPr>
              <w:numPr>
                <w:ilvl w:val="0"/>
                <w:numId w:val="6"/>
              </w:numPr>
              <w:spacing w:after="5" w:line="259" w:lineRule="auto"/>
              <w:ind w:left="720" w:right="0" w:hanging="360"/>
              <w:jc w:val="left"/>
              <w:rPr/>
            </w:pPr>
            <w:r w:rsidDel="00000000" w:rsidR="00000000" w:rsidRPr="00000000">
              <w:rPr>
                <w:rFonts w:ascii="Arial" w:cs="Arial" w:eastAsia="Arial" w:hAnsi="Arial"/>
                <w:b w:val="0"/>
                <w:i w:val="0"/>
                <w:smallCaps w:val="0"/>
                <w:color w:val="222222"/>
                <w:sz w:val="24"/>
                <w:szCs w:val="24"/>
                <w:rtl w:val="0"/>
              </w:rPr>
              <w:t xml:space="preserve">Day 6-7: Begin drafting design blueprints for the three interfaces.</w:t>
            </w:r>
            <w:r w:rsidDel="00000000" w:rsidR="00000000" w:rsidRPr="00000000">
              <w:rPr>
                <w:rtl w:val="0"/>
              </w:rPr>
            </w:r>
          </w:p>
          <w:p w:rsidR="00000000" w:rsidDel="00000000" w:rsidP="00000000" w:rsidRDefault="00000000" w:rsidRPr="00000000" w14:paraId="00000083">
            <w:pPr>
              <w:spacing w:after="0" w:line="259" w:lineRule="auto"/>
              <w:ind w:left="0" w:right="0" w:firstLine="0"/>
              <w:jc w:val="left"/>
              <w:rPr/>
            </w:pPr>
            <w:r w:rsidDel="00000000" w:rsidR="00000000" w:rsidRPr="00000000">
              <w:rPr>
                <w:b w:val="1"/>
                <w:rtl w:val="0"/>
              </w:rPr>
              <w:t xml:space="preserve"> </w:t>
            </w:r>
            <w:r w:rsidDel="00000000" w:rsidR="00000000" w:rsidRPr="00000000">
              <w:rPr>
                <w:rtl w:val="0"/>
              </w:rPr>
            </w:r>
          </w:p>
        </w:tc>
      </w:tr>
      <w:tr>
        <w:trPr>
          <w:cantSplit w:val="0"/>
          <w:trHeight w:val="265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spacing w:after="5" w:line="259" w:lineRule="auto"/>
              <w:ind w:left="0" w:right="0" w:firstLine="0"/>
              <w:jc w:val="left"/>
              <w:rPr/>
            </w:pPr>
            <w:r w:rsidDel="00000000" w:rsidR="00000000" w:rsidRPr="00000000">
              <w:rPr>
                <w:b w:val="1"/>
                <w:rtl w:val="0"/>
              </w:rPr>
              <w:t xml:space="preserve">Week 3</w:t>
            </w:r>
            <w:r w:rsidDel="00000000" w:rsidR="00000000" w:rsidRPr="00000000">
              <w:rPr>
                <w:rtl w:val="0"/>
              </w:rPr>
            </w:r>
          </w:p>
          <w:p w:rsidR="00000000" w:rsidDel="00000000" w:rsidP="00000000" w:rsidRDefault="00000000" w:rsidRPr="00000000" w14:paraId="00000085">
            <w:pPr>
              <w:spacing w:after="5" w:line="259" w:lineRule="auto"/>
              <w:ind w:left="0" w:right="0" w:firstLine="0"/>
              <w:jc w:val="left"/>
              <w:rPr>
                <w:rFonts w:ascii="Times New Roman" w:cs="Times New Roman" w:eastAsia="Times New Roman" w:hAnsi="Times New Roman"/>
                <w:sz w:val="24"/>
                <w:szCs w:val="24"/>
              </w:rPr>
            </w:pPr>
            <w:r w:rsidDel="00000000" w:rsidR="00000000" w:rsidRPr="00000000">
              <w:rPr>
                <w:rFonts w:ascii="Arial" w:cs="Arial" w:eastAsia="Arial" w:hAnsi="Arial"/>
                <w:b w:val="0"/>
                <w:i w:val="0"/>
                <w:smallCaps w:val="0"/>
                <w:color w:val="222222"/>
                <w:sz w:val="24"/>
                <w:szCs w:val="24"/>
                <w:rtl w:val="0"/>
              </w:rPr>
              <w:t xml:space="preserve">Prototype Development</w:t>
            </w:r>
            <w:r w:rsidDel="00000000" w:rsidR="00000000" w:rsidRPr="00000000">
              <w:rPr>
                <w:rtl w:val="0"/>
              </w:rPr>
            </w:r>
          </w:p>
          <w:p w:rsidR="00000000" w:rsidDel="00000000" w:rsidP="00000000" w:rsidRDefault="00000000" w:rsidRPr="00000000" w14:paraId="00000086">
            <w:pPr>
              <w:spacing w:after="0" w:line="259" w:lineRule="auto"/>
              <w:ind w:left="0" w:right="0" w:firstLine="0"/>
              <w:jc w:val="left"/>
              <w:rPr/>
            </w:pPr>
            <w:r w:rsidDel="00000000" w:rsidR="00000000" w:rsidRPr="00000000">
              <w:rPr>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numPr>
                <w:ilvl w:val="0"/>
                <w:numId w:val="7"/>
              </w:numPr>
              <w:spacing w:after="5" w:line="259" w:lineRule="auto"/>
              <w:ind w:left="720" w:right="0" w:hanging="360"/>
              <w:jc w:val="left"/>
              <w:rPr>
                <w:smallCaps w:val="0"/>
              </w:rPr>
            </w:pPr>
            <w:r w:rsidDel="00000000" w:rsidR="00000000" w:rsidRPr="00000000">
              <w:rPr>
                <w:rFonts w:ascii="Arial" w:cs="Arial" w:eastAsia="Arial" w:hAnsi="Arial"/>
                <w:b w:val="0"/>
                <w:i w:val="0"/>
                <w:smallCaps w:val="0"/>
                <w:color w:val="222222"/>
                <w:sz w:val="24"/>
                <w:szCs w:val="24"/>
                <w:rtl w:val="0"/>
              </w:rPr>
              <w:t xml:space="preserve">Day 1-3: Develop a basic prototype for the student interface.</w:t>
            </w:r>
          </w:p>
          <w:p w:rsidR="00000000" w:rsidDel="00000000" w:rsidP="00000000" w:rsidRDefault="00000000" w:rsidRPr="00000000" w14:paraId="00000088">
            <w:pPr>
              <w:numPr>
                <w:ilvl w:val="0"/>
                <w:numId w:val="7"/>
              </w:numPr>
              <w:spacing w:after="5" w:line="259" w:lineRule="auto"/>
              <w:ind w:left="720" w:right="0" w:hanging="360"/>
              <w:jc w:val="left"/>
              <w:rPr>
                <w:smallCaps w:val="0"/>
              </w:rPr>
            </w:pPr>
            <w:r w:rsidDel="00000000" w:rsidR="00000000" w:rsidRPr="00000000">
              <w:rPr>
                <w:rFonts w:ascii="Arial" w:cs="Arial" w:eastAsia="Arial" w:hAnsi="Arial"/>
                <w:b w:val="0"/>
                <w:i w:val="0"/>
                <w:smallCaps w:val="0"/>
                <w:color w:val="222222"/>
                <w:sz w:val="24"/>
                <w:szCs w:val="24"/>
                <w:rtl w:val="0"/>
              </w:rPr>
              <w:t xml:space="preserve">Day 4-5: Develop a basic prototype for the mentor interface.</w:t>
            </w:r>
          </w:p>
          <w:p w:rsidR="00000000" w:rsidDel="00000000" w:rsidP="00000000" w:rsidRDefault="00000000" w:rsidRPr="00000000" w14:paraId="00000089">
            <w:pPr>
              <w:numPr>
                <w:ilvl w:val="0"/>
                <w:numId w:val="7"/>
              </w:numPr>
              <w:spacing w:after="5" w:line="259" w:lineRule="auto"/>
              <w:ind w:left="720" w:right="0" w:hanging="360"/>
              <w:jc w:val="left"/>
              <w:rPr/>
            </w:pPr>
            <w:r w:rsidDel="00000000" w:rsidR="00000000" w:rsidRPr="00000000">
              <w:rPr>
                <w:rFonts w:ascii="Arial" w:cs="Arial" w:eastAsia="Arial" w:hAnsi="Arial"/>
                <w:b w:val="0"/>
                <w:i w:val="0"/>
                <w:smallCaps w:val="0"/>
                <w:color w:val="222222"/>
                <w:sz w:val="24"/>
                <w:szCs w:val="24"/>
                <w:rtl w:val="0"/>
              </w:rPr>
              <w:t xml:space="preserve">Day 6-7: Develop a basic prototype for the administrator interface</w:t>
            </w:r>
            <w:r w:rsidDel="00000000" w:rsidR="00000000" w:rsidRPr="00000000">
              <w:rPr>
                <w:b w:val="1"/>
                <w:rtl w:val="0"/>
              </w:rPr>
              <w:t xml:space="preserve"> </w:t>
            </w:r>
            <w:r w:rsidDel="00000000" w:rsidR="00000000" w:rsidRPr="00000000">
              <w:rPr>
                <w:rtl w:val="0"/>
              </w:rPr>
            </w:r>
          </w:p>
        </w:tc>
      </w:tr>
      <w:tr>
        <w:trPr>
          <w:cantSplit w:val="0"/>
          <w:trHeight w:val="361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spacing w:after="5" w:line="259" w:lineRule="auto"/>
              <w:ind w:left="0" w:right="0" w:firstLine="0"/>
              <w:jc w:val="left"/>
              <w:rPr/>
            </w:pPr>
            <w:r w:rsidDel="00000000" w:rsidR="00000000" w:rsidRPr="00000000">
              <w:rPr>
                <w:b w:val="1"/>
                <w:rtl w:val="0"/>
              </w:rPr>
              <w:t xml:space="preserve">Week 4 </w:t>
            </w:r>
            <w:r w:rsidDel="00000000" w:rsidR="00000000" w:rsidRPr="00000000">
              <w:rPr>
                <w:rtl w:val="0"/>
              </w:rPr>
            </w:r>
          </w:p>
          <w:p w:rsidR="00000000" w:rsidDel="00000000" w:rsidP="00000000" w:rsidRDefault="00000000" w:rsidRPr="00000000" w14:paraId="0000008B">
            <w:pPr>
              <w:spacing w:after="5" w:line="259" w:lineRule="auto"/>
              <w:ind w:left="0" w:right="0" w:firstLine="0"/>
              <w:jc w:val="left"/>
              <w:rPr/>
            </w:pPr>
            <w:r w:rsidDel="00000000" w:rsidR="00000000" w:rsidRPr="00000000">
              <w:rPr>
                <w:b w:val="1"/>
                <w:rtl w:val="0"/>
              </w:rPr>
              <w:t xml:space="preserve"> </w:t>
            </w:r>
            <w:r w:rsidDel="00000000" w:rsidR="00000000" w:rsidRPr="00000000">
              <w:rPr>
                <w:rFonts w:ascii="Arial" w:cs="Arial" w:eastAsia="Arial" w:hAnsi="Arial"/>
                <w:b w:val="0"/>
                <w:i w:val="0"/>
                <w:smallCaps w:val="0"/>
                <w:color w:val="222222"/>
                <w:sz w:val="24"/>
                <w:szCs w:val="24"/>
                <w:rtl w:val="0"/>
              </w:rPr>
              <w:t xml:space="preserve">Initial Testing</w:t>
            </w:r>
            <w:r w:rsidDel="00000000" w:rsidR="00000000" w:rsidRPr="00000000">
              <w:rPr>
                <w:rtl w:val="0"/>
              </w:rPr>
            </w:r>
          </w:p>
          <w:p w:rsidR="00000000" w:rsidDel="00000000" w:rsidP="00000000" w:rsidRDefault="00000000" w:rsidRPr="00000000" w14:paraId="0000008C">
            <w:pPr>
              <w:spacing w:after="0" w:line="259" w:lineRule="auto"/>
              <w:ind w:left="0" w:right="0" w:firstLine="0"/>
              <w:jc w:val="left"/>
              <w:rPr/>
            </w:pPr>
            <w:r w:rsidDel="00000000" w:rsidR="00000000" w:rsidRPr="00000000">
              <w:rPr>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numPr>
                <w:ilvl w:val="0"/>
                <w:numId w:val="8"/>
              </w:numPr>
              <w:spacing w:after="2" w:line="261.99999999999994" w:lineRule="auto"/>
              <w:ind w:left="720" w:right="0" w:hanging="360"/>
              <w:jc w:val="left"/>
              <w:rPr/>
            </w:pPr>
            <w:r w:rsidDel="00000000" w:rsidR="00000000" w:rsidRPr="00000000">
              <w:rPr>
                <w:rFonts w:ascii="Arial" w:cs="Arial" w:eastAsia="Arial" w:hAnsi="Arial"/>
                <w:b w:val="0"/>
                <w:i w:val="0"/>
                <w:smallCaps w:val="0"/>
                <w:color w:val="222222"/>
                <w:sz w:val="24"/>
                <w:szCs w:val="24"/>
                <w:rtl w:val="0"/>
              </w:rPr>
              <w:t xml:space="preserve">Day 1-3: Conduct user testing on the student interface.</w:t>
            </w:r>
            <w:r w:rsidDel="00000000" w:rsidR="00000000" w:rsidRPr="00000000">
              <w:rPr>
                <w:rtl w:val="0"/>
              </w:rPr>
            </w:r>
          </w:p>
          <w:p w:rsidR="00000000" w:rsidDel="00000000" w:rsidP="00000000" w:rsidRDefault="00000000" w:rsidRPr="00000000" w14:paraId="0000008E">
            <w:pPr>
              <w:numPr>
                <w:ilvl w:val="0"/>
                <w:numId w:val="8"/>
              </w:numPr>
              <w:spacing w:after="2" w:line="261.99999999999994" w:lineRule="auto"/>
              <w:ind w:left="720" w:right="0" w:hanging="360"/>
              <w:jc w:val="left"/>
              <w:rPr/>
            </w:pPr>
            <w:r w:rsidDel="00000000" w:rsidR="00000000" w:rsidRPr="00000000">
              <w:rPr>
                <w:rFonts w:ascii="Arial" w:cs="Arial" w:eastAsia="Arial" w:hAnsi="Arial"/>
                <w:b w:val="0"/>
                <w:i w:val="0"/>
                <w:smallCaps w:val="0"/>
                <w:color w:val="222222"/>
                <w:sz w:val="24"/>
                <w:szCs w:val="24"/>
                <w:rtl w:val="0"/>
              </w:rPr>
              <w:t xml:space="preserve">Day 4-5: Conduct user testing on the mentor interface.</w:t>
            </w:r>
            <w:r w:rsidDel="00000000" w:rsidR="00000000" w:rsidRPr="00000000">
              <w:rPr>
                <w:rtl w:val="0"/>
              </w:rPr>
            </w:r>
          </w:p>
          <w:p w:rsidR="00000000" w:rsidDel="00000000" w:rsidP="00000000" w:rsidRDefault="00000000" w:rsidRPr="00000000" w14:paraId="0000008F">
            <w:pPr>
              <w:numPr>
                <w:ilvl w:val="0"/>
                <w:numId w:val="8"/>
              </w:numPr>
              <w:spacing w:after="2" w:line="261.99999999999994" w:lineRule="auto"/>
              <w:ind w:left="720" w:right="0" w:hanging="360"/>
              <w:jc w:val="left"/>
              <w:rPr/>
            </w:pPr>
            <w:r w:rsidDel="00000000" w:rsidR="00000000" w:rsidRPr="00000000">
              <w:rPr>
                <w:rFonts w:ascii="Arial" w:cs="Arial" w:eastAsia="Arial" w:hAnsi="Arial"/>
                <w:b w:val="0"/>
                <w:i w:val="0"/>
                <w:smallCaps w:val="0"/>
                <w:color w:val="222222"/>
                <w:sz w:val="24"/>
                <w:szCs w:val="24"/>
                <w:rtl w:val="0"/>
              </w:rPr>
              <w:t xml:space="preserve">Day 6-7: Conduct user testing on the administrator interface.</w:t>
            </w:r>
            <w:r w:rsidDel="00000000" w:rsidR="00000000" w:rsidRPr="00000000">
              <w:rPr>
                <w:rtl w:val="0"/>
              </w:rPr>
            </w:r>
          </w:p>
          <w:p w:rsidR="00000000" w:rsidDel="00000000" w:rsidP="00000000" w:rsidRDefault="00000000" w:rsidRPr="00000000" w14:paraId="00000090">
            <w:pPr>
              <w:spacing w:after="2" w:line="261.99999999999994"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1">
            <w:pPr>
              <w:spacing w:after="0" w:line="259" w:lineRule="auto"/>
              <w:ind w:left="0" w:right="0" w:firstLine="0"/>
              <w:jc w:val="left"/>
              <w:rPr/>
            </w:pPr>
            <w:r w:rsidDel="00000000" w:rsidR="00000000" w:rsidRPr="00000000">
              <w:rPr>
                <w:b w:val="1"/>
                <w:rtl w:val="0"/>
              </w:rPr>
              <w:t xml:space="preserve"> </w:t>
            </w:r>
            <w:r w:rsidDel="00000000" w:rsidR="00000000" w:rsidRPr="00000000">
              <w:rPr>
                <w:rtl w:val="0"/>
              </w:rPr>
            </w:r>
          </w:p>
        </w:tc>
      </w:tr>
      <w:tr>
        <w:trPr>
          <w:cantSplit w:val="0"/>
          <w:trHeight w:val="361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spacing w:after="5" w:line="259" w:lineRule="auto"/>
              <w:ind w:left="0" w:right="0" w:firstLine="0"/>
              <w:jc w:val="left"/>
              <w:rPr>
                <w:b w:val="1"/>
              </w:rPr>
            </w:pPr>
            <w:r w:rsidDel="00000000" w:rsidR="00000000" w:rsidRPr="00000000">
              <w:rPr>
                <w:b w:val="1"/>
                <w:rtl w:val="0"/>
              </w:rPr>
              <w:t xml:space="preserve">Week 5</w:t>
            </w:r>
          </w:p>
          <w:p w:rsidR="00000000" w:rsidDel="00000000" w:rsidP="00000000" w:rsidRDefault="00000000" w:rsidRPr="00000000" w14:paraId="00000093">
            <w:pPr>
              <w:spacing w:line="259" w:lineRule="auto"/>
              <w:jc w:val="left"/>
              <w:rPr>
                <w:rFonts w:ascii="Times New Roman" w:cs="Times New Roman" w:eastAsia="Times New Roman" w:hAnsi="Times New Roman"/>
                <w:sz w:val="24"/>
                <w:szCs w:val="24"/>
              </w:rPr>
            </w:pPr>
            <w:r w:rsidDel="00000000" w:rsidR="00000000" w:rsidRPr="00000000">
              <w:rPr>
                <w:rFonts w:ascii="Arial" w:cs="Arial" w:eastAsia="Arial" w:hAnsi="Arial"/>
                <w:b w:val="0"/>
                <w:i w:val="0"/>
                <w:smallCaps w:val="0"/>
                <w:color w:val="222222"/>
                <w:sz w:val="24"/>
                <w:szCs w:val="24"/>
                <w:rtl w:val="0"/>
              </w:rPr>
              <w:t xml:space="preserve">Feedback and Refinement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61.99999999999994" w:lineRule="auto"/>
              <w:ind w:left="720" w:right="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Day 1-3: Collect and analyze feedback from the initial testing phase.</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61.99999999999994" w:lineRule="auto"/>
              <w:ind w:left="720" w:right="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Day 4-5: Refine and improve each of the three interfaces based on feedback.</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4" w:before="0" w:line="261.99999999999994" w:lineRule="auto"/>
              <w:ind w:left="720" w:right="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Day 6-7: Integrate the frontend and backend systems</w:t>
            </w:r>
            <w:r w:rsidDel="00000000" w:rsidR="00000000" w:rsidRPr="00000000">
              <w:rPr>
                <w:rtl w:val="0"/>
              </w:rPr>
            </w:r>
          </w:p>
        </w:tc>
      </w:tr>
      <w:tr>
        <w:trPr>
          <w:cantSplit w:val="0"/>
          <w:trHeight w:val="361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spacing w:after="5" w:line="259" w:lineRule="auto"/>
              <w:ind w:left="0" w:right="0" w:firstLine="0"/>
              <w:jc w:val="left"/>
              <w:rPr>
                <w:b w:val="1"/>
              </w:rPr>
            </w:pPr>
            <w:r w:rsidDel="00000000" w:rsidR="00000000" w:rsidRPr="00000000">
              <w:rPr>
                <w:b w:val="1"/>
                <w:rtl w:val="0"/>
              </w:rPr>
              <w:t xml:space="preserve">Week 6</w:t>
            </w:r>
          </w:p>
          <w:p w:rsidR="00000000" w:rsidDel="00000000" w:rsidP="00000000" w:rsidRDefault="00000000" w:rsidRPr="00000000" w14:paraId="00000098">
            <w:pPr>
              <w:spacing w:line="259" w:lineRule="auto"/>
              <w:jc w:val="left"/>
              <w:rPr>
                <w:rFonts w:ascii="Times New Roman" w:cs="Times New Roman" w:eastAsia="Times New Roman" w:hAnsi="Times New Roman"/>
                <w:sz w:val="24"/>
                <w:szCs w:val="24"/>
              </w:rPr>
            </w:pPr>
            <w:r w:rsidDel="00000000" w:rsidR="00000000" w:rsidRPr="00000000">
              <w:rPr>
                <w:rFonts w:ascii="Arial" w:cs="Arial" w:eastAsia="Arial" w:hAnsi="Arial"/>
                <w:b w:val="0"/>
                <w:i w:val="0"/>
                <w:smallCaps w:val="0"/>
                <w:color w:val="222222"/>
                <w:sz w:val="24"/>
                <w:szCs w:val="24"/>
                <w:rtl w:val="0"/>
              </w:rPr>
              <w:t xml:space="preserve">Pilot Launch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61.99999999999994" w:lineRule="auto"/>
              <w:ind w:left="720" w:right="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Day 1-2: Soft launch the platform to a limited audience for a pilot study.</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61.99999999999994" w:lineRule="auto"/>
              <w:ind w:left="720" w:right="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Day 3-4: Monitor user interactions and gather real-time feedback.</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61.99999999999994" w:lineRule="auto"/>
              <w:ind w:left="720" w:right="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Day 5-6: Address any technical glitches or issues users are facing.</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4" w:before="0" w:line="261.99999999999994" w:lineRule="auto"/>
              <w:ind w:left="720" w:right="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Day 7: Analyze the data from the pilot study.</w:t>
            </w:r>
            <w:r w:rsidDel="00000000" w:rsidR="00000000" w:rsidRPr="00000000">
              <w:rPr>
                <w:rtl w:val="0"/>
              </w:rPr>
            </w:r>
          </w:p>
        </w:tc>
      </w:tr>
      <w:tr>
        <w:trPr>
          <w:cantSplit w:val="0"/>
          <w:trHeight w:val="361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spacing w:after="5" w:line="259" w:lineRule="auto"/>
              <w:ind w:left="0" w:right="0" w:firstLine="0"/>
              <w:jc w:val="left"/>
              <w:rPr>
                <w:b w:val="1"/>
              </w:rPr>
            </w:pPr>
            <w:r w:rsidDel="00000000" w:rsidR="00000000" w:rsidRPr="00000000">
              <w:rPr>
                <w:b w:val="1"/>
                <w:rtl w:val="0"/>
              </w:rPr>
              <w:t xml:space="preserve">Week 7</w:t>
            </w:r>
          </w:p>
          <w:p w:rsidR="00000000" w:rsidDel="00000000" w:rsidP="00000000" w:rsidRDefault="00000000" w:rsidRPr="00000000" w14:paraId="0000009E">
            <w:pPr>
              <w:spacing w:line="259" w:lineRule="auto"/>
              <w:jc w:val="left"/>
              <w:rPr>
                <w:rFonts w:ascii="Times New Roman" w:cs="Times New Roman" w:eastAsia="Times New Roman" w:hAnsi="Times New Roman"/>
                <w:sz w:val="24"/>
                <w:szCs w:val="24"/>
              </w:rPr>
            </w:pPr>
            <w:r w:rsidDel="00000000" w:rsidR="00000000" w:rsidRPr="00000000">
              <w:rPr>
                <w:rFonts w:ascii="Arial" w:cs="Arial" w:eastAsia="Arial" w:hAnsi="Arial"/>
                <w:b w:val="0"/>
                <w:i w:val="0"/>
                <w:smallCaps w:val="0"/>
                <w:color w:val="222222"/>
                <w:sz w:val="24"/>
                <w:szCs w:val="24"/>
                <w:rtl w:val="0"/>
              </w:rPr>
              <w:t xml:space="preserve">Final Refinements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1.99999999999994" w:lineRule="auto"/>
              <w:ind w:left="720" w:right="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Day 1-3: Incorporate feedback from the pilot study to finalize the platform design.</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1.99999999999994" w:lineRule="auto"/>
              <w:ind w:left="720" w:right="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Day 4-5: Conduct a final round of testing to ensure all elements are functioning smoothly.</w:t>
            </w: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4" w:before="0" w:line="261.99999999999994" w:lineRule="auto"/>
              <w:ind w:left="720" w:right="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Day 6-7: Finalize any documentation, user manuals, or guides</w:t>
            </w:r>
            <w:r w:rsidDel="00000000" w:rsidR="00000000" w:rsidRPr="00000000">
              <w:rPr>
                <w:rtl w:val="0"/>
              </w:rPr>
            </w:r>
          </w:p>
        </w:tc>
      </w:tr>
      <w:tr>
        <w:trPr>
          <w:cantSplit w:val="0"/>
          <w:trHeight w:val="361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spacing w:after="5" w:line="259" w:lineRule="auto"/>
              <w:ind w:left="0" w:right="0" w:firstLine="0"/>
              <w:jc w:val="left"/>
              <w:rPr>
                <w:b w:val="1"/>
              </w:rPr>
            </w:pPr>
            <w:r w:rsidDel="00000000" w:rsidR="00000000" w:rsidRPr="00000000">
              <w:rPr>
                <w:b w:val="1"/>
                <w:rtl w:val="0"/>
              </w:rPr>
              <w:t xml:space="preserve">Week 8</w:t>
            </w:r>
          </w:p>
          <w:p w:rsidR="00000000" w:rsidDel="00000000" w:rsidP="00000000" w:rsidRDefault="00000000" w:rsidRPr="00000000" w14:paraId="000000A3">
            <w:pPr>
              <w:spacing w:after="5" w:line="259" w:lineRule="auto"/>
              <w:ind w:left="0" w:right="0" w:firstLine="0"/>
              <w:jc w:val="left"/>
              <w:rPr>
                <w:rFonts w:ascii="Times New Roman" w:cs="Times New Roman" w:eastAsia="Times New Roman" w:hAnsi="Times New Roman"/>
                <w:sz w:val="24"/>
                <w:szCs w:val="24"/>
              </w:rPr>
            </w:pPr>
            <w:r w:rsidDel="00000000" w:rsidR="00000000" w:rsidRPr="00000000">
              <w:rPr>
                <w:rFonts w:ascii="Arial" w:cs="Arial" w:eastAsia="Arial" w:hAnsi="Arial"/>
                <w:b w:val="0"/>
                <w:i w:val="0"/>
                <w:smallCaps w:val="0"/>
                <w:color w:val="222222"/>
                <w:sz w:val="24"/>
                <w:szCs w:val="24"/>
                <w:rtl w:val="0"/>
              </w:rPr>
              <w:t xml:space="preserve">Launch &amp; Monitoring</w:t>
            </w:r>
            <w:r w:rsidDel="00000000" w:rsidR="00000000" w:rsidRPr="00000000">
              <w:rPr>
                <w:rtl w:val="0"/>
              </w:rPr>
            </w:r>
          </w:p>
          <w:p w:rsidR="00000000" w:rsidDel="00000000" w:rsidP="00000000" w:rsidRDefault="00000000" w:rsidRPr="00000000" w14:paraId="000000A4">
            <w:pPr>
              <w:spacing w:line="259" w:lineRule="auto"/>
              <w:jc w:val="lef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1.99999999999994" w:lineRule="auto"/>
              <w:ind w:left="720" w:right="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Day 1: Officially launch the Sigma Student Informant Guidance Mentoring Assistment application.</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1.99999999999994" w:lineRule="auto"/>
              <w:ind w:left="720" w:right="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Day 2-4: Closely monitor user interactions, addressing any immediate concerns.</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1.99999999999994" w:lineRule="auto"/>
              <w:ind w:left="720" w:right="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Day 5-6: Begin gathering user reviews and feedback for post-launch improvements.</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 w:before="0" w:line="261.99999999999994" w:lineRule="auto"/>
              <w:ind w:left="720" w:right="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Day 7: Conduct a team review, celebrate the launch, and set goals for post-launch activities.</w:t>
            </w:r>
            <w:r w:rsidDel="00000000" w:rsidR="00000000" w:rsidRPr="00000000">
              <w:rPr>
                <w:rtl w:val="0"/>
              </w:rPr>
            </w:r>
          </w:p>
        </w:tc>
      </w:tr>
    </w:tbl>
    <w:p w:rsidR="00000000" w:rsidDel="00000000" w:rsidP="00000000" w:rsidRDefault="00000000" w:rsidRPr="00000000" w14:paraId="000000A9">
      <w:pPr>
        <w:spacing w:after="0" w:line="259" w:lineRule="auto"/>
        <w:ind w:left="0" w:right="0" w:firstLine="0"/>
        <w:jc w:val="left"/>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AA">
      <w:pPr>
        <w:spacing w:after="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AB">
      <w:pPr>
        <w:spacing w:after="0" w:line="259" w:lineRule="auto"/>
        <w:ind w:left="0" w:right="0" w:firstLine="0"/>
        <w:jc w:val="left"/>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AC">
      <w:pPr>
        <w:spacing w:after="332" w:line="259" w:lineRule="auto"/>
        <w:ind w:left="0" w:right="0" w:firstLine="0"/>
        <w:jc w:val="left"/>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AD">
      <w:pPr>
        <w:pStyle w:val="Heading2"/>
        <w:spacing w:after="135" w:lineRule="auto"/>
        <w:rPr/>
      </w:pPr>
      <w:bookmarkStart w:colFirst="0" w:colLast="0" w:name="_3dy6vkm" w:id="6"/>
      <w:bookmarkEnd w:id="6"/>
      <w:r w:rsidDel="00000000" w:rsidR="00000000" w:rsidRPr="00000000">
        <w:rPr>
          <w:rtl w:val="0"/>
        </w:rPr>
        <w:t xml:space="preserve">REFERENCES</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 w:before="0" w:line="228" w:lineRule="auto"/>
        <w:ind w:left="720" w:right="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Bates, A. W. (2015). Teaching in a digital age: Guidelines for designing teaching and learning. Tony Bates Associates Ltd. </w:t>
      </w:r>
      <w:r w:rsidDel="00000000" w:rsidR="00000000" w:rsidRPr="00000000">
        <w:rPr>
          <w:rtl w:val="0"/>
        </w:rPr>
      </w:r>
    </w:p>
    <w:p w:rsidR="00000000" w:rsidDel="00000000" w:rsidP="00000000" w:rsidRDefault="00000000" w:rsidRPr="00000000" w14:paraId="000000AF">
      <w:pPr>
        <w:spacing w:after="1" w:before="0" w:line="228" w:lineRule="auto"/>
        <w:ind w:left="10" w:hanging="10"/>
        <w:jc w:val="left"/>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 w:before="0" w:line="228" w:lineRule="auto"/>
        <w:ind w:left="720" w:right="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Bower, M., Dalgarno, B., Kennedy, G. E., Lee, M. J., &amp; Kenney, J. (2015). Design and implementation factors in blended synchronous learning environments: Outcomes from a cross case analysis. Computers &amp; Education, 86, 1-17. </w:t>
      </w:r>
      <w:r w:rsidDel="00000000" w:rsidR="00000000" w:rsidRPr="00000000">
        <w:rPr>
          <w:rtl w:val="0"/>
        </w:rPr>
      </w:r>
    </w:p>
    <w:p w:rsidR="00000000" w:rsidDel="00000000" w:rsidP="00000000" w:rsidRDefault="00000000" w:rsidRPr="00000000" w14:paraId="000000B1">
      <w:pPr>
        <w:spacing w:after="1" w:before="0" w:line="228" w:lineRule="auto"/>
        <w:ind w:left="10" w:hanging="10"/>
        <w:jc w:val="left"/>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 w:before="0" w:line="228" w:lineRule="auto"/>
        <w:ind w:left="720" w:right="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Brown, M., Dehoney, J., &amp; Millichap, N. (2015). The next generation digital learning environment.  EDUCAUSE   Learning   Initiative. </w:t>
      </w:r>
      <w:r w:rsidDel="00000000" w:rsidR="00000000" w:rsidRPr="00000000">
        <w:rPr>
          <w:rtl w:val="0"/>
        </w:rPr>
      </w:r>
    </w:p>
    <w:p w:rsidR="00000000" w:rsidDel="00000000" w:rsidP="00000000" w:rsidRDefault="00000000" w:rsidRPr="00000000" w14:paraId="000000B3">
      <w:pPr>
        <w:spacing w:after="78" w:line="257" w:lineRule="auto"/>
        <w:ind w:lef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 w:before="0" w:line="228" w:lineRule="auto"/>
        <w:ind w:left="720" w:right="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Clark, R. C., &amp; Mayer, R. E. (2016). E-learning and the science of instruction: Proven guidelines for consumers and designers of multimedia learning. John Wiley &amp; Sons. </w:t>
      </w:r>
      <w:r w:rsidDel="00000000" w:rsidR="00000000" w:rsidRPr="00000000">
        <w:rPr>
          <w:rtl w:val="0"/>
        </w:rPr>
      </w:r>
    </w:p>
    <w:p w:rsidR="00000000" w:rsidDel="00000000" w:rsidP="00000000" w:rsidRDefault="00000000" w:rsidRPr="00000000" w14:paraId="000000B5">
      <w:pPr>
        <w:spacing w:after="78" w:line="257" w:lineRule="auto"/>
        <w:ind w:lef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 w:before="0" w:line="228" w:lineRule="auto"/>
        <w:ind w:left="720" w:right="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Dabbagh, N., &amp; Bannan-Ritland, B. (2005). Online learning: Concepts, strategies, and application. Pearson  / Prentice Hall. </w:t>
      </w:r>
      <w:r w:rsidDel="00000000" w:rsidR="00000000" w:rsidRPr="00000000">
        <w:rPr>
          <w:rtl w:val="0"/>
        </w:rPr>
      </w:r>
    </w:p>
    <w:p w:rsidR="00000000" w:rsidDel="00000000" w:rsidP="00000000" w:rsidRDefault="00000000" w:rsidRPr="00000000" w14:paraId="000000B7">
      <w:pPr>
        <w:spacing w:after="78" w:line="257" w:lineRule="auto"/>
        <w:ind w:lef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 w:before="0" w:line="228" w:lineRule="auto"/>
        <w:ind w:left="720" w:right="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Garrison, D. R., Anderson, T., &amp; Archer, W. (2000). Critical inquiry in a text-based environment: Computer conferencing in higher education. The Internet and Higher Education, 2(2-3), 87-105.</w:t>
      </w:r>
      <w:r w:rsidDel="00000000" w:rsidR="00000000" w:rsidRPr="00000000">
        <w:rPr>
          <w:rtl w:val="0"/>
        </w:rPr>
      </w:r>
    </w:p>
    <w:p w:rsidR="00000000" w:rsidDel="00000000" w:rsidP="00000000" w:rsidRDefault="00000000" w:rsidRPr="00000000" w14:paraId="000000B9">
      <w:pPr>
        <w:spacing w:after="78" w:line="259" w:lineRule="auto"/>
        <w:ind w:left="1151" w:right="0" w:firstLine="0"/>
        <w:jc w:val="center"/>
        <w:rPr>
          <w:b w:val="1"/>
          <w:sz w:val="28"/>
          <w:szCs w:val="28"/>
        </w:rPr>
      </w:pPr>
      <w:r w:rsidDel="00000000" w:rsidR="00000000" w:rsidRPr="00000000">
        <w:rPr>
          <w:rtl w:val="0"/>
        </w:rPr>
      </w:r>
    </w:p>
    <w:sectPr>
      <w:footerReference r:id="rId7" w:type="default"/>
      <w:footerReference r:id="rId8" w:type="first"/>
      <w:footerReference r:id="rId9" w:type="even"/>
      <w:pgSz w:h="15840" w:w="12240" w:orient="portrait"/>
      <w:pgMar w:bottom="1536" w:top="1440" w:left="1441" w:right="1436" w:header="720" w:footer="7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spacing w:after="0" w:line="259" w:lineRule="auto"/>
      <w:ind w:left="0" w:right="-2"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BB">
    <w:pPr>
      <w:spacing w:after="0" w:line="259" w:lineRule="auto"/>
      <w:ind w:left="0" w:right="0" w:firstLine="0"/>
      <w:jc w:val="left"/>
      <w:rPr/>
    </w:pPr>
    <w:r w:rsidDel="00000000" w:rsidR="00000000" w:rsidRPr="00000000">
      <w:rPr>
        <w:rFonts w:ascii="Calibri" w:cs="Calibri" w:eastAsia="Calibri" w:hAnsi="Calibri"/>
        <w:sz w:val="22"/>
        <w:szCs w:val="22"/>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spacing w:after="0" w:line="259" w:lineRule="auto"/>
      <w:ind w:left="0" w:right="-2"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BD">
    <w:pPr>
      <w:spacing w:after="0" w:line="259" w:lineRule="auto"/>
      <w:ind w:left="0" w:right="0" w:firstLine="0"/>
      <w:jc w:val="left"/>
      <w:rPr/>
    </w:pPr>
    <w:r w:rsidDel="00000000" w:rsidR="00000000" w:rsidRPr="00000000">
      <w:rPr>
        <w:rFonts w:ascii="Calibri" w:cs="Calibri" w:eastAsia="Calibri" w:hAnsi="Calibri"/>
        <w:sz w:val="22"/>
        <w:szCs w:val="22"/>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spacing w:after="0" w:line="259" w:lineRule="auto"/>
      <w:ind w:left="0" w:right="-2"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BF">
    <w:pPr>
      <w:spacing w:after="0" w:line="259" w:lineRule="auto"/>
      <w:ind w:left="0" w:right="0" w:firstLine="0"/>
      <w:jc w:val="left"/>
      <w:rPr/>
    </w:pPr>
    <w:r w:rsidDel="00000000" w:rsidR="00000000" w:rsidRPr="00000000">
      <w:rPr>
        <w:rFonts w:ascii="Calibri" w:cs="Calibri" w:eastAsia="Calibri" w:hAnsi="Calibri"/>
        <w:sz w:val="22"/>
        <w:szCs w:val="22"/>
        <w:rtl w:val="0"/>
      </w:rPr>
      <w:t xml:space="preserve"> </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72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550" w:hanging="155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270" w:hanging="227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990" w:hanging="299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710" w:hanging="371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430" w:hanging="443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150" w:hanging="515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870" w:hanging="587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590" w:hanging="659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72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550" w:hanging="155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270" w:hanging="227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990" w:hanging="299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710" w:hanging="371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430" w:hanging="443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150" w:hanging="515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870" w:hanging="587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590" w:hanging="659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7">
    <w:lvl w:ilvl="0">
      <w:start w:val="1"/>
      <w:numFmt w:val="decimal"/>
      <w:lvlText w:val="%1."/>
      <w:lvlJc w:val="left"/>
      <w:pPr>
        <w:ind w:left="720" w:hanging="72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550" w:hanging="155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270" w:hanging="227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990" w:hanging="299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710" w:hanging="371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430" w:hanging="443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150" w:hanging="515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870" w:hanging="587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590" w:hanging="659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8">
    <w:lvl w:ilvl="0">
      <w:start w:val="1"/>
      <w:numFmt w:val="decimal"/>
      <w:lvlText w:val="%1."/>
      <w:lvlJc w:val="left"/>
      <w:pPr>
        <w:ind w:left="720" w:hanging="72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550" w:hanging="155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270" w:hanging="227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990" w:hanging="299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710" w:hanging="371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430" w:hanging="443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150" w:hanging="515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870" w:hanging="587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590" w:hanging="659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4" w:line="339" w:lineRule="auto"/>
        <w:ind w:left="10" w:right="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5" w:before="0" w:line="259" w:lineRule="auto"/>
      <w:ind w:left="10" w:right="0" w:hanging="10"/>
      <w:jc w:val="center"/>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5" w:before="0" w:line="259" w:lineRule="auto"/>
      <w:ind w:left="10" w:right="0" w:hanging="10"/>
      <w:jc w:val="center"/>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5" w:before="0" w:line="259" w:lineRule="auto"/>
      <w:ind w:left="10" w:right="0" w:hanging="10"/>
      <w:jc w:val="center"/>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6.0" w:type="dxa"/>
        <w:left w:w="11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