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加水监控程序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364865"/>
            <wp:effectExtent l="0" t="0" r="0" b="3175"/>
            <wp:docPr id="1" name="图片 1" descr="0c84970e8c51e031c8c230938385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84970e8c51e031c8c2309383850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左边一列是消化加水总量和占比，当前物料量（测出来的）和原始水分率（暂时是人工给定的）；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第二列是一混的加水情况，测出来的数据经过计算得到；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第三列是二混加水情况，也是总的加水结果；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第四列是生石灰流量，因为生石灰是会和水反应，从而消耗掉一部分水，所以用化学反应公式算了一下消耗水量。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中间一行FI201是给了一个上下限，在范围外就会报警，同时根据全局的一个加水情况给一个推荐的加水值。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下面进度条是做的加水波动性显示，用20个数据做的方差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下面右边是语音报警记录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以上数据都做了平滑处理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运行过程如下图显示：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64865"/>
            <wp:effectExtent l="0" t="0" r="0" b="3175"/>
            <wp:docPr id="2" name="图片 2" descr="929ddb46f2c7614585ec1c93880d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9ddb46f2c7614585ec1c93880dd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364865"/>
            <wp:effectExtent l="0" t="0" r="0" b="3175"/>
            <wp:docPr id="3" name="图片 3" descr="947b25d28c8e7b5a33043f643f0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7b25d28c8e7b5a33043f643f099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B0802"/>
    <w:multiLevelType w:val="singleLevel"/>
    <w:tmpl w:val="CEFB0802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E0ACE527"/>
    <w:multiLevelType w:val="singleLevel"/>
    <w:tmpl w:val="E0ACE52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lZDQwODYxNGQ5MDBmYjY0OTNiYzMzZDg3MmU1OTMifQ=="/>
  </w:docVars>
  <w:rsids>
    <w:rsidRoot w:val="45A9284A"/>
    <w:rsid w:val="2C622962"/>
    <w:rsid w:val="45A9284A"/>
    <w:rsid w:val="625B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2023-07-29T01:34:00Z</dcterms:created>
  <dc:creator>红尘轮转</dc:creator>
  <cp:lastModifiedBy>红尘轮转</cp:lastModifiedBy>
  <dcterms:modified xsi:type="dcterms:W3CDTF">2023-07-29T01:48:40Z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DFB749A80E2C49BF83527AC665919474_13</vt:lpwstr>
  </property>
</Properties>
</file>