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D31" w:rsidRDefault="007025D3">
      <w:r w:rsidRPr="007025D3">
        <w:rPr>
          <w:b/>
        </w:rPr>
        <w:t>Геометрическое моделирование в САПР</w:t>
      </w:r>
      <w:r w:rsidR="006D369E">
        <w:t xml:space="preserve">, группа </w:t>
      </w:r>
      <w:r w:rsidR="006D369E" w:rsidRPr="006D369E">
        <w:t>1</w:t>
      </w:r>
      <w:r w:rsidRPr="007025D3">
        <w:t>6</w:t>
      </w:r>
      <w:r w:rsidR="006D369E" w:rsidRPr="006D369E">
        <w:t>В</w:t>
      </w:r>
      <w:r>
        <w:t>В3</w:t>
      </w:r>
    </w:p>
    <w:p w:rsidR="00B32D6C" w:rsidRDefault="007025D3">
      <w:r>
        <w:t>9</w:t>
      </w:r>
      <w:r w:rsidR="00B32D6C">
        <w:t>.0</w:t>
      </w:r>
      <w:r>
        <w:t>3</w:t>
      </w:r>
      <w:r w:rsidR="00B32D6C">
        <w:t>.2020 — 1</w:t>
      </w:r>
      <w:r>
        <w:t>0</w:t>
      </w:r>
      <w:r w:rsidR="00B32D6C">
        <w:t>.0</w:t>
      </w:r>
      <w:r>
        <w:t>5</w:t>
      </w:r>
      <w:r w:rsidR="00B32D6C">
        <w:t>.2020 (</w:t>
      </w:r>
      <w:r w:rsidR="00C55357">
        <w:t>9</w:t>
      </w:r>
      <w:r w:rsidR="00B32D6C">
        <w:t xml:space="preserve"> недель)</w:t>
      </w:r>
    </w:p>
    <w:p w:rsidR="00500100" w:rsidRDefault="00500100" w:rsidP="00500100">
      <w:pPr>
        <w:jc w:val="center"/>
      </w:pPr>
      <w:r>
        <w:t>Лекции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1396"/>
        <w:gridCol w:w="7507"/>
      </w:tblGrid>
      <w:tr w:rsidR="00500100" w:rsidTr="00500100">
        <w:tc>
          <w:tcPr>
            <w:tcW w:w="0" w:type="auto"/>
          </w:tcPr>
          <w:p w:rsidR="00500100" w:rsidRDefault="00500100" w:rsidP="00500100">
            <w:pPr>
              <w:jc w:val="center"/>
            </w:pPr>
            <w:r>
              <w:t>№</w:t>
            </w:r>
          </w:p>
        </w:tc>
        <w:tc>
          <w:tcPr>
            <w:tcW w:w="1396" w:type="dxa"/>
          </w:tcPr>
          <w:p w:rsidR="00500100" w:rsidRDefault="00500100" w:rsidP="0044081A">
            <w:pPr>
              <w:jc w:val="center"/>
            </w:pPr>
            <w:r>
              <w:t>Дата</w:t>
            </w:r>
          </w:p>
        </w:tc>
        <w:tc>
          <w:tcPr>
            <w:tcW w:w="7507" w:type="dxa"/>
          </w:tcPr>
          <w:p w:rsidR="00500100" w:rsidRDefault="00500100" w:rsidP="0044081A">
            <w:pPr>
              <w:jc w:val="center"/>
            </w:pPr>
            <w:r>
              <w:t>Тема</w:t>
            </w:r>
          </w:p>
        </w:tc>
      </w:tr>
      <w:tr w:rsidR="00500100" w:rsidTr="00500100">
        <w:tc>
          <w:tcPr>
            <w:tcW w:w="0" w:type="auto"/>
          </w:tcPr>
          <w:p w:rsidR="00500100" w:rsidRPr="0044081A" w:rsidRDefault="00500100" w:rsidP="00500100">
            <w:pPr>
              <w:jc w:val="center"/>
            </w:pPr>
            <w:r>
              <w:t>1</w:t>
            </w:r>
          </w:p>
        </w:tc>
        <w:tc>
          <w:tcPr>
            <w:tcW w:w="1396" w:type="dxa"/>
          </w:tcPr>
          <w:p w:rsidR="00500100" w:rsidRPr="0044081A" w:rsidRDefault="00627698" w:rsidP="00627698">
            <w:r>
              <w:t>9</w:t>
            </w:r>
            <w:r>
              <w:t xml:space="preserve"> марта</w:t>
            </w:r>
          </w:p>
        </w:tc>
        <w:tc>
          <w:tcPr>
            <w:tcW w:w="7507" w:type="dxa"/>
          </w:tcPr>
          <w:p w:rsidR="00500100" w:rsidRDefault="00627698" w:rsidP="00ED77DA">
            <w:r>
              <w:t>—</w:t>
            </w:r>
          </w:p>
        </w:tc>
      </w:tr>
      <w:tr w:rsidR="00500100" w:rsidTr="00500100">
        <w:tc>
          <w:tcPr>
            <w:tcW w:w="0" w:type="auto"/>
          </w:tcPr>
          <w:p w:rsidR="00500100" w:rsidRDefault="00500100" w:rsidP="00500100">
            <w:pPr>
              <w:jc w:val="center"/>
            </w:pPr>
            <w:r>
              <w:t>2</w:t>
            </w:r>
          </w:p>
        </w:tc>
        <w:tc>
          <w:tcPr>
            <w:tcW w:w="1396" w:type="dxa"/>
          </w:tcPr>
          <w:p w:rsidR="00500100" w:rsidRDefault="00627698">
            <w:r>
              <w:t>16 марта</w:t>
            </w:r>
          </w:p>
        </w:tc>
        <w:tc>
          <w:tcPr>
            <w:tcW w:w="7507" w:type="dxa"/>
          </w:tcPr>
          <w:p w:rsidR="00500100" w:rsidRPr="00F97B05" w:rsidRDefault="00F97B05" w:rsidP="000E24F1">
            <w:r>
              <w:t xml:space="preserve">ГМ. </w:t>
            </w:r>
            <w:r w:rsidRPr="00F97B05">
              <w:t>Геом</w:t>
            </w:r>
            <w:r>
              <w:t>етрические</w:t>
            </w:r>
            <w:r w:rsidRPr="00F97B05">
              <w:t xml:space="preserve"> объекты. </w:t>
            </w:r>
            <w:r w:rsidR="000E24F1" w:rsidRPr="00F97B05">
              <w:t xml:space="preserve">Возможности ГМ. </w:t>
            </w:r>
            <w:r w:rsidRPr="00F97B05">
              <w:t>С</w:t>
            </w:r>
            <w:r>
              <w:t>истемы</w:t>
            </w:r>
            <w:r w:rsidRPr="00F97B05">
              <w:t xml:space="preserve"> ГМ. Ф</w:t>
            </w:r>
            <w:r>
              <w:t>ункции</w:t>
            </w:r>
            <w:r w:rsidRPr="00F97B05">
              <w:t xml:space="preserve"> </w:t>
            </w:r>
            <w:r>
              <w:t>систем</w:t>
            </w:r>
            <w:r w:rsidRPr="00F97B05">
              <w:t xml:space="preserve"> тверд</w:t>
            </w:r>
            <w:r>
              <w:t>отельного</w:t>
            </w:r>
            <w:r w:rsidRPr="00F97B05">
              <w:t xml:space="preserve"> ГМ</w:t>
            </w:r>
          </w:p>
        </w:tc>
      </w:tr>
      <w:tr w:rsidR="00500100" w:rsidTr="00500100">
        <w:tc>
          <w:tcPr>
            <w:tcW w:w="0" w:type="auto"/>
          </w:tcPr>
          <w:p w:rsidR="00500100" w:rsidRDefault="00500100" w:rsidP="00500100">
            <w:pPr>
              <w:jc w:val="center"/>
            </w:pPr>
            <w:r>
              <w:t>3</w:t>
            </w:r>
          </w:p>
        </w:tc>
        <w:tc>
          <w:tcPr>
            <w:tcW w:w="1396" w:type="dxa"/>
          </w:tcPr>
          <w:p w:rsidR="00500100" w:rsidRPr="009F4E2A" w:rsidRDefault="009F4E2A">
            <w:r w:rsidRPr="00F97B05">
              <w:t xml:space="preserve">18 </w:t>
            </w:r>
            <w:r>
              <w:t>марта</w:t>
            </w:r>
          </w:p>
        </w:tc>
        <w:tc>
          <w:tcPr>
            <w:tcW w:w="7507" w:type="dxa"/>
          </w:tcPr>
          <w:p w:rsidR="00500100" w:rsidRDefault="001B65A4" w:rsidP="0076296E">
            <w:r w:rsidRPr="001B65A4">
              <w:t>Структуры данных</w:t>
            </w:r>
            <w:r>
              <w:t>, используемые в системах ГМ</w:t>
            </w:r>
            <w:r w:rsidRPr="001B65A4">
              <w:t xml:space="preserve">. Дерево CSG. </w:t>
            </w:r>
            <w:r w:rsidR="001F57F7">
              <w:t>Граничное описание.</w:t>
            </w:r>
            <w:r w:rsidR="001F57F7" w:rsidRPr="001B65A4">
              <w:t xml:space="preserve"> </w:t>
            </w:r>
            <w:r>
              <w:t>Т</w:t>
            </w:r>
            <w:r w:rsidRPr="001B65A4">
              <w:t>опологич</w:t>
            </w:r>
            <w:r>
              <w:t>еские</w:t>
            </w:r>
            <w:r w:rsidRPr="001B65A4">
              <w:t xml:space="preserve"> объект</w:t>
            </w:r>
            <w:r w:rsidR="0076296E">
              <w:t>ы</w:t>
            </w:r>
          </w:p>
        </w:tc>
      </w:tr>
      <w:tr w:rsidR="00500100" w:rsidTr="00500100">
        <w:tc>
          <w:tcPr>
            <w:tcW w:w="0" w:type="auto"/>
          </w:tcPr>
          <w:p w:rsidR="00500100" w:rsidRDefault="00500100" w:rsidP="00500100">
            <w:pPr>
              <w:jc w:val="center"/>
            </w:pPr>
            <w:r>
              <w:t>4</w:t>
            </w:r>
          </w:p>
        </w:tc>
        <w:tc>
          <w:tcPr>
            <w:tcW w:w="1396" w:type="dxa"/>
          </w:tcPr>
          <w:p w:rsidR="00500100" w:rsidRDefault="009F4E2A" w:rsidP="009F4E2A">
            <w:r>
              <w:t>23</w:t>
            </w:r>
            <w:r>
              <w:t xml:space="preserve"> марта</w:t>
            </w:r>
          </w:p>
        </w:tc>
        <w:tc>
          <w:tcPr>
            <w:tcW w:w="7507" w:type="dxa"/>
          </w:tcPr>
          <w:p w:rsidR="00500100" w:rsidRDefault="001B65A4" w:rsidP="001B65A4">
            <w:r>
              <w:t xml:space="preserve">Структуры данных </w:t>
            </w:r>
            <w:r w:rsidRPr="001B65A4">
              <w:t>на основе таблиц, на основе</w:t>
            </w:r>
            <w:r>
              <w:t xml:space="preserve"> </w:t>
            </w:r>
            <w:proofErr w:type="spellStart"/>
            <w:r w:rsidRPr="001B65A4">
              <w:t>полуребер</w:t>
            </w:r>
            <w:proofErr w:type="spellEnd"/>
          </w:p>
        </w:tc>
      </w:tr>
      <w:tr w:rsidR="00500100" w:rsidTr="00500100">
        <w:tc>
          <w:tcPr>
            <w:tcW w:w="0" w:type="auto"/>
          </w:tcPr>
          <w:p w:rsidR="00500100" w:rsidRDefault="00500100" w:rsidP="00500100">
            <w:pPr>
              <w:jc w:val="center"/>
            </w:pPr>
            <w:r>
              <w:t>5</w:t>
            </w:r>
          </w:p>
        </w:tc>
        <w:tc>
          <w:tcPr>
            <w:tcW w:w="1396" w:type="dxa"/>
          </w:tcPr>
          <w:p w:rsidR="00500100" w:rsidRDefault="009F4E2A" w:rsidP="009F4E2A">
            <w:r>
              <w:t>30</w:t>
            </w:r>
            <w:r>
              <w:t xml:space="preserve"> марта</w:t>
            </w:r>
          </w:p>
        </w:tc>
        <w:tc>
          <w:tcPr>
            <w:tcW w:w="7507" w:type="dxa"/>
          </w:tcPr>
          <w:p w:rsidR="00500100" w:rsidRDefault="001B65A4" w:rsidP="001B65A4">
            <w:r w:rsidRPr="001B65A4">
              <w:t xml:space="preserve">Крыльевые ребра. </w:t>
            </w:r>
            <w:proofErr w:type="spellStart"/>
            <w:r w:rsidRPr="001B65A4">
              <w:t>Воксел</w:t>
            </w:r>
            <w:r>
              <w:t>ьное</w:t>
            </w:r>
            <w:proofErr w:type="spellEnd"/>
            <w:r>
              <w:t xml:space="preserve"> представление. </w:t>
            </w:r>
            <w:proofErr w:type="spellStart"/>
            <w:r>
              <w:t>Октантное</w:t>
            </w:r>
            <w:proofErr w:type="spellEnd"/>
            <w:r>
              <w:t xml:space="preserve"> д</w:t>
            </w:r>
            <w:r w:rsidRPr="001B65A4">
              <w:t>ерево</w:t>
            </w:r>
          </w:p>
        </w:tc>
      </w:tr>
      <w:tr w:rsidR="00500100" w:rsidTr="00500100">
        <w:tc>
          <w:tcPr>
            <w:tcW w:w="0" w:type="auto"/>
          </w:tcPr>
          <w:p w:rsidR="00500100" w:rsidRDefault="00500100" w:rsidP="00500100">
            <w:pPr>
              <w:jc w:val="center"/>
            </w:pPr>
            <w:r>
              <w:t>6</w:t>
            </w:r>
          </w:p>
        </w:tc>
        <w:tc>
          <w:tcPr>
            <w:tcW w:w="1396" w:type="dxa"/>
          </w:tcPr>
          <w:p w:rsidR="00500100" w:rsidRDefault="009F4E2A">
            <w:r>
              <w:t>1 апреля</w:t>
            </w:r>
          </w:p>
        </w:tc>
        <w:tc>
          <w:tcPr>
            <w:tcW w:w="7507" w:type="dxa"/>
          </w:tcPr>
          <w:p w:rsidR="00500100" w:rsidRDefault="001B65A4" w:rsidP="00ED77DA">
            <w:r w:rsidRPr="001B65A4">
              <w:t>Ячеечное предст</w:t>
            </w:r>
            <w:r>
              <w:t>авление</w:t>
            </w:r>
            <w:r w:rsidRPr="001B65A4">
              <w:t xml:space="preserve">. Формула Эйлера. Операторы Эйлера </w:t>
            </w:r>
            <w:r>
              <w:t>(</w:t>
            </w:r>
            <w:r w:rsidRPr="001B65A4">
              <w:t>с примерами</w:t>
            </w:r>
            <w:r>
              <w:t>)</w:t>
            </w:r>
          </w:p>
        </w:tc>
      </w:tr>
      <w:tr w:rsidR="00500100" w:rsidTr="00500100">
        <w:tc>
          <w:tcPr>
            <w:tcW w:w="0" w:type="auto"/>
          </w:tcPr>
          <w:p w:rsidR="00500100" w:rsidRDefault="00500100" w:rsidP="00500100">
            <w:pPr>
              <w:jc w:val="center"/>
            </w:pPr>
            <w:r>
              <w:t>7</w:t>
            </w:r>
          </w:p>
        </w:tc>
        <w:tc>
          <w:tcPr>
            <w:tcW w:w="1396" w:type="dxa"/>
          </w:tcPr>
          <w:p w:rsidR="00500100" w:rsidRDefault="00AB3E8E">
            <w:r>
              <w:t>6 апреля</w:t>
            </w:r>
          </w:p>
        </w:tc>
        <w:tc>
          <w:tcPr>
            <w:tcW w:w="7507" w:type="dxa"/>
          </w:tcPr>
          <w:p w:rsidR="00500100" w:rsidRDefault="001B65A4" w:rsidP="00ED77DA">
            <w:r w:rsidRPr="001B65A4">
              <w:t>Расчет объемных параметров</w:t>
            </w:r>
            <w:r>
              <w:t xml:space="preserve"> геометрической модели</w:t>
            </w:r>
          </w:p>
        </w:tc>
      </w:tr>
      <w:tr w:rsidR="00500100" w:rsidTr="00500100">
        <w:tc>
          <w:tcPr>
            <w:tcW w:w="0" w:type="auto"/>
          </w:tcPr>
          <w:p w:rsidR="00500100" w:rsidRDefault="00500100" w:rsidP="00500100">
            <w:pPr>
              <w:jc w:val="center"/>
            </w:pPr>
            <w:r>
              <w:t>8</w:t>
            </w:r>
          </w:p>
        </w:tc>
        <w:tc>
          <w:tcPr>
            <w:tcW w:w="1396" w:type="dxa"/>
          </w:tcPr>
          <w:p w:rsidR="00500100" w:rsidRDefault="00AB3E8E">
            <w:r>
              <w:t xml:space="preserve">13 </w:t>
            </w:r>
            <w:r>
              <w:t>апреля</w:t>
            </w:r>
          </w:p>
        </w:tc>
        <w:tc>
          <w:tcPr>
            <w:tcW w:w="7507" w:type="dxa"/>
          </w:tcPr>
          <w:p w:rsidR="00500100" w:rsidRDefault="001B65A4" w:rsidP="001B65A4">
            <w:r w:rsidRPr="001B65A4">
              <w:t>Аналитич</w:t>
            </w:r>
            <w:r>
              <w:t>еские</w:t>
            </w:r>
            <w:r w:rsidRPr="001B65A4">
              <w:t xml:space="preserve"> линии. Сплайн Эрмита</w:t>
            </w:r>
          </w:p>
        </w:tc>
      </w:tr>
      <w:tr w:rsidR="00500100" w:rsidTr="00500100">
        <w:tc>
          <w:tcPr>
            <w:tcW w:w="0" w:type="auto"/>
          </w:tcPr>
          <w:p w:rsidR="00500100" w:rsidRDefault="00500100" w:rsidP="00500100">
            <w:pPr>
              <w:jc w:val="center"/>
            </w:pPr>
            <w:r>
              <w:t>9</w:t>
            </w:r>
          </w:p>
        </w:tc>
        <w:tc>
          <w:tcPr>
            <w:tcW w:w="1396" w:type="dxa"/>
          </w:tcPr>
          <w:p w:rsidR="00500100" w:rsidRDefault="00AB3E8E">
            <w:r>
              <w:t xml:space="preserve">15 </w:t>
            </w:r>
            <w:r>
              <w:t>апреля</w:t>
            </w:r>
          </w:p>
        </w:tc>
        <w:tc>
          <w:tcPr>
            <w:tcW w:w="7507" w:type="dxa"/>
          </w:tcPr>
          <w:p w:rsidR="00500100" w:rsidRDefault="001B65A4" w:rsidP="001B65A4">
            <w:r w:rsidRPr="001B65A4">
              <w:t>Кубич</w:t>
            </w:r>
            <w:r>
              <w:t>еский</w:t>
            </w:r>
            <w:r w:rsidRPr="001B65A4">
              <w:t xml:space="preserve"> сплайн. Сплайны Лагранжа, Ньютона</w:t>
            </w:r>
          </w:p>
        </w:tc>
      </w:tr>
      <w:tr w:rsidR="00AB3E8E" w:rsidTr="00500100">
        <w:tc>
          <w:tcPr>
            <w:tcW w:w="0" w:type="auto"/>
          </w:tcPr>
          <w:p w:rsidR="00AB3E8E" w:rsidRDefault="00AB3E8E" w:rsidP="00500100">
            <w:pPr>
              <w:jc w:val="center"/>
            </w:pPr>
            <w:r>
              <w:t>10</w:t>
            </w:r>
          </w:p>
        </w:tc>
        <w:tc>
          <w:tcPr>
            <w:tcW w:w="1396" w:type="dxa"/>
          </w:tcPr>
          <w:p w:rsidR="00AB3E8E" w:rsidRDefault="00AB3E8E">
            <w:r>
              <w:t xml:space="preserve">20 </w:t>
            </w:r>
            <w:r>
              <w:t>апреля</w:t>
            </w:r>
          </w:p>
        </w:tc>
        <w:tc>
          <w:tcPr>
            <w:tcW w:w="7507" w:type="dxa"/>
          </w:tcPr>
          <w:p w:rsidR="00AB3E8E" w:rsidRDefault="001B65A4">
            <w:r w:rsidRPr="001B65A4">
              <w:t>Кривые Безье</w:t>
            </w:r>
          </w:p>
        </w:tc>
      </w:tr>
      <w:tr w:rsidR="00AB3E8E" w:rsidTr="00500100">
        <w:tc>
          <w:tcPr>
            <w:tcW w:w="0" w:type="auto"/>
          </w:tcPr>
          <w:p w:rsidR="00AB3E8E" w:rsidRDefault="00AB3E8E" w:rsidP="00500100">
            <w:pPr>
              <w:jc w:val="center"/>
            </w:pPr>
            <w:r>
              <w:t>11</w:t>
            </w:r>
          </w:p>
        </w:tc>
        <w:tc>
          <w:tcPr>
            <w:tcW w:w="1396" w:type="dxa"/>
          </w:tcPr>
          <w:p w:rsidR="00AB3E8E" w:rsidRDefault="00AB3E8E">
            <w:r>
              <w:t xml:space="preserve">27 </w:t>
            </w:r>
            <w:r>
              <w:t>апреля</w:t>
            </w:r>
          </w:p>
        </w:tc>
        <w:tc>
          <w:tcPr>
            <w:tcW w:w="7507" w:type="dxa"/>
          </w:tcPr>
          <w:p w:rsidR="00AB3E8E" w:rsidRDefault="001B65A4" w:rsidP="001B65A4">
            <w:r w:rsidRPr="001B65A4">
              <w:t>Рац</w:t>
            </w:r>
            <w:r>
              <w:t>иональные</w:t>
            </w:r>
            <w:r w:rsidRPr="001B65A4">
              <w:t xml:space="preserve"> кривые Безье</w:t>
            </w:r>
            <w:r>
              <w:t>.</w:t>
            </w:r>
            <w:r w:rsidRPr="001B65A4">
              <w:t xml:space="preserve"> </w:t>
            </w:r>
            <w:r w:rsidRPr="001B65A4">
              <w:t>Рац</w:t>
            </w:r>
            <w:r>
              <w:t>иональные</w:t>
            </w:r>
            <w:r w:rsidRPr="001B65A4">
              <w:t xml:space="preserve"> кривые</w:t>
            </w:r>
            <w:r>
              <w:t>.</w:t>
            </w:r>
            <w:r w:rsidRPr="001B65A4">
              <w:t xml:space="preserve"> NURBS-кривые</w:t>
            </w:r>
          </w:p>
        </w:tc>
      </w:tr>
      <w:tr w:rsidR="00AB3E8E" w:rsidTr="00500100">
        <w:tc>
          <w:tcPr>
            <w:tcW w:w="0" w:type="auto"/>
          </w:tcPr>
          <w:p w:rsidR="00AB3E8E" w:rsidRDefault="00AB3E8E" w:rsidP="00500100">
            <w:pPr>
              <w:jc w:val="center"/>
            </w:pPr>
            <w:r>
              <w:t>12</w:t>
            </w:r>
          </w:p>
        </w:tc>
        <w:tc>
          <w:tcPr>
            <w:tcW w:w="1396" w:type="dxa"/>
          </w:tcPr>
          <w:p w:rsidR="00AB3E8E" w:rsidRDefault="00AB3E8E">
            <w:r>
              <w:t xml:space="preserve">29 </w:t>
            </w:r>
            <w:r>
              <w:t>апреля</w:t>
            </w:r>
          </w:p>
        </w:tc>
        <w:tc>
          <w:tcPr>
            <w:tcW w:w="7507" w:type="dxa"/>
          </w:tcPr>
          <w:p w:rsidR="00AB3E8E" w:rsidRDefault="001B65A4" w:rsidP="001B65A4">
            <w:r w:rsidRPr="001B65A4">
              <w:t>Поверхности</w:t>
            </w:r>
            <w:r>
              <w:t>:</w:t>
            </w:r>
            <w:r w:rsidRPr="001B65A4">
              <w:t xml:space="preserve"> </w:t>
            </w:r>
            <w:r>
              <w:t>а</w:t>
            </w:r>
            <w:r w:rsidRPr="001B65A4">
              <w:t>налитические, движения, линейчат</w:t>
            </w:r>
            <w:r>
              <w:t>ые</w:t>
            </w:r>
            <w:r w:rsidRPr="001B65A4">
              <w:t>, били</w:t>
            </w:r>
            <w:r>
              <w:t>нейные</w:t>
            </w:r>
            <w:r w:rsidRPr="001B65A4">
              <w:t xml:space="preserve">, </w:t>
            </w:r>
            <w:proofErr w:type="spellStart"/>
            <w:r w:rsidRPr="001B65A4">
              <w:t>Кунса</w:t>
            </w:r>
            <w:proofErr w:type="spellEnd"/>
          </w:p>
        </w:tc>
      </w:tr>
      <w:tr w:rsidR="00AB3E8E" w:rsidTr="00500100">
        <w:tc>
          <w:tcPr>
            <w:tcW w:w="0" w:type="auto"/>
          </w:tcPr>
          <w:p w:rsidR="00AB3E8E" w:rsidRDefault="00AB3E8E" w:rsidP="00500100">
            <w:pPr>
              <w:jc w:val="center"/>
            </w:pPr>
            <w:r>
              <w:t>13</w:t>
            </w:r>
          </w:p>
        </w:tc>
        <w:tc>
          <w:tcPr>
            <w:tcW w:w="1396" w:type="dxa"/>
          </w:tcPr>
          <w:p w:rsidR="00AB3E8E" w:rsidRDefault="00AB3E8E">
            <w:r>
              <w:t>4 мая</w:t>
            </w:r>
          </w:p>
        </w:tc>
        <w:tc>
          <w:tcPr>
            <w:tcW w:w="7507" w:type="dxa"/>
          </w:tcPr>
          <w:p w:rsidR="00AB3E8E" w:rsidRDefault="001B65A4" w:rsidP="001B65A4">
            <w:r w:rsidRPr="001B65A4">
              <w:t>Поверхности</w:t>
            </w:r>
            <w:r>
              <w:t>:</w:t>
            </w:r>
            <w:r w:rsidRPr="001B65A4">
              <w:t xml:space="preserve"> </w:t>
            </w:r>
            <w:r>
              <w:t>с</w:t>
            </w:r>
            <w:r w:rsidRPr="001B65A4">
              <w:t>плайновые, Эрмита, Лагранжа, Гордона</w:t>
            </w:r>
            <w:r>
              <w:t>,</w:t>
            </w:r>
            <w:r w:rsidRPr="001B65A4">
              <w:t xml:space="preserve"> Безье, NURBS</w:t>
            </w:r>
          </w:p>
        </w:tc>
      </w:tr>
    </w:tbl>
    <w:p w:rsidR="0043036E" w:rsidRDefault="0043036E"/>
    <w:p w:rsidR="009267AE" w:rsidRDefault="009267AE" w:rsidP="009267AE">
      <w:pPr>
        <w:jc w:val="center"/>
      </w:pPr>
      <w:r>
        <w:t>Лабораторные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1396"/>
        <w:gridCol w:w="7507"/>
      </w:tblGrid>
      <w:tr w:rsidR="009267AE" w:rsidTr="009670E8">
        <w:tc>
          <w:tcPr>
            <w:tcW w:w="0" w:type="auto"/>
          </w:tcPr>
          <w:p w:rsidR="009267AE" w:rsidRDefault="009267AE" w:rsidP="009670E8">
            <w:pPr>
              <w:jc w:val="center"/>
            </w:pPr>
            <w:r>
              <w:t>№</w:t>
            </w:r>
          </w:p>
        </w:tc>
        <w:tc>
          <w:tcPr>
            <w:tcW w:w="1396" w:type="dxa"/>
          </w:tcPr>
          <w:p w:rsidR="009267AE" w:rsidRDefault="009267AE" w:rsidP="009670E8">
            <w:pPr>
              <w:jc w:val="center"/>
            </w:pPr>
            <w:r>
              <w:t>Дата</w:t>
            </w:r>
          </w:p>
        </w:tc>
        <w:tc>
          <w:tcPr>
            <w:tcW w:w="7507" w:type="dxa"/>
          </w:tcPr>
          <w:p w:rsidR="009267AE" w:rsidRDefault="008F2912" w:rsidP="009670E8">
            <w:pPr>
              <w:jc w:val="center"/>
            </w:pPr>
            <w:r>
              <w:t>Название</w:t>
            </w:r>
          </w:p>
        </w:tc>
      </w:tr>
      <w:tr w:rsidR="00782A54" w:rsidTr="009670E8">
        <w:tc>
          <w:tcPr>
            <w:tcW w:w="0" w:type="auto"/>
          </w:tcPr>
          <w:p w:rsidR="00782A54" w:rsidRPr="0044081A" w:rsidRDefault="00782A54" w:rsidP="00782A54">
            <w:pPr>
              <w:jc w:val="center"/>
            </w:pPr>
            <w:r>
              <w:t>1</w:t>
            </w:r>
          </w:p>
        </w:tc>
        <w:tc>
          <w:tcPr>
            <w:tcW w:w="1396" w:type="dxa"/>
          </w:tcPr>
          <w:p w:rsidR="00782A54" w:rsidRPr="00B86C7B" w:rsidRDefault="00B86C7B" w:rsidP="00782A54">
            <w:pPr>
              <w:rPr>
                <w:lang w:val="en-US"/>
              </w:rPr>
            </w:pPr>
            <w:r>
              <w:rPr>
                <w:lang w:val="en-US"/>
              </w:rPr>
              <w:t>9.03–15.03</w:t>
            </w:r>
          </w:p>
        </w:tc>
        <w:tc>
          <w:tcPr>
            <w:tcW w:w="7507" w:type="dxa"/>
          </w:tcPr>
          <w:p w:rsidR="00782A54" w:rsidRPr="00A37B65" w:rsidRDefault="00782A54" w:rsidP="00782A54">
            <w:r w:rsidRPr="00A37B65">
              <w:t>Создание простейших геометрических моделей объектов</w:t>
            </w:r>
          </w:p>
        </w:tc>
      </w:tr>
      <w:tr w:rsidR="00782A54" w:rsidTr="009670E8">
        <w:tc>
          <w:tcPr>
            <w:tcW w:w="0" w:type="auto"/>
          </w:tcPr>
          <w:p w:rsidR="00782A54" w:rsidRDefault="00782A54" w:rsidP="00782A54">
            <w:pPr>
              <w:jc w:val="center"/>
            </w:pPr>
            <w:r>
              <w:t>2</w:t>
            </w:r>
          </w:p>
        </w:tc>
        <w:tc>
          <w:tcPr>
            <w:tcW w:w="1396" w:type="dxa"/>
          </w:tcPr>
          <w:p w:rsidR="00782A54" w:rsidRPr="00B86C7B" w:rsidRDefault="00B86C7B" w:rsidP="00782A54">
            <w:pPr>
              <w:rPr>
                <w:lang w:val="en-US"/>
              </w:rPr>
            </w:pPr>
            <w:r>
              <w:rPr>
                <w:lang w:val="en-US"/>
              </w:rPr>
              <w:t>16.03–22.03</w:t>
            </w:r>
          </w:p>
        </w:tc>
        <w:tc>
          <w:tcPr>
            <w:tcW w:w="7507" w:type="dxa"/>
          </w:tcPr>
          <w:p w:rsidR="00782A54" w:rsidRPr="00A37B65" w:rsidRDefault="00782A54" w:rsidP="00782A54">
            <w:r w:rsidRPr="00A37B65">
              <w:t xml:space="preserve">Создание геометрических моделей объектов методом </w:t>
            </w:r>
            <w:proofErr w:type="spellStart"/>
            <w:r w:rsidRPr="00A37B65">
              <w:t>лофтинга</w:t>
            </w:r>
            <w:proofErr w:type="spellEnd"/>
          </w:p>
        </w:tc>
      </w:tr>
      <w:tr w:rsidR="00782A54" w:rsidTr="009670E8">
        <w:tc>
          <w:tcPr>
            <w:tcW w:w="0" w:type="auto"/>
          </w:tcPr>
          <w:p w:rsidR="00782A54" w:rsidRDefault="00782A54" w:rsidP="00782A54">
            <w:pPr>
              <w:jc w:val="center"/>
            </w:pPr>
            <w:r>
              <w:t>3</w:t>
            </w:r>
          </w:p>
        </w:tc>
        <w:tc>
          <w:tcPr>
            <w:tcW w:w="1396" w:type="dxa"/>
          </w:tcPr>
          <w:p w:rsidR="00782A54" w:rsidRDefault="00B86C7B" w:rsidP="00782A54">
            <w:r>
              <w:t>23.03–5.04</w:t>
            </w:r>
          </w:p>
        </w:tc>
        <w:tc>
          <w:tcPr>
            <w:tcW w:w="7507" w:type="dxa"/>
          </w:tcPr>
          <w:p w:rsidR="00782A54" w:rsidRPr="00A37B65" w:rsidRDefault="00782A54" w:rsidP="00782A54">
            <w:r w:rsidRPr="00A37B65">
              <w:t xml:space="preserve">Создание объектов с использованием технологии </w:t>
            </w:r>
            <w:r w:rsidRPr="00A37B65">
              <w:rPr>
                <w:lang w:val="en-US"/>
              </w:rPr>
              <w:t>NURBS</w:t>
            </w:r>
          </w:p>
        </w:tc>
      </w:tr>
      <w:tr w:rsidR="00782A54" w:rsidTr="009670E8">
        <w:tc>
          <w:tcPr>
            <w:tcW w:w="0" w:type="auto"/>
          </w:tcPr>
          <w:p w:rsidR="00782A54" w:rsidRDefault="00782A54" w:rsidP="00782A54">
            <w:pPr>
              <w:jc w:val="center"/>
            </w:pPr>
            <w:r>
              <w:t>4</w:t>
            </w:r>
          </w:p>
        </w:tc>
        <w:tc>
          <w:tcPr>
            <w:tcW w:w="1396" w:type="dxa"/>
          </w:tcPr>
          <w:p w:rsidR="00782A54" w:rsidRDefault="00B86C7B" w:rsidP="00782A54">
            <w:r>
              <w:t>6.04–12.04</w:t>
            </w:r>
          </w:p>
        </w:tc>
        <w:tc>
          <w:tcPr>
            <w:tcW w:w="7507" w:type="dxa"/>
          </w:tcPr>
          <w:p w:rsidR="00782A54" w:rsidRPr="00A37B65" w:rsidRDefault="00782A54" w:rsidP="00782A54">
            <w:r w:rsidRPr="00A37B65">
              <w:t xml:space="preserve">Моделирование с помощью </w:t>
            </w:r>
            <w:r w:rsidRPr="00A37B65">
              <w:rPr>
                <w:lang w:val="en-US"/>
              </w:rPr>
              <w:t>Patch</w:t>
            </w:r>
            <w:r w:rsidRPr="00A37B65">
              <w:t>-поверхности</w:t>
            </w:r>
          </w:p>
        </w:tc>
      </w:tr>
      <w:tr w:rsidR="00782A54" w:rsidTr="009670E8">
        <w:tc>
          <w:tcPr>
            <w:tcW w:w="0" w:type="auto"/>
          </w:tcPr>
          <w:p w:rsidR="00782A54" w:rsidRDefault="00782A54" w:rsidP="00782A54">
            <w:pPr>
              <w:jc w:val="center"/>
            </w:pPr>
            <w:r>
              <w:t>5</w:t>
            </w:r>
          </w:p>
        </w:tc>
        <w:tc>
          <w:tcPr>
            <w:tcW w:w="1396" w:type="dxa"/>
          </w:tcPr>
          <w:p w:rsidR="00782A54" w:rsidRDefault="00B86C7B" w:rsidP="00B86C7B">
            <w:r>
              <w:t>13.04–22.04</w:t>
            </w:r>
          </w:p>
        </w:tc>
        <w:tc>
          <w:tcPr>
            <w:tcW w:w="7507" w:type="dxa"/>
          </w:tcPr>
          <w:p w:rsidR="00782A54" w:rsidRPr="00A37B65" w:rsidRDefault="00782A54" w:rsidP="00782A54">
            <w:r w:rsidRPr="00A37B65">
              <w:t>Построение составного сплайна Эрмита</w:t>
            </w:r>
          </w:p>
        </w:tc>
      </w:tr>
      <w:tr w:rsidR="00782A54" w:rsidTr="009670E8">
        <w:tc>
          <w:tcPr>
            <w:tcW w:w="0" w:type="auto"/>
          </w:tcPr>
          <w:p w:rsidR="00782A54" w:rsidRDefault="00782A54" w:rsidP="00782A54">
            <w:pPr>
              <w:jc w:val="center"/>
            </w:pPr>
            <w:r>
              <w:t>6</w:t>
            </w:r>
          </w:p>
        </w:tc>
        <w:tc>
          <w:tcPr>
            <w:tcW w:w="1396" w:type="dxa"/>
          </w:tcPr>
          <w:p w:rsidR="00782A54" w:rsidRDefault="00B86C7B" w:rsidP="00B86C7B">
            <w:r>
              <w:t>23.04–1.05</w:t>
            </w:r>
          </w:p>
        </w:tc>
        <w:tc>
          <w:tcPr>
            <w:tcW w:w="7507" w:type="dxa"/>
          </w:tcPr>
          <w:p w:rsidR="00782A54" w:rsidRPr="00A37B65" w:rsidRDefault="00782A54" w:rsidP="00782A54">
            <w:r w:rsidRPr="00A37B65">
              <w:t>Построение сплайнов Лагранжа и Ньютона</w:t>
            </w:r>
          </w:p>
        </w:tc>
      </w:tr>
      <w:tr w:rsidR="00782A54" w:rsidTr="009670E8">
        <w:tc>
          <w:tcPr>
            <w:tcW w:w="0" w:type="auto"/>
          </w:tcPr>
          <w:p w:rsidR="00782A54" w:rsidRPr="00782A54" w:rsidRDefault="00782A54" w:rsidP="00782A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96" w:type="dxa"/>
          </w:tcPr>
          <w:p w:rsidR="00782A54" w:rsidRDefault="00B86C7B" w:rsidP="00782A54">
            <w:r>
              <w:t>2.05–10.05</w:t>
            </w:r>
          </w:p>
        </w:tc>
        <w:tc>
          <w:tcPr>
            <w:tcW w:w="7507" w:type="dxa"/>
          </w:tcPr>
          <w:p w:rsidR="00782A54" w:rsidRPr="00782A54" w:rsidRDefault="00782A54" w:rsidP="00782A54">
            <w:r w:rsidRPr="00782A54">
              <w:t>Построение кривой Безье</w:t>
            </w:r>
            <w:bookmarkStart w:id="0" w:name="_GoBack"/>
            <w:bookmarkEnd w:id="0"/>
          </w:p>
        </w:tc>
      </w:tr>
    </w:tbl>
    <w:p w:rsidR="00E469E2" w:rsidRDefault="00E469E2" w:rsidP="00E469E2">
      <w:pPr>
        <w:rPr>
          <w:lang w:val="en-US"/>
        </w:rPr>
      </w:pPr>
    </w:p>
    <w:p w:rsidR="00782A54" w:rsidRDefault="00782A54" w:rsidP="00782A54">
      <w:pPr>
        <w:rPr>
          <w:lang w:val="en-US"/>
        </w:rPr>
      </w:pPr>
    </w:p>
    <w:p w:rsidR="00782A54" w:rsidRPr="00782A54" w:rsidRDefault="00782A54" w:rsidP="00E469E2">
      <w:pPr>
        <w:rPr>
          <w:lang w:val="en-US"/>
        </w:rPr>
      </w:pPr>
    </w:p>
    <w:sectPr w:rsidR="00782A54" w:rsidRPr="00782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9E"/>
    <w:rsid w:val="000E24F1"/>
    <w:rsid w:val="001B65A4"/>
    <w:rsid w:val="001F57F7"/>
    <w:rsid w:val="0043036E"/>
    <w:rsid w:val="00430D31"/>
    <w:rsid w:val="0044081A"/>
    <w:rsid w:val="00500100"/>
    <w:rsid w:val="005B54E2"/>
    <w:rsid w:val="00627698"/>
    <w:rsid w:val="006D369E"/>
    <w:rsid w:val="007025D3"/>
    <w:rsid w:val="0076296E"/>
    <w:rsid w:val="00782A54"/>
    <w:rsid w:val="00852111"/>
    <w:rsid w:val="008F2912"/>
    <w:rsid w:val="009267AE"/>
    <w:rsid w:val="009660A6"/>
    <w:rsid w:val="009F4E2A"/>
    <w:rsid w:val="00AB3E8E"/>
    <w:rsid w:val="00B32D6C"/>
    <w:rsid w:val="00B86C7B"/>
    <w:rsid w:val="00C55357"/>
    <w:rsid w:val="00D83912"/>
    <w:rsid w:val="00DF554B"/>
    <w:rsid w:val="00E469E2"/>
    <w:rsid w:val="00ED77DA"/>
    <w:rsid w:val="00F41F74"/>
    <w:rsid w:val="00F9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5EDA"/>
  <w15:chartTrackingRefBased/>
  <w15:docId w15:val="{0C200E45-C3FA-4D08-BD25-3625525C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alexei</cp:lastModifiedBy>
  <cp:revision>23</cp:revision>
  <dcterms:created xsi:type="dcterms:W3CDTF">2020-03-19T18:32:00Z</dcterms:created>
  <dcterms:modified xsi:type="dcterms:W3CDTF">2020-03-19T20:18:00Z</dcterms:modified>
</cp:coreProperties>
</file>