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Disabling CSRF-tokens for a specific action</w:t>
      </w:r>
      <w:r>
        <w:rPr>
          <w:rStyle w:val="CharStyle5"/>
        </w:rPr>
        <w:t xml:space="preserve"> </w:t>
      </w:r>
      <w:r>
        <w:rPr>
          <w:rStyle w:val="CharStyle5"/>
        </w:rPr>
        <w:t>CSRF validation for Ajax-ca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ls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Additionally </w:t>
      </w:r>
      <w:r>
        <w:rPr>
          <w:rStyle w:val="CharStyle5"/>
          <w:shd w:val="clear" w:color="auto" w:fill="80FFFF"/>
        </w:rPr>
        <w:t>T</w:t>
      </w:r>
      <w:r>
        <w:rPr>
          <w:rStyle w:val="CharStyle5"/>
        </w:rPr>
        <w:t>rename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  <w:shd w:val="clear" w:color="auto" w:fill="80FFFF"/>
        </w:rPr>
        <w:t xml:space="preserve"> </w:t>
      </w:r>
      <w:r>
        <w:rPr>
          <w:rStyle w:val="CharStyle5"/>
        </w:rPr>
        <w:t>Using GET and POST properl</w:t>
      </w:r>
      <w:r>
        <w:rPr>
          <w:rStyle w:val="CharStyle5"/>
          <w:shd w:val="clear" w:color="auto" w:fill="80FFFF"/>
        </w:rPr>
        <w:t>y</w:t>
      </w:r>
      <w:r>
        <w:rPr>
          <w:rStyle w:val="CharStyle5"/>
          <w:shd w:val="clear" w:color="auto" w:fill="80FFFF"/>
        </w:rPr>
        <w:t xml:space="preserve"> </w:t>
      </w: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Using RBAC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Keeping hierarchy simple and efficient</w:t>
      </w:r>
      <w:r>
        <w:rPr>
          <w:rStyle w:val="CharStyle5"/>
        </w:rPr>
        <w:t xml:space="preserve"> </w:t>
      </w:r>
      <w:r>
        <w:rPr>
          <w:rStyle w:val="CharStyle5"/>
        </w:rPr>
        <w:t>Naming RBAC nodes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Encrypt</w:t>
      </w:r>
      <w:r>
        <w:rPr>
          <w:rStyle w:val="CharStyle5"/>
          <w:shd w:val="clear" w:color="auto" w:fill="80FFFF"/>
        </w:rPr>
        <w:t>in</w:t>
      </w:r>
      <w:r>
        <w:rPr>
          <w:rStyle w:val="CharStyle5"/>
        </w:rPr>
        <w:t>g/Decrypt</w:t>
      </w:r>
      <w:r>
        <w:rPr>
          <w:rStyle w:val="CharStyle5"/>
          <w:shd w:val="clear" w:color="auto" w:fill="80FFFF"/>
        </w:rPr>
        <w:t>in</w:t>
      </w:r>
      <w:r>
        <w:rPr>
          <w:rStyle w:val="CharStyle5"/>
        </w:rPr>
        <w:t>g data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Working with passwords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6.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RESTful Web Services</w:t>
      </w:r>
      <w:r>
        <w:rPr>
          <w:rStyle w:val="CharStyle5"/>
        </w:rPr>
        <w:t xml:space="preserve"> </w:t>
      </w:r>
      <w:r>
        <w:rPr>
          <w:rStyle w:val="CharStyle5"/>
        </w:rPr>
        <w:t>Introduction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a REST server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Content negotiation</w:t>
      </w:r>
      <w:r>
        <w:rPr>
          <w:rStyle w:val="CharStyle5"/>
        </w:rPr>
        <w:t xml:space="preserve"> </w:t>
      </w:r>
      <w:r>
        <w:rPr>
          <w:rStyle w:val="CharStyle5"/>
        </w:rPr>
        <w:t>Customizing the Rest URL rule</w:t>
      </w:r>
      <w:r>
        <w:rPr>
          <w:rStyle w:val="CharStyle5"/>
        </w:rPr>
        <w:t xml:space="preserve"> </w:t>
      </w: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Authentication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Rate limiting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Versioning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Getting ready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