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Conventions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book, you will find a number of text styles that distinguish between different kinds of information. Here are some examples of these styles and an explanation of their meaning.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Code words in text, database table names, folder names, filenames, file extensions, pathnames, dummy URLs, user input, and Twitter handles are shown as follows: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“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we are defining an alias parameter that should be specified in the URL after </w:t>
      </w:r>
      <w:r>
        <w:rPr>
          <w:rStyle w:val="CharStyle7"/>
          <w:shd w:val="clear" w:color="auto" w:fill="80FFFF"/>
        </w:rPr>
        <w:t>/</w:t>
      </w:r>
      <w:r>
        <w:rPr>
          <w:rStyle w:val="CharStyle7"/>
        </w:rPr>
        <w:t>page</w:t>
      </w:r>
      <w:r>
        <w:rPr>
          <w:rStyle w:val="CharStyle7"/>
          <w:shd w:val="clear" w:color="auto" w:fill="80FFFF"/>
        </w:rPr>
        <w:t>/.”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 block of code is set as follows: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url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anager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array(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enablePrettyUrl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true,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s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owScriptNa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false,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),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When we wish to draw your attention to a particular part of a code block, the relevant lines or items are set in bold: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urlManager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array(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enablePrettyUrl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true,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showScriptName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false,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),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Any command-line input or output is written as follows: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./</w:t>
      </w:r>
      <w:r>
        <w:rPr>
          <w:rStyle w:val="CharStyle8"/>
        </w:rPr>
        <w:t>yii migrate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up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8" w:lineRule="exact"/>
        <w:ind w:left="0" w:firstLine="0"/>
      </w:pPr>
      <w:r>
        <w:rPr>
          <w:rStyle w:val="CharStyle9"/>
        </w:rPr>
        <w:t xml:space="preserve">New terms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and </w:t>
      </w:r>
      <w:r>
        <w:rPr>
          <w:rStyle w:val="CharStyle9"/>
        </w:rPr>
        <w:t xml:space="preserve">important words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are shown in bold. Words that you see on the screen, for example, in menus or dialog boxes, appear in the text like this: “Generate a </w:t>
      </w:r>
      <w:r>
        <w:rPr>
          <w:rStyle w:val="CharStyle8"/>
        </w:rPr>
        <w:t>Post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model using 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with an enabled </w:t>
      </w:r>
      <w:r>
        <w:rPr>
          <w:rStyle w:val="CharStyle9"/>
        </w:rPr>
        <w:t>Generate ActiveQue</w:t>
      </w:r>
      <w:r>
        <w:rPr>
          <w:rStyle w:val="CharStyle9"/>
          <w:shd w:val="clear" w:color="auto" w:fill="80FFFF"/>
        </w:rPr>
        <w:t>ry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option that generates the </w:t>
      </w:r>
      <w:r>
        <w:rPr>
          <w:rStyle w:val="CharStyle8"/>
        </w:rPr>
        <w:t>PostQuery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class.”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lang w:val="en-US" w:eastAsia="en-US" w:bidi="en-US"/>
          <w:sz w:val="24"/>
          <w:szCs w:val="24"/>
          <w:w w:val="100"/>
          <w:color w:val="000000"/>
          <w:position w:val="0"/>
        </w:rPr>
        <w:t>Note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Warnings or important notes appear in a box like this.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lang w:val="en-US" w:eastAsia="en-US" w:bidi="en-US"/>
          <w:sz w:val="24"/>
          <w:szCs w:val="24"/>
          <w:w w:val="100"/>
          <w:color w:val="000000"/>
          <w:shd w:val="clear" w:color="auto" w:fill="80FFFF"/>
          <w:position w:val="0"/>
        </w:rPr>
        <w:t>Tip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Tips and tricks appear like this.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432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 + Полужирный"/>
    <w:basedOn w:val="CharStyle6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1">
    <w:name w:val="Основной текст (56)_"/>
    <w:basedOn w:val="DefaultParagraphFont"/>
    <w:link w:val="Style10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">
    <w:name w:val="Основной текст (56)"/>
    <w:basedOn w:val="Normal"/>
    <w:link w:val="CharStyle11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