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1925" w:wrap="notBeside" w:vAnchor="text" w:hAnchor="text" w:y="1"/>
        <w:widowControl w:val="0"/>
        <w:jc w:val="left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06pt;height:96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950" w:after="18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example completely uses Composer’s autoloader instead of the framework’s autoloader.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more information about integrating external code in Yii2 and framework code into our projects see the guide at </w:t>
      </w:r>
      <w:r>
        <w:fldChar w:fldCharType="begin"/>
      </w:r>
      <w:r>
        <w:rPr>
          <w:rStyle w:val="CharStyle7"/>
        </w:rPr>
        <w:instrText> HYPERLINK "http://www.yiiframework.com/doc-2.0/guide-tutorial-yii-integration.html" </w:instrText>
      </w:r>
      <w:r>
        <w:fldChar w:fldCharType="separate"/>
      </w:r>
      <w:r>
        <w:rPr>
          <w:rStyle w:val="Hyperlink"/>
        </w:rPr>
        <w:t>http://www.yiiframework.com/doc-2.0/gurde-tutorial-yii-intpgration.html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more on aliases refer to </w:t>
      </w:r>
      <w:r>
        <w:fldChar w:fldCharType="begin"/>
      </w:r>
      <w:r>
        <w:rPr>
          <w:rStyle w:val="CharStyle7"/>
        </w:rPr>
        <w:instrText> HYPERLINK "http://www.yiiframework.com/doc-2.0/guide-concept-aliases.html" </w:instrText>
      </w:r>
      <w:r>
        <w:fldChar w:fldCharType="separate"/>
      </w:r>
      <w:r>
        <w:rPr>
          <w:rStyle w:val="Hyperlink"/>
        </w:rPr>
        <w:t>http://www.yiiframework.com/doc-2.0/guide-concept-aliases.html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40"/>
      </w:pPr>
      <w:r>
        <w:fldChar w:fldCharType="begin"/>
      </w:r>
      <w:r>
        <w:rPr>
          <w:color w:val="000000"/>
        </w:rPr>
        <w:instrText> HYPERLINK "https://getcomposer.org/doc/01-basic-usage.md%23autoloading" </w:instrText>
      </w:r>
      <w:r>
        <w:fldChar w:fldCharType="separate"/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For more on the </w:t>
      </w:r>
      <w:r>
        <w:rPr>
          <w:rStyle w:val="Hyperlink"/>
        </w:rPr>
        <w:t>autoload</w:t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 section of </w:t>
      </w:r>
      <w:r>
        <w:rPr>
          <w:rStyle w:val="Hyperlink"/>
        </w:rPr>
        <w:t>composer.json</w:t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 refer to </w:t>
      </w:r>
      <w:r>
        <w:rPr>
          <w:rStyle w:val="Hyperlink"/>
        </w:rPr>
        <w:t>https://getcomposer.org/doc/01-basic-</w:t>
      </w:r>
      <w:r>
        <w:fldChar w:fldCharType="end"/>
      </w:r>
      <w:r>
        <w:rPr>
          <w:rStyle w:val="CharStyle7"/>
        </w:rPr>
        <w:t xml:space="preserve"> usage.md#autoloading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And also you can browse or search any Composer packages on </w:t>
      </w:r>
      <w:r>
        <w:fldChar w:fldCharType="begin"/>
      </w:r>
      <w:r>
        <w:rPr>
          <w:rStyle w:val="CharStyle7"/>
        </w:rPr>
        <w:instrText> HYPERLINK "https://packagist.org" </w:instrText>
      </w:r>
      <w:r>
        <w:fldChar w:fldCharType="separate"/>
      </w:r>
      <w:r>
        <w:rPr>
          <w:rStyle w:val="Hyperlink"/>
        </w:rPr>
        <w:t>https://packagist.org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459" w:left="1200" w:right="1290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Заголовок №4_"/>
    <w:basedOn w:val="DefaultParagraphFont"/>
    <w:link w:val="Style5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7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Заголовок №4"/>
    <w:basedOn w:val="Normal"/>
    <w:link w:val="CharStyle6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