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518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Configuring URL rules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51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learn how to configure URL rules. Before we begin lets set up an application.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18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de-start-inst.a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Create the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app/controllers/TestController.p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controller with the following code inside: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namespace app\controllers;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use yii\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elpers\Ht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4"/>
        </w:rPr>
        <w:t xml:space="preserve">class TestController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erContent(Ht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tag('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Index action</w:t>
      </w:r>
      <w:r>
        <w:rPr>
          <w:rStyle w:val="CharStyle14"/>
          <w:shd w:val="clear" w:color="auto" w:fill="80FFFF"/>
        </w:rPr>
        <w:t>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actionPage($alias)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erContent(Ht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tag('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Page is </w:t>
      </w:r>
      <w:r>
        <w:rPr>
          <w:rStyle w:val="CharStyle14"/>
          <w:shd w:val="clear" w:color="auto" w:fill="80FFFF"/>
        </w:rPr>
        <w:t>'.</w:t>
      </w:r>
      <w:r>
        <w:rPr>
          <w:rStyle w:val="CharStyle14"/>
        </w:rPr>
        <w:t xml:space="preserve"> Ht</w:t>
      </w:r>
      <w:r>
        <w:rPr>
          <w:rStyle w:val="CharStyle14"/>
          <w:shd w:val="clear" w:color="auto" w:fill="80FFFF"/>
        </w:rPr>
        <w:t>ml::e</w:t>
      </w:r>
      <w:r>
        <w:rPr>
          <w:rStyle w:val="CharStyle14"/>
        </w:rPr>
        <w:t>nco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is the application controller that we are going to customize URLs for.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Configure your application server to use clean URLs. If you are using Apache with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_rewrite and AllowOverri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turned on, then you should add the following lines to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taccess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 under your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web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Options +FollowSy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Links 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exIgnore </w:t>
      </w:r>
      <w:r>
        <w:rPr>
          <w:rStyle w:val="CharStyle14"/>
          <w:shd w:val="clear" w:color="auto" w:fill="80FFFF"/>
        </w:rPr>
        <w:t>*/*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RewriteEngine on</w:t>
      </w:r>
    </w:p>
    <w:p>
      <w:pPr>
        <w:pStyle w:val="Style12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#</w:t>
      </w:r>
      <w:r>
        <w:rPr>
          <w:rStyle w:val="CharStyle14"/>
        </w:rPr>
        <w:tab/>
        <w:t>if a directory or a file exists, use it directly RewriteCon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 %{REQUEST_FILENA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}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 xml:space="preserve">!-f </w:t>
      </w:r>
      <w:r>
        <w:rPr>
          <w:rStyle w:val="CharStyle14"/>
        </w:rPr>
        <w:t>RewriteCon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 </w:t>
      </w:r>
      <w:r>
        <w:rPr>
          <w:rStyle w:val="CharStyle15"/>
        </w:rPr>
        <w:t>%</w:t>
      </w:r>
      <w:r>
        <w:rPr>
          <w:rStyle w:val="CharStyle15"/>
          <w:shd w:val="clear" w:color="auto" w:fill="80FFFF"/>
        </w:rPr>
        <w:t>{</w:t>
      </w:r>
      <w:r>
        <w:rPr>
          <w:rStyle w:val="CharStyle15"/>
        </w:rPr>
        <w:t>REQUEST_FILENA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</w:t>
      </w:r>
      <w:r>
        <w:rPr>
          <w:rStyle w:val="CharStyle15"/>
          <w:shd w:val="clear" w:color="auto" w:fill="80FFFF"/>
        </w:rPr>
        <w:t>}</w:t>
      </w:r>
      <w:r>
        <w:rPr>
          <w:rStyle w:val="CharStyle14"/>
        </w:rPr>
        <w:t xml:space="preserve"> !-</w:t>
      </w:r>
      <w:r>
        <w:rPr>
          <w:rStyle w:val="CharStyle14"/>
          <w:shd w:val="clear" w:color="auto" w:fill="80FFFF"/>
        </w:rPr>
        <w:t>d</w:t>
      </w:r>
    </w:p>
    <w:p>
      <w:pPr>
        <w:pStyle w:val="Style12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#</w:t>
      </w:r>
      <w:r>
        <w:rPr>
          <w:rStyle w:val="CharStyle14"/>
        </w:rPr>
        <w:tab/>
        <w:t>otherwise forward it to 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RewriteRule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index.php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Our website should display the index page at </w:t>
      </w:r>
      <w:r>
        <w:rPr>
          <w:rStyle w:val="CharStyle11"/>
          <w:shd w:val="clear" w:color="auto" w:fill="80FFFF"/>
        </w:rPr>
        <w:t>/</w:t>
      </w:r>
      <w:r>
        <w:rPr>
          <w:rStyle w:val="CharStyle11"/>
        </w:rPr>
        <w:t>home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all other pages at </w:t>
      </w:r>
      <w:r>
        <w:rPr>
          <w:rStyle w:val="CharStyle11"/>
          <w:shd w:val="clear" w:color="auto" w:fill="80FFFF"/>
        </w:rPr>
        <w:t>/</w:t>
      </w:r>
      <w:r>
        <w:rPr>
          <w:rStyle w:val="CharStyle11"/>
        </w:rPr>
        <w:t xml:space="preserve">page/&lt;alias_ 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ere&gt;.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Additionally, </w:t>
      </w:r>
      <w:r>
        <w:rPr>
          <w:rStyle w:val="CharStyle11"/>
          <w:shd w:val="clear" w:color="auto" w:fill="80FFFF"/>
        </w:rPr>
        <w:t>/</w:t>
      </w:r>
      <w:r>
        <w:rPr>
          <w:rStyle w:val="CharStyle11"/>
        </w:rPr>
        <w:t>about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should lead to a page with the alias about: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Add the following config of the </w:t>
      </w:r>
      <w:r>
        <w:rPr>
          <w:rStyle w:val="CharStyle11"/>
        </w:rPr>
        <w:t>url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in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 xml:space="preserve">app/config/web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61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Малые прописные,Интервал 1 pt"/>
    <w:basedOn w:val="CharStyle13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