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our actions, we defined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elc</w:t>
      </w:r>
      <w:r>
        <w:rPr>
          <w:rStyle w:val="CharStyle5"/>
          <w:shd w:val="clear" w:color="auto" w:fill="80FFFF"/>
        </w:rPr>
        <w:t>i</w:t>
      </w:r>
      <w:r>
        <w:rPr>
          <w:rStyle w:val="CharStyle5"/>
        </w:rPr>
        <w:t xml:space="preserve">ass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public property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which he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ps to set up a specific Model class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 the</w:t>
      </w:r>
      <w:r>
        <w:rPr>
          <w:rStyle w:val="CharStyle5"/>
        </w:rPr>
        <w:t xml:space="preserve"> acti ons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method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of</w:t>
      </w:r>
      <w:r>
        <w:rPr>
          <w:rStyle w:val="CharStyle5"/>
        </w:rPr>
        <w:t xml:space="preserve"> Post</w:t>
      </w:r>
      <w:r>
        <w:rPr>
          <w:rStyle w:val="CharStyle5"/>
          <w:shd w:val="clear" w:color="auto" w:fill="80FFFF"/>
        </w:rPr>
        <w:t>C</w:t>
      </w:r>
      <w:r>
        <w:rPr>
          <w:rStyle w:val="CharStyle5"/>
        </w:rPr>
        <w:t>ontroller.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fldChar w:fldCharType="begin"/>
      </w:r>
      <w:r>
        <w:rPr>
          <w:rStyle w:val="CharStyle5"/>
        </w:rPr>
        <w:instrText> HYPERLINK "http://www.yiiframework.com/doc-2.0/guide-structure-controllers.html%23standalone-actions" </w:instrText>
      </w:r>
      <w:r>
        <w:fldChar w:fldCharType="separate"/>
      </w:r>
      <w:r>
        <w:rPr>
          <w:rStyle w:val="Hyperlink"/>
        </w:rPr>
        <w:t xml:space="preserve">For </w:t>
      </w:r>
      <w:r>
        <w:rPr>
          <w:rStyle w:val="Hyperlink"/>
          <w:lang w:val="en-US" w:eastAsia="en-US" w:bidi="en-US"/>
          <w:w w:val="100"/>
          <w:spacing w:val="0"/>
          <w:position w:val="0"/>
        </w:rPr>
        <w:t xml:space="preserve">further information, refer to </w:t>
      </w:r>
      <w:r>
        <w:rPr>
          <w:rStyle w:val="Hyperlink"/>
        </w:rPr>
        <w:t>http://www.</w:t>
      </w:r>
      <w:r>
        <w:rPr>
          <w:rStyle w:val="Hyperlink"/>
          <w:shd w:val="clear" w:color="auto" w:fill="80FFFF"/>
        </w:rPr>
        <w:t>vi</w:t>
      </w:r>
      <w:r>
        <w:rPr>
          <w:rStyle w:val="Hyperlink"/>
        </w:rPr>
        <w:t>jframework.com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de-structu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e-</w:t>
      </w:r>
      <w:r>
        <w:fldChar w:fldCharType="end"/>
      </w:r>
      <w:r>
        <w:rPr>
          <w:rStyle w:val="CharStyle8"/>
        </w:rPr>
        <w:t xml:space="preserve"> cont</w:t>
      </w:r>
      <w:r>
        <w:rPr>
          <w:rStyle w:val="CharStyle8"/>
          <w:shd w:val="clear" w:color="auto" w:fill="80FFFF"/>
        </w:rPr>
        <w:t>r</w:t>
      </w:r>
      <w:r>
        <w:rPr>
          <w:rStyle w:val="CharStyle8"/>
        </w:rPr>
        <w:t>o</w:t>
      </w:r>
      <w:r>
        <w:rPr>
          <w:rStyle w:val="CharStyle8"/>
          <w:shd w:val="clear" w:color="auto" w:fill="80FFFF"/>
        </w:rPr>
        <w:t>l</w:t>
      </w:r>
      <w:r>
        <w:rPr>
          <w:rStyle w:val="CharStyle8"/>
        </w:rPr>
        <w:t>lers</w:t>
      </w:r>
      <w:r>
        <w:rPr>
          <w:rStyle w:val="CharStyle8"/>
          <w:shd w:val="clear" w:color="auto" w:fill="80FFFF"/>
        </w:rPr>
        <w:t>.h</w:t>
      </w:r>
      <w:r>
        <w:rPr>
          <w:rStyle w:val="CharStyle8"/>
        </w:rPr>
        <w:t>t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l#standalone-actions</w:t>
      </w:r>
      <w:r>
        <w:rPr>
          <w:rStyle w:val="CharStyle9"/>
        </w:rPr>
        <w:t>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24" w:right="128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5 (6)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8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9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5 (6)"/>
    <w:basedOn w:val="Normal"/>
    <w:link w:val="CharStyle7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