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 xml:space="preserve">With actionSql, we do the same, except that we pass SQL directly instead of adding its parts one by one. It’s worth mentioning that we should escape parameter values manually using Yii: </w:t>
      </w:r>
      <w:r>
        <w:rPr>
          <w:rStyle w:val="CharStyle5"/>
        </w:rPr>
        <w:t>:app()-&gt;db- &gt;quotevalue</w:t>
      </w:r>
      <w:r>
        <w:rPr>
          <w:lang w:val="en-US" w:eastAsia="en-US" w:bidi="en-US"/>
          <w:rFonts w:ascii="Times New Roman" w:eastAsia="Times New Roman" w:hAnsi="Times New Roman" w:cs="Times New Roman"/>
          <w:w w:val="100"/>
          <w:spacing w:val="0"/>
          <w:color w:val="000000"/>
          <w:position w:val="0"/>
        </w:rPr>
        <w:t xml:space="preserve"> before using them in the query string:</w:t>
      </w:r>
    </w:p>
    <w:p>
      <w:pPr>
        <w:pStyle w:val="Style3"/>
        <w:widowControl w:val="0"/>
        <w:keepNext w:val="0"/>
        <w:keepLines w:val="0"/>
        <w:shd w:val="clear" w:color="auto" w:fill="auto"/>
        <w:bidi w:val="0"/>
        <w:jc w:val="left"/>
        <w:spacing w:before="0" w:after="248"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The </w:t>
      </w:r>
      <w:r>
        <w:rPr>
          <w:rStyle w:val="CharStyle5"/>
        </w:rPr>
        <w:t>renderRows</w:t>
      </w:r>
      <w:r>
        <w:rPr>
          <w:lang w:val="en-US" w:eastAsia="en-US" w:bidi="en-US"/>
          <w:rFonts w:ascii="Times New Roman" w:eastAsia="Times New Roman" w:hAnsi="Times New Roman" w:cs="Times New Roman"/>
          <w:w w:val="100"/>
          <w:spacing w:val="0"/>
          <w:color w:val="000000"/>
          <w:position w:val="0"/>
        </w:rPr>
        <w:t xml:space="preserve"> method renders the Query Builder.</w:t>
      </w:r>
    </w:p>
    <w:p>
      <w:pPr>
        <w:pStyle w:val="Style3"/>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The </w:t>
      </w:r>
      <w:r>
        <w:rPr>
          <w:rStyle w:val="CharStyle5"/>
        </w:rPr>
        <w:t>renderRecords</w:t>
      </w:r>
      <w:r>
        <w:rPr>
          <w:lang w:val="en-US" w:eastAsia="en-US" w:bidi="en-US"/>
          <w:rFonts w:ascii="Times New Roman" w:eastAsia="Times New Roman" w:hAnsi="Times New Roman" w:cs="Times New Roman"/>
          <w:w w:val="100"/>
          <w:spacing w:val="0"/>
          <w:color w:val="000000"/>
          <w:position w:val="0"/>
        </w:rPr>
        <w:t xml:space="preserve"> method renders the active records.</w:t>
      </w:r>
    </w:p>
    <w:tbl>
      <w:tblPr>
        <w:tblOverlap w:val="never"/>
        <w:tblLayout w:type="fixed"/>
        <w:jc w:val="center"/>
      </w:tblPr>
      <w:tblGrid>
        <w:gridCol w:w="1277"/>
        <w:gridCol w:w="3211"/>
        <w:gridCol w:w="1949"/>
        <w:gridCol w:w="2928"/>
      </w:tblGrid>
      <w:tr>
        <w:trPr>
          <w:trHeight w:val="782" w:hRule="exact"/>
        </w:trPr>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6"/>
              </w:rPr>
              <w:t>Method</w:t>
            </w:r>
          </w:p>
        </w:tc>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6"/>
              </w:rPr>
              <w:t>Active Record</w:t>
            </w:r>
          </w:p>
        </w:tc>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6"/>
              </w:rPr>
              <w:t>Query Builder</w:t>
            </w:r>
          </w:p>
        </w:tc>
        <w:tc>
          <w:tcPr>
            <w:shd w:val="clear" w:color="auto" w:fill="FFFFFF"/>
            <w:tcBorders>
              <w:left w:val="single" w:sz="4"/>
              <w:righ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6"/>
              </w:rPr>
              <w:t>SQL (DAO)</w:t>
            </w:r>
          </w:p>
        </w:tc>
      </w:tr>
      <w:tr>
        <w:trPr>
          <w:trHeight w:val="3043" w:hRule="exact"/>
        </w:trPr>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Syntax</w:t>
            </w:r>
          </w:p>
        </w:tc>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300" w:line="210" w:lineRule="exact"/>
              <w:ind w:left="0" w:right="0" w:firstLine="0"/>
            </w:pPr>
            <w:r>
              <w:rPr>
                <w:lang w:val="en-US" w:eastAsia="en-US" w:bidi="en-US"/>
                <w:rFonts w:ascii="Times New Roman" w:eastAsia="Times New Roman" w:hAnsi="Times New Roman" w:cs="Times New Roman"/>
                <w:w w:val="100"/>
                <w:spacing w:val="0"/>
                <w:color w:val="000000"/>
                <w:position w:val="0"/>
              </w:rPr>
              <w:t>This will do SQL for you.</w:t>
            </w:r>
          </w:p>
          <w:p>
            <w:pPr>
              <w:pStyle w:val="Style3"/>
              <w:framePr w:w="9365" w:wrap="notBeside" w:vAnchor="text" w:hAnchor="text" w:xAlign="center" w:y="1"/>
              <w:widowControl w:val="0"/>
              <w:keepNext w:val="0"/>
              <w:keepLines w:val="0"/>
              <w:shd w:val="clear" w:color="auto" w:fill="auto"/>
              <w:bidi w:val="0"/>
              <w:jc w:val="left"/>
              <w:spacing w:before="300" w:after="180"/>
              <w:ind w:left="0" w:right="0" w:firstLine="0"/>
            </w:pPr>
            <w:r>
              <w:rPr>
                <w:lang w:val="en-US" w:eastAsia="en-US" w:bidi="en-US"/>
                <w:rFonts w:ascii="Times New Roman" w:eastAsia="Times New Roman" w:hAnsi="Times New Roman" w:cs="Times New Roman"/>
                <w:w w:val="100"/>
                <w:spacing w:val="0"/>
                <w:color w:val="000000"/>
                <w:position w:val="0"/>
              </w:rPr>
              <w:t>Gii will generate models and relations for you.</w:t>
            </w:r>
          </w:p>
          <w:p>
            <w:pPr>
              <w:pStyle w:val="Style3"/>
              <w:framePr w:w="9365" w:wrap="notBeside" w:vAnchor="text" w:hAnchor="text" w:xAlign="center" w:y="1"/>
              <w:widowControl w:val="0"/>
              <w:keepNext w:val="0"/>
              <w:keepLines w:val="0"/>
              <w:shd w:val="clear" w:color="auto" w:fill="auto"/>
              <w:bidi w:val="0"/>
              <w:jc w:val="left"/>
              <w:spacing w:before="180" w:after="180" w:line="274" w:lineRule="exact"/>
              <w:ind w:left="0" w:right="0" w:firstLine="0"/>
            </w:pPr>
            <w:r>
              <w:rPr>
                <w:lang w:val="en-US" w:eastAsia="en-US" w:bidi="en-US"/>
                <w:rFonts w:ascii="Times New Roman" w:eastAsia="Times New Roman" w:hAnsi="Times New Roman" w:cs="Times New Roman"/>
                <w:w w:val="100"/>
                <w:spacing w:val="0"/>
                <w:color w:val="000000"/>
                <w:position w:val="0"/>
              </w:rPr>
              <w:t>Works with models, completely OO-style, and a very clean API.</w:t>
            </w:r>
          </w:p>
          <w:p>
            <w:pPr>
              <w:pStyle w:val="Style3"/>
              <w:framePr w:w="9365" w:wrap="notBeside" w:vAnchor="text" w:hAnchor="text" w:xAlign="center" w:y="1"/>
              <w:widowControl w:val="0"/>
              <w:keepNext w:val="0"/>
              <w:keepLines w:val="0"/>
              <w:shd w:val="clear" w:color="auto" w:fill="auto"/>
              <w:bidi w:val="0"/>
              <w:jc w:val="left"/>
              <w:spacing w:before="180" w:after="0"/>
              <w:ind w:left="0" w:right="0" w:firstLine="0"/>
            </w:pPr>
            <w:r>
              <w:rPr>
                <w:lang w:val="en-US" w:eastAsia="en-US" w:bidi="en-US"/>
                <w:rFonts w:ascii="Times New Roman" w:eastAsia="Times New Roman" w:hAnsi="Times New Roman" w:cs="Times New Roman"/>
                <w:w w:val="100"/>
                <w:spacing w:val="0"/>
                <w:color w:val="000000"/>
                <w:position w:val="0"/>
              </w:rPr>
              <w:t xml:space="preserve">Produces an </w:t>
            </w:r>
            <w:r>
              <w:rPr>
                <w:rStyle w:val="CharStyle5"/>
              </w:rPr>
              <w:t>array</w:t>
            </w:r>
            <w:r>
              <w:rPr>
                <w:lang w:val="en-US" w:eastAsia="en-US" w:bidi="en-US"/>
                <w:rFonts w:ascii="Times New Roman" w:eastAsia="Times New Roman" w:hAnsi="Times New Roman" w:cs="Times New Roman"/>
                <w:w w:val="100"/>
                <w:spacing w:val="0"/>
                <w:color w:val="000000"/>
                <w:position w:val="0"/>
              </w:rPr>
              <w:t xml:space="preserve"> of properly nested models as the result.</w:t>
            </w:r>
          </w:p>
        </w:tc>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Clean API, suitable for building query on the fly.</w:t>
            </w:r>
          </w:p>
          <w:p>
            <w:pPr>
              <w:pStyle w:val="Style3"/>
              <w:framePr w:w="9365" w:wrap="notBeside" w:vAnchor="text" w:hAnchor="text" w:xAlign="center" w:y="1"/>
              <w:widowControl w:val="0"/>
              <w:keepNext w:val="0"/>
              <w:keepLines w:val="0"/>
              <w:shd w:val="clear" w:color="auto" w:fill="auto"/>
              <w:bidi w:val="0"/>
              <w:jc w:val="left"/>
              <w:spacing w:before="180" w:after="0"/>
              <w:ind w:left="0" w:right="0" w:firstLine="0"/>
            </w:pPr>
            <w:r>
              <w:rPr>
                <w:lang w:val="en-US" w:eastAsia="en-US" w:bidi="en-US"/>
                <w:rFonts w:ascii="Times New Roman" w:eastAsia="Times New Roman" w:hAnsi="Times New Roman" w:cs="Times New Roman"/>
                <w:w w:val="100"/>
                <w:spacing w:val="0"/>
                <w:color w:val="000000"/>
                <w:position w:val="0"/>
              </w:rPr>
              <w:t>Produces raw data arrays as the result.</w:t>
            </w:r>
          </w:p>
        </w:tc>
        <w:tc>
          <w:tcPr>
            <w:shd w:val="clear" w:color="auto" w:fill="FFFFFF"/>
            <w:tcBorders>
              <w:left w:val="single" w:sz="4"/>
              <w:righ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300" w:line="210" w:lineRule="exact"/>
              <w:ind w:left="0" w:right="0" w:firstLine="0"/>
            </w:pPr>
            <w:r>
              <w:rPr>
                <w:lang w:val="en-US" w:eastAsia="en-US" w:bidi="en-US"/>
                <w:rFonts w:ascii="Times New Roman" w:eastAsia="Times New Roman" w:hAnsi="Times New Roman" w:cs="Times New Roman"/>
                <w:w w:val="100"/>
                <w:spacing w:val="0"/>
                <w:color w:val="000000"/>
                <w:position w:val="0"/>
              </w:rPr>
              <w:t>Good for complex SQL.</w:t>
            </w:r>
          </w:p>
          <w:p>
            <w:pPr>
              <w:pStyle w:val="Style3"/>
              <w:framePr w:w="9365" w:wrap="notBeside" w:vAnchor="text" w:hAnchor="text" w:xAlign="center" w:y="1"/>
              <w:widowControl w:val="0"/>
              <w:keepNext w:val="0"/>
              <w:keepLines w:val="0"/>
              <w:shd w:val="clear" w:color="auto" w:fill="auto"/>
              <w:bidi w:val="0"/>
              <w:jc w:val="left"/>
              <w:spacing w:before="300" w:after="180"/>
              <w:ind w:left="0" w:right="0" w:firstLine="0"/>
            </w:pPr>
            <w:r>
              <w:rPr>
                <w:lang w:val="en-US" w:eastAsia="en-US" w:bidi="en-US"/>
                <w:rFonts w:ascii="Times New Roman" w:eastAsia="Times New Roman" w:hAnsi="Times New Roman" w:cs="Times New Roman"/>
                <w:w w:val="100"/>
                <w:spacing w:val="0"/>
                <w:color w:val="000000"/>
                <w:position w:val="0"/>
              </w:rPr>
              <w:t>Manual values and keyword quoting.</w:t>
            </w:r>
          </w:p>
          <w:p>
            <w:pPr>
              <w:pStyle w:val="Style3"/>
              <w:framePr w:w="9365" w:wrap="notBeside" w:vAnchor="text" w:hAnchor="text" w:xAlign="center" w:y="1"/>
              <w:widowControl w:val="0"/>
              <w:keepNext w:val="0"/>
              <w:keepLines w:val="0"/>
              <w:shd w:val="clear" w:color="auto" w:fill="auto"/>
              <w:bidi w:val="0"/>
              <w:jc w:val="left"/>
              <w:spacing w:before="180" w:after="180" w:line="274" w:lineRule="exact"/>
              <w:ind w:left="0" w:right="0" w:firstLine="0"/>
            </w:pPr>
            <w:r>
              <w:rPr>
                <w:lang w:val="en-US" w:eastAsia="en-US" w:bidi="en-US"/>
                <w:rFonts w:ascii="Times New Roman" w:eastAsia="Times New Roman" w:hAnsi="Times New Roman" w:cs="Times New Roman"/>
                <w:w w:val="100"/>
                <w:spacing w:val="0"/>
                <w:color w:val="000000"/>
                <w:position w:val="0"/>
              </w:rPr>
              <w:t>Not very suitable for building a query on the fly.</w:t>
            </w:r>
          </w:p>
          <w:p>
            <w:pPr>
              <w:pStyle w:val="Style3"/>
              <w:framePr w:w="9365" w:wrap="notBeside" w:vAnchor="text" w:hAnchor="text" w:xAlign="center" w:y="1"/>
              <w:widowControl w:val="0"/>
              <w:keepNext w:val="0"/>
              <w:keepLines w:val="0"/>
              <w:shd w:val="clear" w:color="auto" w:fill="auto"/>
              <w:bidi w:val="0"/>
              <w:jc w:val="left"/>
              <w:spacing w:before="180" w:after="0"/>
              <w:ind w:left="0" w:right="0" w:firstLine="0"/>
            </w:pPr>
            <w:r>
              <w:rPr>
                <w:lang w:val="en-US" w:eastAsia="en-US" w:bidi="en-US"/>
                <w:rFonts w:ascii="Times New Roman" w:eastAsia="Times New Roman" w:hAnsi="Times New Roman" w:cs="Times New Roman"/>
                <w:w w:val="100"/>
                <w:spacing w:val="0"/>
                <w:color w:val="000000"/>
                <w:position w:val="0"/>
              </w:rPr>
              <w:t>Produces raw data arrays as the result.</w:t>
            </w:r>
          </w:p>
        </w:tc>
      </w:tr>
      <w:tr>
        <w:trPr>
          <w:trHeight w:val="1277" w:hRule="exact"/>
        </w:trPr>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Performance</w:t>
            </w:r>
          </w:p>
        </w:tc>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Higher memory usage and execution time compared to SQL and Query Builder.</w:t>
            </w:r>
          </w:p>
        </w:tc>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Okay.</w:t>
            </w:r>
          </w:p>
        </w:tc>
        <w:tc>
          <w:tcPr>
            <w:shd w:val="clear" w:color="auto" w:fill="FFFFFF"/>
            <w:tcBorders>
              <w:left w:val="single" w:sz="4"/>
              <w:righ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Okay.</w:t>
            </w:r>
          </w:p>
        </w:tc>
      </w:tr>
      <w:tr>
        <w:trPr>
          <w:trHeight w:val="1992" w:hRule="exact"/>
        </w:trPr>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60" w:line="210" w:lineRule="exact"/>
              <w:ind w:left="0" w:right="0" w:firstLine="0"/>
            </w:pPr>
            <w:r>
              <w:rPr>
                <w:lang w:val="en-US" w:eastAsia="en-US" w:bidi="en-US"/>
                <w:rFonts w:ascii="Times New Roman" w:eastAsia="Times New Roman" w:hAnsi="Times New Roman" w:cs="Times New Roman"/>
                <w:w w:val="100"/>
                <w:spacing w:val="0"/>
                <w:color w:val="000000"/>
                <w:position w:val="0"/>
              </w:rPr>
              <w:t>Extra</w:t>
            </w:r>
          </w:p>
          <w:p>
            <w:pPr>
              <w:pStyle w:val="Style3"/>
              <w:framePr w:w="9365" w:wrap="notBeside" w:vAnchor="text" w:hAnchor="text" w:xAlign="center" w:y="1"/>
              <w:widowControl w:val="0"/>
              <w:keepNext w:val="0"/>
              <w:keepLines w:val="0"/>
              <w:shd w:val="clear" w:color="auto" w:fill="auto"/>
              <w:bidi w:val="0"/>
              <w:jc w:val="left"/>
              <w:spacing w:before="6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features</w:t>
            </w:r>
          </w:p>
        </w:tc>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Quotes values and names automatically.</w:t>
            </w:r>
          </w:p>
          <w:p>
            <w:pPr>
              <w:pStyle w:val="Style3"/>
              <w:framePr w:w="9365" w:wrap="notBeside" w:vAnchor="text" w:hAnchor="text" w:xAlign="center" w:y="1"/>
              <w:widowControl w:val="0"/>
              <w:keepNext w:val="0"/>
              <w:keepLines w:val="0"/>
              <w:shd w:val="clear" w:color="auto" w:fill="auto"/>
              <w:bidi w:val="0"/>
              <w:jc w:val="left"/>
              <w:spacing w:before="180" w:after="0" w:line="494" w:lineRule="exact"/>
              <w:ind w:left="0" w:right="0" w:firstLine="0"/>
            </w:pPr>
            <w:r>
              <w:rPr>
                <w:lang w:val="en-US" w:eastAsia="en-US" w:bidi="en-US"/>
                <w:rFonts w:ascii="Times New Roman" w:eastAsia="Times New Roman" w:hAnsi="Times New Roman" w:cs="Times New Roman"/>
                <w:w w:val="100"/>
                <w:spacing w:val="0"/>
                <w:color w:val="000000"/>
                <w:position w:val="0"/>
              </w:rPr>
              <w:t>Behaviors. Before/after hooks. Validation. Prototyping selects.</w:t>
            </w:r>
          </w:p>
        </w:tc>
        <w:tc>
          <w:tcPr>
            <w:shd w:val="clear" w:color="auto" w:fill="FFFFFF"/>
            <w:tcBorders>
              <w:lef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Quotes values and names automatically.</w:t>
            </w:r>
          </w:p>
        </w:tc>
        <w:tc>
          <w:tcPr>
            <w:shd w:val="clear" w:color="auto" w:fill="FFFFFF"/>
            <w:tcBorders>
              <w:left w:val="single" w:sz="4"/>
              <w:right w:val="single" w:sz="4"/>
              <w:top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None.</w:t>
            </w:r>
          </w:p>
        </w:tc>
      </w:tr>
      <w:tr>
        <w:trPr>
          <w:trHeight w:val="1718" w:hRule="exact"/>
        </w:trPr>
        <w:tc>
          <w:tcPr>
            <w:shd w:val="clear" w:color="auto" w:fill="FFFFFF"/>
            <w:tcBorders>
              <w:left w:val="single" w:sz="4"/>
              <w:top w:val="single" w:sz="4"/>
              <w:bottom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Best for</w:t>
            </w:r>
          </w:p>
        </w:tc>
        <w:tc>
          <w:tcPr>
            <w:shd w:val="clear" w:color="auto" w:fill="FFFFFF"/>
            <w:tcBorders>
              <w:left w:val="single" w:sz="4"/>
              <w:top w:val="single" w:sz="4"/>
              <w:bottom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Update, delete, and create actions for single models (the model gives a huge benefit when using with forms).</w:t>
            </w:r>
          </w:p>
        </w:tc>
        <w:tc>
          <w:tcPr>
            <w:shd w:val="clear" w:color="auto" w:fill="FFFFFF"/>
            <w:tcBorders>
              <w:left w:val="single" w:sz="4"/>
              <w:top w:val="single" w:sz="4"/>
              <w:bottom w:val="single" w:sz="4"/>
            </w:tcBorders>
            <w:vAlign w:val="center"/>
          </w:tcPr>
          <w:p>
            <w:pPr>
              <w:pStyle w:val="Style3"/>
              <w:framePr w:w="9365" w:wrap="notBeside" w:vAnchor="text" w:hAnchor="text" w:xAlign="center" w:y="1"/>
              <w:widowControl w:val="0"/>
              <w:keepNext w:val="0"/>
              <w:keepLines w:val="0"/>
              <w:shd w:val="clear" w:color="auto" w:fill="auto"/>
              <w:bidi w:val="0"/>
              <w:jc w:val="both"/>
              <w:spacing w:before="0" w:after="0"/>
              <w:ind w:left="0" w:right="0" w:firstLine="0"/>
            </w:pPr>
            <w:r>
              <w:rPr>
                <w:lang w:val="en-US" w:eastAsia="en-US" w:bidi="en-US"/>
                <w:rFonts w:ascii="Times New Roman" w:eastAsia="Times New Roman" w:hAnsi="Times New Roman" w:cs="Times New Roman"/>
                <w:w w:val="100"/>
                <w:spacing w:val="0"/>
                <w:color w:val="000000"/>
                <w:position w:val="0"/>
              </w:rPr>
              <w:t>Working with large amount of data and building queries on the fly.</w:t>
            </w:r>
          </w:p>
        </w:tc>
        <w:tc>
          <w:tcPr>
            <w:shd w:val="clear" w:color="auto" w:fill="FFFFFF"/>
            <w:tcBorders>
              <w:left w:val="single" w:sz="4"/>
              <w:right w:val="single" w:sz="4"/>
              <w:top w:val="single" w:sz="4"/>
              <w:bottom w:val="single" w:sz="4"/>
            </w:tcBorders>
            <w:vAlign w:val="center"/>
          </w:tcPr>
          <w:p>
            <w:pPr>
              <w:pStyle w:val="Style3"/>
              <w:framePr w:w="9365" w:wrap="notBeside" w:vAnchor="text" w:hAnchor="text" w:xAlign="center" w:y="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Complex queries you want to complete with pure SQL and have maximum possible performance.</w:t>
            </w:r>
          </w:p>
        </w:tc>
      </w:tr>
    </w:tbl>
    <w:p>
      <w:pPr>
        <w:framePr w:w="9365" w:wrap="notBeside" w:vAnchor="text" w:hAnchor="text" w:xAlign="center" w:y="1"/>
        <w:widowControl w:val="0"/>
        <w:rPr>
          <w:sz w:val="2"/>
          <w:szCs w:val="2"/>
        </w:rPr>
      </w:pPr>
    </w:p>
    <w:p>
      <w:pPr>
        <w:widowControl w:val="0"/>
        <w:rPr>
          <w:sz w:val="2"/>
          <w:szCs w:val="2"/>
        </w:rPr>
      </w:pPr>
    </w:p>
    <w:p>
      <w:pPr>
        <w:pStyle w:val="Style7"/>
        <w:widowControl w:val="0"/>
        <w:keepNext/>
        <w:keepLines/>
        <w:shd w:val="clear" w:color="auto" w:fill="auto"/>
        <w:bidi w:val="0"/>
        <w:jc w:val="left"/>
        <w:spacing w:before="166" w:after="230"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There’s more...</w:t>
      </w:r>
      <w:bookmarkEnd w:id="0"/>
    </w:p>
    <w:p>
      <w:pPr>
        <w:pStyle w:val="Style3"/>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In order to learn more about working with databases in Yii, refer to the following resources:</w:t>
      </w:r>
    </w:p>
    <w:sectPr>
      <w:footnotePr>
        <w:pos w:val="pageBottom"/>
        <w:numFmt w:val="decimal"/>
        <w:numRestart w:val="continuous"/>
      </w:footnotePr>
      <w:pgSz w:w="11909" w:h="16834"/>
      <w:pgMar w:top="2454" w:left="1242" w:right="1264" w:bottom="253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6">
    <w:name w:val="Основной текст (2) + Полужирный"/>
    <w:basedOn w:val="CharStyle4"/>
    <w:rPr>
      <w:lang w:val="en-US" w:eastAsia="en-US" w:bidi="en-US"/>
      <w:b/>
      <w:bCs/>
      <w:rFonts w:ascii="Times New Roman" w:eastAsia="Times New Roman" w:hAnsi="Times New Roman" w:cs="Times New Roman"/>
      <w:w w:val="100"/>
      <w:spacing w:val="0"/>
      <w:color w:val="000000"/>
      <w:position w:val="0"/>
    </w:rPr>
  </w:style>
  <w:style w:type="character" w:customStyle="1" w:styleId="CharStyle8">
    <w:name w:val="Заголовок №4_"/>
    <w:basedOn w:val="DefaultParagraphFont"/>
    <w:link w:val="Style7"/>
    <w:rPr>
      <w:b/>
      <w:bCs/>
      <w:i w:val="0"/>
      <w:iCs w:val="0"/>
      <w:u w:val="none"/>
      <w:strike w:val="0"/>
      <w:smallCaps w:val="0"/>
      <w:sz w:val="30"/>
      <w:szCs w:val="3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