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rStyle w:val="CharStyle5"/>
        </w:rPr>
        <w:t xml:space="preserve">The DeliveryForm address attribute is required when the type attribute is set to DeliveryForm: </w:t>
      </w:r>
      <w:r>
        <w:rPr>
          <w:rStyle w:val="CharStyle6"/>
        </w:rPr>
        <w:t>:type_courier;</w:t>
      </w:r>
      <w:r>
        <w:rPr>
          <w:rStyle w:val="CharStyle5"/>
        </w:rPr>
        <w:t xml:space="preserve"> otherwise, we choose the Courier delivery option in type select.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rStyle w:val="CharStyle5"/>
        </w:rPr>
        <w:t>Also, to support client-side conditional validation, we configure the whenClient property, which takes a string representing a JavaScript function whose return value determines whether to apply the rule or not.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fldChar w:fldCharType="begin"/>
      </w:r>
      <w:r>
        <w:rPr>
          <w:rStyle w:val="CharStyle5"/>
        </w:rPr>
        <w:instrText> HYPERLINK "http://www.yiiframework.com/doc-2.0/guideinput-validation.html%23conditional-validation" </w:instrText>
      </w:r>
      <w:r>
        <w:fldChar w:fldCharType="separate"/>
      </w:r>
      <w:r>
        <w:rPr>
          <w:rStyle w:val="Hyperlink"/>
        </w:rPr>
        <w:t xml:space="preserve">For further information, refer to </w:t>
      </w:r>
      <w:r>
        <w:rPr>
          <w:rStyle w:val="Hyperlink"/>
        </w:rPr>
        <w:t>http://www.yiiframework.com/doc-2.0/guideinput-</w:t>
      </w:r>
      <w:r>
        <w:fldChar w:fldCharType="end"/>
      </w:r>
      <w:r>
        <w:rPr>
          <w:rStyle w:val="CharStyle9"/>
        </w:rPr>
        <w:t xml:space="preserve"> validation.html#conditional-validation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226" w:right="1294" w:bottom="25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6">
    <w:name w:val="Основной текст (2) + Малые прописные,Интервал 0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 + Интервал 0 pt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