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DeliveryFor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 address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attribute is required when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type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attribute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 </w:t>
      </w:r>
      <w:r>
        <w:rPr>
          <w:rStyle w:val="CharStyle5"/>
        </w:rPr>
        <w:t>DeliveryFor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 xml:space="preserve">: </w:t>
      </w:r>
      <w:r>
        <w:rPr>
          <w:rStyle w:val="CharStyle6"/>
        </w:rPr>
        <w:t>:type_courier;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otherwise, we choose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Courier delivery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option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type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select.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Also, to support client-side conditional validation, we configure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w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enClient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property, which takes a string representing a JavaScript function whose return value determines whether to apply the rule or not.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fldChar w:fldCharType="begin"/>
      </w:r>
      <w:r>
        <w:rPr>
          <w:color w:val="000000"/>
        </w:rPr>
        <w:instrText> HYPERLINK "http://www.yiiframework.com/doc-2.0/guideinput-validation.html%23conditional-validation" </w:instrText>
      </w:r>
      <w:r>
        <w:fldChar w:fldCharType="separate"/>
      </w:r>
      <w:r>
        <w:rPr>
          <w:rStyle w:val="Hyperlink"/>
          <w:lang w:val="en-US" w:eastAsia="en-US" w:bidi="en-US"/>
          <w:w w:val="100"/>
          <w:spacing w:val="0"/>
          <w:position w:val="0"/>
        </w:rPr>
        <w:t>For further information,</w:t>
      </w:r>
      <w:r>
        <w:rPr>
          <w:rStyle w:val="Hyperlink"/>
        </w:rPr>
        <w:t xml:space="preserve"> refer to </w:t>
      </w:r>
      <w:r>
        <w:rPr>
          <w:rStyle w:val="Hyperlink"/>
        </w:rPr>
        <w:t>http://www.y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put-</w:t>
      </w:r>
      <w:r>
        <w:fldChar w:fldCharType="end"/>
      </w:r>
      <w:r>
        <w:rPr>
          <w:rStyle w:val="CharStyle10"/>
        </w:rPr>
        <w:t xml:space="preserve"> val</w:t>
      </w:r>
      <w:r>
        <w:rPr>
          <w:rStyle w:val="CharStyle10"/>
          <w:shd w:val="clear" w:color="auto" w:fill="80FFFF"/>
        </w:rPr>
        <w:t>i</w:t>
      </w:r>
      <w:r>
        <w:rPr>
          <w:rStyle w:val="CharStyle10"/>
        </w:rPr>
        <w:t>dation.</w:t>
      </w:r>
      <w:r>
        <w:rPr>
          <w:rStyle w:val="CharStyle10"/>
          <w:shd w:val="clear" w:color="auto" w:fill="80FFFF"/>
        </w:rPr>
        <w:t>h</w:t>
      </w:r>
      <w:r>
        <w:rPr>
          <w:rStyle w:val="CharStyle10"/>
        </w:rPr>
        <w:t>tml#con</w:t>
      </w:r>
      <w:r>
        <w:rPr>
          <w:rStyle w:val="CharStyle10"/>
          <w:shd w:val="clear" w:color="auto" w:fill="80FFFF"/>
        </w:rPr>
        <w:t>di</w:t>
      </w:r>
      <w:r>
        <w:rPr>
          <w:rStyle w:val="CharStyle10"/>
        </w:rPr>
        <w:t>t</w:t>
      </w:r>
      <w:r>
        <w:rPr>
          <w:rStyle w:val="CharStyle10"/>
          <w:shd w:val="clear" w:color="auto" w:fill="80FFFF"/>
        </w:rPr>
        <w:t>i</w:t>
      </w:r>
      <w:r>
        <w:rPr>
          <w:rStyle w:val="CharStyle10"/>
        </w:rPr>
        <w:t>onal-val</w:t>
      </w:r>
      <w:r>
        <w:rPr>
          <w:rStyle w:val="CharStyle10"/>
          <w:shd w:val="clear" w:color="auto" w:fill="80FFFF"/>
        </w:rPr>
        <w:t>i</w:t>
      </w:r>
      <w:r>
        <w:rPr>
          <w:rStyle w:val="CharStyle10"/>
        </w:rPr>
        <w:t>dation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317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