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11"/>
        <w:numPr>
          <w:ilvl w:val="0"/>
          <w:numId w:val="1"/>
        </w:numPr>
        <w:tabs>
          <w:tab w:leader="none" w:pos="671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304" w:line="210" w:lineRule="exact"/>
        <w:ind w:left="360" w:right="0" w:firstLine="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31.45pt;margin-top:-324.7pt;width:438.pt;height:285.35pt;z-index:-125829376;mso-wrap-distance-left:31.45pt;mso-wrap-distance-right:5.pt;mso-position-horizontal-relative:margin" wrapcoords="0 0 21600 0 21600 21600 0 21600 0 0">
            <v:imagedata r:id="rId5" r:href="rId6"/>
            <w10:wrap type="topAndBottom" anchorx="margin"/>
          </v:shape>
        </w:pict>
      </w:r>
      <w:r>
        <w:rPr>
          <w:rStyle w:val="CharStyle13"/>
        </w:rPr>
        <w:t>Congratulations! If you have completed these steps, you should able to log in.</w:t>
      </w:r>
    </w:p>
    <w:p>
      <w:pPr>
        <w:pStyle w:val="Style14"/>
        <w:widowControl w:val="0"/>
        <w:keepNext/>
        <w:keepLines/>
        <w:shd w:val="clear" w:color="auto" w:fill="auto"/>
        <w:bidi w:val="0"/>
        <w:jc w:val="both"/>
        <w:spacing w:before="0" w:after="123" w:line="300" w:lineRule="exact"/>
        <w:ind w:left="0" w:right="0" w:firstLine="0"/>
      </w:pPr>
      <w:bookmarkStart w:id="0" w:name="bookmark0"/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How it works...</w:t>
      </w:r>
      <w:bookmarkEnd w:id="0"/>
    </w:p>
    <w:p>
      <w:pPr>
        <w:pStyle w:val="Style11"/>
        <w:numPr>
          <w:ilvl w:val="0"/>
          <w:numId w:val="3"/>
        </w:numPr>
        <w:tabs>
          <w:tab w:leader="none" w:pos="668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640" w:right="0" w:hanging="280"/>
      </w:pPr>
      <w:r>
        <w:rPr>
          <w:rStyle w:val="CharStyle13"/>
        </w:rPr>
        <w:t>First, we created a migration for the user table. Apart from our ID and username, our table contains special fields such as auth_key (the main use of this is to authenticate the user by cookie), password_hash (for security reasons we won’t store the password as it is and will store only the password hash), and password_reset_token (used when we need to reset the user’s password).</w:t>
      </w:r>
    </w:p>
    <w:p>
      <w:pPr>
        <w:pStyle w:val="Style11"/>
        <w:numPr>
          <w:ilvl w:val="0"/>
          <w:numId w:val="3"/>
        </w:numPr>
        <w:tabs>
          <w:tab w:leader="none" w:pos="671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1260"/>
        <w:ind w:left="640" w:right="0" w:hanging="280"/>
      </w:pPr>
      <w:r>
        <w:rPr>
          <w:rStyle w:val="CharStyle13"/>
        </w:rPr>
        <w:t>The result after installation and create_test_user migration should look like the following screenshot: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0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35.75pt;margin-top:-87.5pt;width:427.45pt;height:22.pt;z-index:-125829375;mso-wrap-distance-left:35.75pt;mso-wrap-distance-right:6.25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tabs>
                      <w:tab w:leader="none" w:pos="3302" w:val="left"/>
                      <w:tab w:leader="none" w:pos="7123" w:val="left"/>
                    </w:tabs>
                    <w:widowControl w:val="0"/>
                    <w:keepNext w:val="0"/>
                    <w:keepLines w:val="0"/>
                    <w:pBdr>
                      <w:top w:val="single" w:sz="4" w:space="1" w:color="auto"/>
                      <w:bottom w:val="single" w:sz="4" w:space="1" w:color="auto"/>
                      <w:left w:val="single" w:sz="4" w:space="4" w:color="auto"/>
                      <w:right w:val="single" w:sz="4" w:space="4" w:color="auto"/>
                    </w:pBdr>
                    <w:shd w:val="clear" w:color="auto" w:fill="auto"/>
                    <w:bidi w:val="0"/>
                    <w:spacing w:before="0" w:after="83" w:line="130" w:lineRule="exact"/>
                    <w:ind w:left="0" w:right="0" w:firstLine="0"/>
                  </w:pPr>
                  <w:r>
                    <w:rPr>
                      <w:rStyle w:val="CharStyle5"/>
                      <w:b w:val="0"/>
                      <w:bCs w:val="0"/>
                    </w:rPr>
                    <w:t>id username authkey</w:t>
                    <w:tab/>
                    <w:t>password_hash</w:t>
                    <w:tab/>
                    <w:t>password_reset_token</w:t>
                  </w:r>
                </w:p>
                <w:p>
                  <w:pPr>
                    <w:pStyle w:val="Style6"/>
                    <w:tabs>
                      <w:tab w:leader="none" w:pos="816" w:val="left"/>
                      <w:tab w:leader="none" w:pos="8117" w:val="left"/>
                    </w:tabs>
                    <w:widowControl w:val="0"/>
                    <w:keepNext w:val="0"/>
                    <w:keepLines w:val="0"/>
                    <w:pBdr>
                      <w:top w:val="single" w:sz="4" w:space="1" w:color="auto"/>
                      <w:bottom w:val="single" w:sz="4" w:space="1" w:color="auto"/>
                      <w:left w:val="single" w:sz="4" w:space="4" w:color="auto"/>
                      <w:right w:val="single" w:sz="4" w:space="4" w:color="auto"/>
                    </w:pBdr>
                    <w:shd w:val="clear" w:color="auto" w:fill="auto"/>
                    <w:bidi w:val="0"/>
                    <w:spacing w:before="0" w:after="0" w:line="140" w:lineRule="exact"/>
                    <w:ind w:left="0" w:right="0" w:firstLine="0"/>
                  </w:pPr>
                  <w:r>
                    <w:rPr>
                      <w:rStyle w:val="CharStyle8"/>
                    </w:rPr>
                    <w:t>1</w:t>
                  </w:r>
                  <w:r>
                    <w:rPr>
                      <w:rStyle w:val="CharStyle9"/>
                      <w:b w:val="0"/>
                      <w:bCs w:val="0"/>
                    </w:rPr>
                    <w:t xml:space="preserve"> admin</w:t>
                    <w:tab/>
                    <w:t>ninGOh3j0C5zIMxAk92CpYZJ 1 cMSGMM J2yS13SKJ8RjbY3DCgdFxQOvW82N m2Zrti6F6pPjde2Fblg3gH8</w:t>
                    <w:tab/>
                  </w:r>
                  <w:r>
                    <w:rPr>
                      <w:rStyle w:val="CharStyle10"/>
                    </w:rPr>
                    <w:t>HULL</w:t>
                  </w:r>
                </w:p>
              </w:txbxContent>
            </v:textbox>
            <w10:wrap type="topAndBottom" anchorx="margin"/>
          </v:shape>
        </w:pict>
      </w:r>
      <w:r>
        <w:rPr>
          <w:rStyle w:val="CharStyle13"/>
        </w:rPr>
        <w:t>We’ve also added special methods to the User model and changed the inheritance to class User extends ActiveRecord implements Identityinterface because we need to be able to find users in the</w:t>
      </w:r>
    </w:p>
    <w:sectPr>
      <w:footnotePr>
        <w:pos w:val="pageBottom"/>
        <w:numFmt w:val="decimal"/>
        <w:numRestart w:val="continuous"/>
      </w:footnotePr>
      <w:pgSz w:w="11909" w:h="16834"/>
      <w:pgMar w:top="2498" w:left="1219" w:right="1301" w:bottom="2666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abstractNum w:abstractNumId="0">
    <w:multiLevelType w:val="multilevel"/>
    <w:lvl w:ilvl="0">
      <w:start w:val="2"/>
      <w:numFmt w:val="decimal"/>
      <w:lvlText w:val="%1."/>
      <w:rPr>
        <w:lang w:val="en-US" w:eastAsia="en-US" w:bidi="en-US"/>
        <w:b w:val="0"/>
        <w:bCs w:val="0"/>
        <w:i w:val="0"/>
        <w:iCs w:val="0"/>
        <w:u w:val="none"/>
        <w:strike w:val="0"/>
        <w:smallCaps w:val="0"/>
        <w:sz w:val="21"/>
        <w:szCs w:val="21"/>
        <w:rFonts w:ascii="Times New Roman" w:eastAsia="Times New Roman" w:hAnsi="Times New Roman" w:cs="Times New Roman"/>
        <w:w w:val="100"/>
        <w:spacing w:val="10"/>
        <w:color w:val="000000"/>
        <w:position w:val="0"/>
      </w:rPr>
    </w:lvl>
  </w:abstractNum>
  <w:abstractNum w:abstractNumId="2">
    <w:multiLevelType w:val="multilevel"/>
    <w:lvl w:ilvl="0">
      <w:start w:val="1"/>
      <w:numFmt w:val="decimal"/>
      <w:lvlText w:val="%1."/>
      <w:rPr>
        <w:lang w:val="en-US" w:eastAsia="en-US" w:bidi="en-US"/>
        <w:b w:val="0"/>
        <w:bCs w:val="0"/>
        <w:i w:val="0"/>
        <w:iCs w:val="0"/>
        <w:u w:val="none"/>
        <w:strike w:val="0"/>
        <w:smallCaps w:val="0"/>
        <w:sz w:val="21"/>
        <w:szCs w:val="21"/>
        <w:rFonts w:ascii="Times New Roman" w:eastAsia="Times New Roman" w:hAnsi="Times New Roman" w:cs="Times New Roman"/>
        <w:w w:val="100"/>
        <w:spacing w:val="10"/>
        <w:color w:val="000000"/>
        <w:position w:val="0"/>
      </w:rPr>
    </w:lvl>
  </w:abstractNum>
  <w:num w:numId="1">
    <w:abstractNumId w:val="0"/>
  </w:num>
  <w:num w:numId="3">
    <w:abstractNumId w:val="2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Основной текст (29) Exact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13"/>
      <w:szCs w:val="13"/>
      <w:rFonts w:ascii="Trebuchet MS" w:eastAsia="Trebuchet MS" w:hAnsi="Trebuchet MS" w:cs="Trebuchet MS"/>
    </w:rPr>
  </w:style>
  <w:style w:type="character" w:customStyle="1" w:styleId="CharStyle5">
    <w:name w:val="Основной текст (29) Exact"/>
    <w:basedOn w:val="CharStyle4"/>
    <w:rPr>
      <w:lang w:val="en-US" w:eastAsia="en-US" w:bidi="en-US"/>
      <w:w w:val="100"/>
      <w:spacing w:val="0"/>
      <w:color w:val="000000"/>
      <w:position w:val="0"/>
    </w:rPr>
  </w:style>
  <w:style w:type="character" w:customStyle="1" w:styleId="CharStyle7">
    <w:name w:val="Основной текст (30) Exact"/>
    <w:basedOn w:val="DefaultParagraphFont"/>
    <w:link w:val="Style6"/>
    <w:rPr>
      <w:b w:val="0"/>
      <w:bCs w:val="0"/>
      <w:i w:val="0"/>
      <w:iCs w:val="0"/>
      <w:u w:val="none"/>
      <w:strike w:val="0"/>
      <w:smallCaps w:val="0"/>
      <w:sz w:val="13"/>
      <w:szCs w:val="13"/>
      <w:rFonts w:ascii="Trebuchet MS" w:eastAsia="Trebuchet MS" w:hAnsi="Trebuchet MS" w:cs="Trebuchet MS"/>
    </w:rPr>
  </w:style>
  <w:style w:type="character" w:customStyle="1" w:styleId="CharStyle8">
    <w:name w:val="Основной текст (30) + 5 pt Exact"/>
    <w:basedOn w:val="CharStyle7"/>
    <w:rPr>
      <w:lang w:val="en-US" w:eastAsia="en-US" w:bidi="en-US"/>
      <w:b/>
      <w:bCs/>
      <w:sz w:val="10"/>
      <w:szCs w:val="10"/>
      <w:w w:val="100"/>
      <w:spacing w:val="0"/>
      <w:color w:val="000000"/>
      <w:position w:val="0"/>
    </w:rPr>
  </w:style>
  <w:style w:type="character" w:customStyle="1" w:styleId="CharStyle9">
    <w:name w:val="Основной текст (30) Exact"/>
    <w:basedOn w:val="CharStyle7"/>
    <w:rPr>
      <w:lang w:val="en-US" w:eastAsia="en-US" w:bidi="en-US"/>
      <w:w w:val="100"/>
      <w:spacing w:val="0"/>
      <w:color w:val="000000"/>
      <w:position w:val="0"/>
    </w:rPr>
  </w:style>
  <w:style w:type="character" w:customStyle="1" w:styleId="CharStyle10">
    <w:name w:val="Основной текст (30) + Consolas,7 pt,Курсив,Интервал 0 pt Exact"/>
    <w:basedOn w:val="CharStyle7"/>
    <w:rPr>
      <w:lang w:val="en-US" w:eastAsia="en-US" w:bidi="en-US"/>
      <w:b/>
      <w:bCs/>
      <w:i/>
      <w:iCs/>
      <w:sz w:val="14"/>
      <w:szCs w:val="14"/>
      <w:rFonts w:ascii="Consolas" w:eastAsia="Consolas" w:hAnsi="Consolas" w:cs="Consolas"/>
      <w:w w:val="100"/>
      <w:spacing w:val="-10"/>
      <w:color w:val="000000"/>
      <w:position w:val="0"/>
    </w:rPr>
  </w:style>
  <w:style w:type="character" w:customStyle="1" w:styleId="CharStyle12">
    <w:name w:val="Основной текст (2)_"/>
    <w:basedOn w:val="DefaultParagraphFont"/>
    <w:link w:val="Style11"/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character" w:customStyle="1" w:styleId="CharStyle13">
    <w:name w:val="Основной текст (2) + Интервал 0 pt"/>
    <w:basedOn w:val="CharStyle12"/>
    <w:rPr>
      <w:lang w:val="en-US" w:eastAsia="en-US" w:bidi="en-US"/>
      <w:rFonts w:ascii="Times New Roman" w:eastAsia="Times New Roman" w:hAnsi="Times New Roman" w:cs="Times New Roman"/>
      <w:w w:val="100"/>
      <w:spacing w:val="10"/>
      <w:color w:val="000000"/>
      <w:position w:val="0"/>
    </w:rPr>
  </w:style>
  <w:style w:type="character" w:customStyle="1" w:styleId="CharStyle15">
    <w:name w:val="Заголовок №4_"/>
    <w:basedOn w:val="DefaultParagraphFont"/>
    <w:link w:val="Style14"/>
    <w:rPr>
      <w:b/>
      <w:bCs/>
      <w:i w:val="0"/>
      <w:iCs w:val="0"/>
      <w:u w:val="none"/>
      <w:strike w:val="0"/>
      <w:smallCaps w:val="0"/>
      <w:sz w:val="30"/>
      <w:szCs w:val="30"/>
    </w:rPr>
  </w:style>
  <w:style w:type="paragraph" w:customStyle="1" w:styleId="Style3">
    <w:name w:val="Основной текст (29)"/>
    <w:basedOn w:val="Normal"/>
    <w:link w:val="CharStyle4"/>
    <w:pPr>
      <w:widowControl w:val="0"/>
      <w:shd w:val="clear" w:color="auto" w:fill="FFFFFF"/>
      <w:jc w:val="both"/>
      <w:spacing w:after="120" w:line="0" w:lineRule="exact"/>
    </w:pPr>
    <w:rPr>
      <w:b w:val="0"/>
      <w:bCs w:val="0"/>
      <w:i w:val="0"/>
      <w:iCs w:val="0"/>
      <w:u w:val="none"/>
      <w:strike w:val="0"/>
      <w:smallCaps w:val="0"/>
      <w:sz w:val="13"/>
      <w:szCs w:val="13"/>
      <w:rFonts w:ascii="Trebuchet MS" w:eastAsia="Trebuchet MS" w:hAnsi="Trebuchet MS" w:cs="Trebuchet MS"/>
    </w:rPr>
  </w:style>
  <w:style w:type="paragraph" w:customStyle="1" w:styleId="Style6">
    <w:name w:val="Основной текст (30)"/>
    <w:basedOn w:val="Normal"/>
    <w:link w:val="CharStyle7"/>
    <w:pPr>
      <w:widowControl w:val="0"/>
      <w:shd w:val="clear" w:color="auto" w:fill="FFFFFF"/>
      <w:jc w:val="both"/>
      <w:spacing w:before="120" w:line="0" w:lineRule="exact"/>
    </w:pPr>
    <w:rPr>
      <w:b w:val="0"/>
      <w:bCs w:val="0"/>
      <w:i w:val="0"/>
      <w:iCs w:val="0"/>
      <w:u w:val="none"/>
      <w:strike w:val="0"/>
      <w:smallCaps w:val="0"/>
      <w:sz w:val="13"/>
      <w:szCs w:val="13"/>
      <w:rFonts w:ascii="Trebuchet MS" w:eastAsia="Trebuchet MS" w:hAnsi="Trebuchet MS" w:cs="Trebuchet MS"/>
    </w:rPr>
  </w:style>
  <w:style w:type="paragraph" w:customStyle="1" w:styleId="Style11">
    <w:name w:val="Основной текст (2)"/>
    <w:basedOn w:val="Normal"/>
    <w:link w:val="CharStyle12"/>
    <w:pPr>
      <w:widowControl w:val="0"/>
      <w:shd w:val="clear" w:color="auto" w:fill="FFFFFF"/>
      <w:spacing w:before="480"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paragraph" w:customStyle="1" w:styleId="Style14">
    <w:name w:val="Заголовок №4"/>
    <w:basedOn w:val="Normal"/>
    <w:link w:val="CharStyle15"/>
    <w:pPr>
      <w:widowControl w:val="0"/>
      <w:shd w:val="clear" w:color="auto" w:fill="FFFFFF"/>
      <w:outlineLvl w:val="3"/>
      <w:spacing w:before="180" w:after="180" w:line="0" w:lineRule="exact"/>
    </w:pPr>
    <w:rPr>
      <w:b/>
      <w:bCs/>
      <w:i w:val="0"/>
      <w:iCs w:val="0"/>
      <w:u w:val="none"/>
      <w:strike w:val="0"/>
      <w:smallCaps w:val="0"/>
      <w:sz w:val="30"/>
      <w:szCs w:val="30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1.jpeg" TargetMode="External"/></Relationships>
</file>