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received the </w:t>
      </w:r>
      <w:r>
        <w:rPr>
          <w:rStyle w:val="CharStyle5"/>
        </w:rPr>
        <w:t xml:space="preserve">Failure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message. The same principle applies to ActiveRecord. The only difference here is that AR uses other syntax: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public function actionAr()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$userName = Yii::$app-&gt;request-&gt;get('username');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280"/>
      </w:pPr>
      <w:r>
        <w:rPr>
          <w:rStyle w:val="CharStyle6"/>
        </w:rPr>
        <w:t>$password = Yii::$app-&gt;request-&gt;get('password');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280"/>
      </w:pPr>
      <w:r>
        <w:rPr>
          <w:rStyle w:val="CharStyle6"/>
        </w:rPr>
        <w:t>$passwordHash = md5($password);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280"/>
      </w:pPr>
      <w:r>
        <w:rPr>
          <w:rStyle w:val="CharStyle6"/>
        </w:rPr>
        <w:t>$result = User::findOne([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6"/>
        </w:rPr>
        <w:t>'username' =&gt; $userName,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6"/>
        </w:rPr>
        <w:t>'password' =&gt; $passwordHash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00" w:right="0" w:hanging="280"/>
      </w:pPr>
      <w:r>
        <w:rPr>
          <w:rStyle w:val="CharStyle6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return $this-&gt;renderContentByResult($result);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420" w:right="0" w:firstLine="0"/>
      </w:pPr>
      <w:r>
        <w:rPr>
          <w:rStyle w:val="CharStyle6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rStyle w:val="CharStyle6"/>
        </w:rPr>
        <w:t xml:space="preserve">In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previous code, we used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username and password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parameters like an array key with a value style. If we had written the previous code by using only the first argument, it would be vulnerable: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public function actionWrongAr()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$userName = Yii::$app-&gt;request-&gt;get('username');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280"/>
      </w:pPr>
      <w:r>
        <w:rPr>
          <w:rStyle w:val="CharStyle6"/>
        </w:rPr>
        <w:t>$password = Yii::$app-&gt;request-&gt;get('password');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280"/>
      </w:pPr>
      <w:r>
        <w:rPr>
          <w:rStyle w:val="CharStyle6"/>
        </w:rPr>
        <w:t>$passwordHash = md5($password);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20" w:right="0" w:firstLine="0"/>
      </w:pPr>
      <w:r>
        <w:rPr>
          <w:rStyle w:val="CharStyle6"/>
        </w:rPr>
        <w:t>$condition = "'username' = '".$userName." AND 'password' = '".$passwordHash."'"; $result = User::find()-&gt;where($condition)-&gt;one(); return $this-&gt;renderContentByResult($result);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420" w:right="0" w:firstLine="0"/>
      </w:pPr>
      <w:r>
        <w:rPr>
          <w:rStyle w:val="CharStyle6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rStyle w:val="CharStyle6"/>
        </w:rPr>
        <w:t xml:space="preserve">If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used properly, prepared statements can save you from all types of SQL injections. Still, there are some common problems: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You can only bind one value to a single parameter, so if you want to query</w:t>
      </w:r>
      <w:r>
        <w:rPr>
          <w:rStyle w:val="CharStyle6"/>
        </w:rPr>
        <w:t xml:space="preserve"> </w:t>
      </w:r>
      <w:r>
        <w:rPr>
          <w:rStyle w:val="CharStyle7"/>
        </w:rPr>
        <w:t>where in(</w:t>
      </w:r>
      <w:r>
        <w:rPr>
          <w:rStyle w:val="CharStyle8"/>
          <w:b w:val="0"/>
          <w:bCs w:val="0"/>
        </w:rPr>
        <w:t>1</w:t>
      </w:r>
      <w:r>
        <w:rPr>
          <w:rStyle w:val="CharStyle6"/>
        </w:rPr>
        <w:t xml:space="preserve">, </w:t>
      </w:r>
      <w:r>
        <w:rPr>
          <w:rStyle w:val="CharStyle8"/>
          <w:b w:val="0"/>
          <w:bCs w:val="0"/>
        </w:rPr>
        <w:t>2</w:t>
      </w:r>
      <w:r>
        <w:rPr>
          <w:rStyle w:val="CharStyle6"/>
        </w:rPr>
        <w:t xml:space="preserve">, 3, 4), 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have to create and bind four parameters.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Prepared statements cannot be used for table names, column names, and other keywords.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using</w:t>
      </w:r>
      <w:r>
        <w:rPr>
          <w:rStyle w:val="CharStyle6"/>
        </w:rPr>
        <w:t xml:space="preserve"> ActiveRecord,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 problem can be solved by adding</w:t>
      </w:r>
      <w:r>
        <w:rPr>
          <w:rStyle w:val="CharStyle6"/>
        </w:rPr>
        <w:t xml:space="preserve"> where,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public function actionIn()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$names = ['Alex', 'Qiang'];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00" w:right="0" w:hanging="280"/>
      </w:pPr>
      <w:r>
        <w:rPr>
          <w:rStyle w:val="CharStyle6"/>
        </w:rPr>
        <w:t>$users = User::find()-&gt;where(['username' =&gt; $names])-&gt;all();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return $this-&gt;renderContent(Html::ul(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6"/>
        </w:rPr>
        <w:t>ArrayHelper::getColumn($users, 'username')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420" w:right="0" w:firstLine="0"/>
      </w:pPr>
      <w:r>
        <w:rPr>
          <w:rStyle w:val="CharStyle6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rStyle w:val="CharStyle6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second problem can be solved in multiple ways. The first way is to rely on active record and PDO quoting: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public function actionColumn()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$attr = Yii::$app-&gt;request-&gt;get('attr');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0" w:right="0" w:hanging="280"/>
      </w:pPr>
      <w:r>
        <w:rPr>
          <w:rStyle w:val="CharStyle6"/>
        </w:rPr>
        <w:t>$value = Yii::$app-&gt;request-&gt;get('value');</w:t>
      </w:r>
    </w:p>
    <w:sectPr>
      <w:footnotePr>
        <w:pos w:val="pageBottom"/>
        <w:numFmt w:val="decimal"/>
        <w:numRestart w:val="continuous"/>
      </w:footnotePr>
      <w:pgSz w:w="11909" w:h="16834"/>
      <w:pgMar w:top="2490" w:left="1285" w:right="1240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