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00" w:right="0" w:firstLine="0"/>
      </w:pPr>
      <w:r>
        <w:fldChar w:fldCharType="begin"/>
      </w:r>
      <w:r>
        <w:rPr>
          <w:rStyle w:val="CharStyle5"/>
        </w:rPr>
        <w:instrText> HYPERLINK "http://www.yiiframework.com/doc-2.0/yii-web-request.html%23%24enableCsrfValidation-detail" </w:instrText>
      </w:r>
      <w:r>
        <w:fldChar w:fldCharType="separate"/>
      </w:r>
      <w:r>
        <w:rPr>
          <w:rStyle w:val="Hyperlink"/>
        </w:rPr>
        <w:t>http://www.viiframework.com/doc-2.0/vii-web-rpqnpsr.hrml#$enab1eCsrfVa1idation-detai1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</w:t>
      </w:r>
      <w:r>
        <w:rPr>
          <w:rStyle w:val="CharStyle6"/>
        </w:rPr>
        <w:t>Preventing XSS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recipe.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39" w:right="1309" w:bottom="260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">
    <w:name w:val="Основной текст (2) + 11 pt,Курсив"/>
    <w:basedOn w:val="CharStyle4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