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}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/**</w:t>
      </w:r>
    </w:p>
    <w:p>
      <w:pPr>
        <w:pStyle w:val="Style6"/>
        <w:tabs>
          <w:tab w:leader="none" w:pos="133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escription</w:t>
      </w:r>
    </w:p>
    <w:p>
      <w:pPr>
        <w:pStyle w:val="Style6"/>
        <w:tabs>
          <w:tab w:leader="none" w:pos="133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 $rule</w:t>
      </w:r>
    </w:p>
    <w:p>
      <w:pPr>
        <w:pStyle w:val="Style6"/>
        <w:tabs>
          <w:tab w:leader="none" w:pos="1336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*</w:t>
        <w:tab/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>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 array $para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*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8"/>
        </w:rPr>
        <w:t xml:space="preserve">* </w:t>
      </w:r>
      <w:r>
        <w:rPr>
          <w:rStyle w:val="CharStyle8"/>
          <w:shd w:val="clear" w:color="auto" w:fill="80FFFF"/>
        </w:rPr>
        <w:t>@</w:t>
      </w:r>
      <w:r>
        <w:rPr>
          <w:rStyle w:val="CharStyle8"/>
        </w:rPr>
        <w:t xml:space="preserve">return string </w:t>
      </w:r>
      <w:r>
        <w:rPr>
          <w:rStyle w:val="CharStyle8"/>
          <w:shd w:val="clear" w:color="auto" w:fill="80FFFF"/>
        </w:rPr>
        <w:t>*/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8"/>
        </w:rPr>
        <w:t>protected function ren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erAccess($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escription, $rule, $para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 xml:space="preserve">s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[]) {</w:t>
      </w:r>
    </w:p>
    <w:p>
      <w:pPr>
        <w:pStyle w:val="Style6"/>
        <w:tabs>
          <w:tab w:leader="none" w:pos="6027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0" w:firstLine="0"/>
      </w:pPr>
      <w:r>
        <w:rPr>
          <w:rStyle w:val="CharStyle8"/>
        </w:rPr>
        <w:t xml:space="preserve">$access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Yii::$app-&gt;user-&gt;can($rule, $para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s); return $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escription</w:t>
      </w:r>
      <w:r>
        <w:rPr>
          <w:rStyle w:val="CharStyle8"/>
          <w:shd w:val="clear" w:color="auto" w:fill="80FFFF"/>
        </w:rPr>
        <w:t>.':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'.(</w:t>
      </w:r>
      <w:r>
        <w:rPr>
          <w:rStyle w:val="CharStyle8"/>
        </w:rPr>
        <w:t xml:space="preserve">$access </w:t>
      </w:r>
      <w:r>
        <w:rPr>
          <w:rStyle w:val="CharStyle8"/>
          <w:shd w:val="clear" w:color="auto" w:fill="80FFFF"/>
        </w:rPr>
        <w:t>?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yes' 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ab/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no</w:t>
      </w:r>
      <w:r>
        <w:rPr>
          <w:rStyle w:val="CharStyle8"/>
          <w:shd w:val="clear" w:color="auto" w:fill="80FFFF"/>
        </w:rPr>
        <w:t>');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vertAlign w:val="superscript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public function actionTest()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{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$post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new st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Class();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$post-&gt;create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By </w:t>
      </w:r>
      <w:r>
        <w:rPr>
          <w:rStyle w:val="CharStyle8"/>
          <w:shd w:val="clear" w:color="auto" w:fill="80FFFF"/>
        </w:rPr>
        <w:t>=</w:t>
      </w:r>
      <w:r>
        <w:rPr>
          <w:rStyle w:val="CharStyle8"/>
        </w:rPr>
        <w:t xml:space="preserve"> User::fin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ByUserna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e('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</w:t>
      </w:r>
      <w:r>
        <w:rPr>
          <w:rStyle w:val="CharStyle8"/>
          <w:shd w:val="clear" w:color="auto" w:fill="80FFFF"/>
        </w:rPr>
        <w:t>')-</w:t>
      </w:r>
      <w:r>
        <w:rPr>
          <w:rStyle w:val="CharStyle8"/>
        </w:rPr>
        <w:t>&gt;i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[</w:t>
      </w:r>
    </w:p>
    <w:tbl>
      <w:tblPr>
        <w:tblOverlap w:val="never"/>
        <w:tblLayout w:type="fixed"/>
        <w:jc w:val="left"/>
      </w:tblPr>
      <w:tblGrid>
        <w:gridCol w:w="350"/>
        <w:gridCol w:w="446"/>
        <w:gridCol w:w="739"/>
        <w:gridCol w:w="677"/>
      </w:tblGrid>
      <w:tr>
        <w:trPr>
          <w:trHeight w:val="278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per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missions').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69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Use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can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create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pos</w:t>
            </w:r>
            <w:r>
              <w:rPr>
                <w:rStyle w:val="CharStyle8"/>
                <w:shd w:val="clear" w:color="auto" w:fill="80FFFF"/>
              </w:rPr>
              <w:t>t',</w:t>
            </w:r>
          </w:p>
        </w:tc>
      </w:tr>
      <w:tr>
        <w:trPr>
          <w:trHeight w:val="178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Use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can</w:t>
            </w: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read pos</w:t>
            </w:r>
            <w:r>
              <w:rPr>
                <w:rStyle w:val="CharStyle8"/>
                <w:shd w:val="clear" w:color="auto" w:fill="80FFFF"/>
              </w:rPr>
              <w:t>t',</w:t>
            </w:r>
            <w:r>
              <w:rPr>
                <w:rStyle w:val="CharStyle8"/>
              </w:rPr>
              <w:t xml:space="preserve"> </w:t>
            </w:r>
            <w:r>
              <w:rPr>
                <w:rStyle w:val="CharStyle8"/>
                <w:shd w:val="clear" w:color="auto" w:fill="80FFFF"/>
              </w:rPr>
              <w:t>'</w:t>
            </w:r>
          </w:p>
        </w:tc>
      </w:tr>
      <w:tr>
        <w:trPr>
          <w:trHeight w:val="187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Use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can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update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pos</w:t>
            </w:r>
            <w:r>
              <w:rPr>
                <w:rStyle w:val="CharStyle8"/>
                <w:shd w:val="clear" w:color="auto" w:fill="80FFFF"/>
              </w:rPr>
              <w:t>t',</w:t>
            </w:r>
          </w:p>
        </w:tc>
      </w:tr>
      <w:tr>
        <w:trPr>
          <w:trHeight w:val="360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Use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can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own update po</w:t>
            </w:r>
          </w:p>
        </w:tc>
      </w:tr>
      <w:tr>
        <w:trPr>
          <w:trHeight w:val="379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Use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can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delete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line="210" w:lineRule="exact"/>
              <w:ind w:left="0" w:firstLine="0"/>
            </w:pPr>
            <w:r>
              <w:rPr>
                <w:rStyle w:val="CharStyle8"/>
              </w:rPr>
              <w:t>pos</w:t>
            </w:r>
            <w:r>
              <w:rPr>
                <w:rStyle w:val="CharStyle8"/>
                <w:shd w:val="clear" w:color="auto" w:fill="80FFFF"/>
              </w:rPr>
              <w:t>t',</w:t>
            </w:r>
          </w:p>
        </w:tc>
      </w:tr>
    </w:tbl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createPos</w:t>
      </w:r>
      <w:r>
        <w:rPr>
          <w:rStyle w:val="CharStyle5"/>
          <w:shd w:val="clear" w:color="auto" w:fill="80FFFF"/>
        </w:rPr>
        <w:t xml:space="preserve">t'), </w:t>
      </w:r>
      <w:r>
        <w:rPr>
          <w:rStyle w:val="CharStyle5"/>
        </w:rPr>
        <w:t>rea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Pos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'u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atePos</w:t>
      </w:r>
      <w:r>
        <w:rPr>
          <w:rStyle w:val="CharStyle5"/>
          <w:shd w:val="clear" w:color="auto" w:fill="80FFFF"/>
        </w:rPr>
        <w:t>t'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 xml:space="preserve">), </w:t>
      </w:r>
      <w:r>
        <w:rPr>
          <w:rStyle w:val="CharStyle5"/>
        </w:rPr>
        <w:t>st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ateOwnPost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'd</w:t>
      </w:r>
      <w:r>
        <w:rPr>
          <w:rStyle w:val="CharStyle5"/>
        </w:rPr>
        <w:t>eletePos</w:t>
      </w:r>
      <w:r>
        <w:rPr>
          <w:rStyle w:val="CharStyle5"/>
          <w:shd w:val="clear" w:color="auto" w:fill="80FFFF"/>
        </w:rPr>
        <w:t>t'),</w:t>
      </w:r>
    </w:p>
    <w:p>
      <w:pPr>
        <w:pStyle w:val="Style6"/>
        <w:tabs>
          <w:tab w:leader="none" w:pos="212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8"/>
        </w:rPr>
        <w:t>return $t</w:t>
      </w:r>
      <w:r>
        <w:rPr>
          <w:rStyle w:val="CharStyle8"/>
          <w:shd w:val="clear" w:color="auto" w:fill="80FFFF"/>
        </w:rPr>
        <w:t>h</w:t>
      </w:r>
      <w:r>
        <w:rPr>
          <w:rStyle w:val="CharStyle8"/>
        </w:rPr>
        <w:t>is-&gt;ren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erContent( Ht</w:t>
      </w:r>
      <w:r>
        <w:rPr>
          <w:rStyle w:val="CharStyle8"/>
          <w:shd w:val="clear" w:color="auto" w:fill="80FFFF"/>
        </w:rPr>
        <w:t>ml::t</w:t>
      </w:r>
      <w:r>
        <w:rPr>
          <w:rStyle w:val="CharStyle8"/>
        </w:rPr>
        <w:t>ag</w:t>
      </w:r>
      <w:r>
        <w:rPr>
          <w:rStyle w:val="CharStyle8"/>
          <w:shd w:val="clear" w:color="auto" w:fill="80FFFF"/>
        </w:rPr>
        <w:t>('h</w:t>
      </w:r>
      <w:r>
        <w:rPr>
          <w:rStyle w:val="CharStyle8"/>
        </w:rPr>
        <w:t>1</w:t>
      </w:r>
      <w:r>
        <w:rPr>
          <w:rStyle w:val="CharStyle8"/>
          <w:shd w:val="clear" w:color="auto" w:fill="80FFFF"/>
        </w:rPr>
        <w:t>',</w:t>
      </w:r>
      <w:r>
        <w:rPr>
          <w:rStyle w:val="CharStyle8"/>
        </w:rPr>
        <w:tab/>
      </w:r>
      <w:r>
        <w:rPr>
          <w:rStyle w:val="CharStyle8"/>
          <w:shd w:val="clear" w:color="auto" w:fill="80FFFF"/>
        </w:rPr>
        <w:t>'C</w:t>
      </w:r>
      <w:r>
        <w:rPr>
          <w:rStyle w:val="CharStyle8"/>
        </w:rPr>
        <w:t>urrent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>Ht</w:t>
      </w:r>
      <w:r>
        <w:rPr>
          <w:rStyle w:val="CharStyle8"/>
          <w:shd w:val="clear" w:color="auto" w:fill="80FFFF"/>
        </w:rPr>
        <w:t>ml::u</w:t>
      </w:r>
      <w:r>
        <w:rPr>
          <w:rStyle w:val="CharStyle8"/>
        </w:rPr>
        <w:t>l</w:t>
      </w:r>
      <w:r>
        <w:rPr>
          <w:rStyle w:val="CharStyle8"/>
          <w:shd w:val="clear" w:color="auto" w:fill="80FFFF"/>
        </w:rPr>
        <w:t>([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8"/>
        </w:rPr>
        <w:t xml:space="preserve">$this-&gt;renderAccess( $this-&gt;renderAccess( $this-&gt;renderAccess( $this-&gt;renderAccess( 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>post</w:t>
      </w:r>
      <w:r>
        <w:rPr>
          <w:rStyle w:val="CharStyle8"/>
          <w:shd w:val="clear" w:color="auto" w:fill="80FFFF"/>
        </w:rPr>
        <w:t>'</w:t>
      </w:r>
      <w:r>
        <w:rPr>
          <w:rStyle w:val="CharStyle8"/>
        </w:rPr>
        <w:t xml:space="preserve"> </w:t>
      </w:r>
      <w:r>
        <w:rPr>
          <w:rStyle w:val="CharStyle8"/>
          <w:shd w:val="clear" w:color="auto" w:fill="80FFFF"/>
        </w:rPr>
        <w:t>=&gt;</w:t>
      </w:r>
      <w:r>
        <w:rPr>
          <w:rStyle w:val="CharStyle8"/>
        </w:rPr>
        <w:t xml:space="preserve"> $post,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]),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>$this-&gt;renderAccess(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  <w:shd w:val="clear" w:color="auto" w:fill="80FFFF"/>
        </w:rPr>
        <w:t>])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shd w:val="clear" w:color="auto" w:fill="80FFFF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0"/>
          <w:vertAlign w:val="superscript"/>
        </w:rPr>
        <w:t>}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8"/>
        </w:rPr>
        <w:t>);</w:t>
      </w:r>
    </w:p>
    <w:p>
      <w:pPr>
        <w:pStyle w:val="Style11"/>
        <w:tabs>
          <w:tab w:leader="none" w:pos="713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5.</w:t>
        <w:tab/>
        <w:t xml:space="preserve">Now run rbac/test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once to check access to all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 created permissions of the RBAC hierarchy: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35pt;">
            <v:imagedata r:id="rId5" r:href="rId6"/>
          </v:shape>
        </w:pict>
      </w:r>
    </w:p>
    <w:p>
      <w:pPr>
        <w:pStyle w:val="Style11"/>
        <w:tabs>
          <w:tab w:leader="none" w:pos="717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Then,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try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log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  <w:r>
        <w:rPr>
          <w:rStyle w:val="CharStyle13"/>
        </w:rPr>
        <w:t xml:space="preserve"> demo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(the password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is</w:t>
      </w:r>
      <w:r>
        <w:rPr>
          <w:rStyle w:val="CharStyle13"/>
        </w:rPr>
        <w:t xml:space="preserve"> demo) and run rbac/test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again: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33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таблице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">
    <w:name w:val="Подпись к таблице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9">
    <w:name w:val="Основной текст (2)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6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Заголовок №6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Подпись к таблице (2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">
    <w:name w:val="Заголовок №6"/>
    <w:basedOn w:val="Normal"/>
    <w:link w:val="CharStyle12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