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.45pt;margin-top:0;width:438.pt;height:170.65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25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2469" w:left="1245" w:right="1250" w:bottom="272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" w:after="8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9" w:h="16834"/>
          <w:pgMar w:top="2485" w:left="0" w:right="0" w:bottom="2602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904" w:line="21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.5pt;margin-top:0;width:438.pt;height:176.65pt;z-index:-125829376;mso-wrap-distance-left:5.5pt;mso-wrap-distance-right:5.pt;mso-position-horizontal-relative:margin" wrapcoords="0 0 8427 0 8427 1475 21600 1475 21600 21600 59 21600 59 1475 0 1475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Log in as admin and run rbac/delete:</w:t>
                  </w:r>
                </w:p>
                <w:p>
                  <w:pPr>
                    <w:framePr w:h="3533" w:hSpace="110" w:wrap="around" w:vAnchor="text" w:hAnchor="margin" w:x="611" w:y="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28" type="#_x0000_t75" style="width:438pt;height:177pt;">
                        <v:imagedata r:id="rId7" r:href="rId8"/>
                      </v:shape>
                    </w:pic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8"/>
        </w:rPr>
        <w:t>9.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both"/>
        <w:spacing w:before="0" w:after="179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84" w:line="274" w:lineRule="exact"/>
        <w:ind w:left="0" w:right="0" w:firstLine="0"/>
      </w:pPr>
      <w:r>
        <w:rPr>
          <w:rStyle w:val="CharStyle8"/>
        </w:rPr>
        <w:t xml:space="preserve">Yii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implements a general hierarchical RBAC following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</w:t>
      </w:r>
      <w:r>
        <w:rPr>
          <w:rStyle w:val="CharStyle11"/>
        </w:rPr>
        <w:t>nist rbac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model. It provides RBAC functionality through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authManagerapplication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component.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RBAC hierarchy is a directed acyclic graph, that is, a set of nodes and their directed connections or edges. There are three types of node available: roles, permissions, and rules.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 role represents a collection of permissions (for example creating posts and updating posts). A role may be assigned to one or multiple users. To check if a user has a specified permission, we may check whether</w:t>
      </w:r>
    </w:p>
    <w:sectPr>
      <w:type w:val="continuous"/>
      <w:pgSz w:w="11909" w:h="16834"/>
      <w:pgMar w:top="2485" w:left="1240" w:right="1256" w:bottom="260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Подпись к картинке + Интервал 1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1">
    <w:name w:val="Основной текст (2) + Малые прописные,Интервал 1 pt"/>
    <w:basedOn w:val="CharStyle7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