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If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would also like to specify how a controller ID should appear in the patterns, you are able to add a custom name to an array as a key value pair, where the array key is the controller ID and the array value is the actual controller ID. For example: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//.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shd w:val="clear" w:color="auto" w:fill="80FFFF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rules'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yii\rest\UrlRule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controller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 xml:space="preserve">super-films'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film</w:t>
      </w:r>
      <w:r>
        <w:rPr>
          <w:rStyle w:val="CharStyle5"/>
          <w:shd w:val="clear" w:color="auto" w:fill="80FFFF"/>
        </w:rPr>
        <w:t>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]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further information, refer to the following URL:</w:t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"http://www.yiiframework.com/doc-2.0/guide-rest-quick-start.html"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ram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0/guide-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est-quick-st</w:t>
      </w:r>
      <w:r>
        <w:rPr>
          <w:rStyle w:val="Hyperlink"/>
          <w:shd w:val="clear" w:color="auto" w:fill="80FFFF"/>
        </w:rPr>
        <w:t>ar</w:t>
      </w:r>
      <w:r>
        <w:rPr>
          <w:rStyle w:val="Hyperlink"/>
        </w:rPr>
        <w:t>r.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"http://www.yiiframework.com/doc-2.0/yii-rest-urlrule.html"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-rest-u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lrule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"http://www.yiiframework.com/doc-2.0/guide-rest-response-formatting.html"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de-rest-response-for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att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</w:p>
    <w:p>
      <w:pPr>
        <w:pStyle w:val="Style3"/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10"/>
        </w:rPr>
        <w:instrText> HYPERLINK "http://budiirawan.com/setup-restful-api-yii2/"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</w:t>
      </w:r>
      <w:r>
        <w:rPr>
          <w:rStyle w:val="Hyperlink"/>
          <w:shd w:val="clear" w:color="auto" w:fill="80FFFF"/>
        </w:rPr>
        <w:t>b</w:t>
      </w:r>
      <w:r>
        <w:rPr>
          <w:rStyle w:val="Hyperlink"/>
        </w:rPr>
        <w:t>udiirawan.com/setup-restful-api-</w:t>
      </w:r>
      <w:r>
        <w:rPr>
          <w:rStyle w:val="Hyperlink"/>
          <w:shd w:val="clear" w:color="auto" w:fill="80FFFF"/>
        </w:rPr>
        <w:t>y</w:t>
      </w:r>
      <w:r>
        <w:rPr>
          <w:rStyle w:val="Hyperlink"/>
        </w:rPr>
        <w:t>ii2/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184" w:right="136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65)_"/>
    <w:basedOn w:val="DefaultParagraphFont"/>
    <w:link w:val="Style6"/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6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65)"/>
    <w:basedOn w:val="Normal"/>
    <w:link w:val="CharStyle7"/>
    <w:pPr>
      <w:widowControl w:val="0"/>
      <w:shd w:val="clear" w:color="auto" w:fill="FFFFFF"/>
      <w:jc w:val="both"/>
      <w:spacing w:line="178" w:lineRule="exact"/>
    </w:pPr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  <w:spacing w:val="60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