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onAut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Success(ClientInterface $client)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$attributes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$client-&gt;getUserAttributes(); \yii\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per::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p($attributes, 10, true); exi</w:t>
      </w:r>
      <w:r>
        <w:rPr>
          <w:rStyle w:val="CharStyle5"/>
          <w:shd w:val="clear" w:color="auto" w:fill="80FFFF"/>
        </w:rPr>
        <w:t>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33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views/site/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ogi</w:t>
      </w:r>
      <w:r>
        <w:rPr>
          <w:rStyle w:val="CharStyle8"/>
          <w:shd w:val="clear" w:color="auto" w:fill="80FFFF"/>
        </w:rPr>
        <w:t>n.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and insert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Aut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oice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widget: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class="site-login"&gt;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is-&gt;title)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class="panel panel-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efault"&gt;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class="panel-bo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y"&gt;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yii\aut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client\wi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gets\Aut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oice::wi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get(['baseAut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Url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 ['s</w:t>
      </w:r>
      <w:r>
        <w:rPr>
          <w:rStyle w:val="CharStyle5"/>
        </w:rPr>
        <w:t>ite/aut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popup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&lt;p&gt;Please fill out the following fields to login:&lt;/p&gt;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&lt;/div&gt;</w:t>
      </w:r>
    </w:p>
    <w:p>
      <w:pPr>
        <w:pStyle w:val="Style6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6.</w:t>
        <w:tab/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see icons for the providers you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 configured: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15pt;height:322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1415" w:left="1192" w:right="1326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