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Using</w:t>
      </w:r>
      <w:r>
        <w:rPr>
          <w:rStyle w:val="CharStyle5"/>
        </w:rPr>
        <w:t xml:space="preserve"> 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is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common</w:t>
      </w:r>
      <w:r>
        <w:rPr>
          <w:rStyle w:val="CharStyle6"/>
        </w:rPr>
        <w:t xml:space="preserve"> way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6"/>
        </w:rPr>
        <w:t xml:space="preserve"> access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records. Just extend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>yii\elasticsearc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\ActiveRecor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and implement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attributes()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to define the attributes of your documents.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example, you can write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Customer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9"/>
        </w:rPr>
        <w:t>class Buyer extends \yii\elasticsearc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\ActiveRecor</w:t>
      </w:r>
      <w:r>
        <w:rPr>
          <w:rStyle w:val="CharStyle9"/>
          <w:shd w:val="clear" w:color="auto" w:fill="80FFFF"/>
        </w:rPr>
        <w:t>d 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attributes()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return 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>id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name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address',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registration_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ate</w:t>
      </w:r>
      <w:r>
        <w:rPr>
          <w:rStyle w:val="CharStyle9"/>
          <w:shd w:val="clear" w:color="auto" w:fill="80FFFF"/>
        </w:rPr>
        <w:t>'];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getOr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as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any(Or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er::classNa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e(), 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>buyer_i</w:t>
      </w:r>
      <w:r>
        <w:rPr>
          <w:rStyle w:val="CharStyle9"/>
          <w:shd w:val="clear" w:color="auto" w:fill="80FFFF"/>
        </w:rPr>
        <w:t>d'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i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'])-&gt;or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erBy('i</w:t>
      </w:r>
      <w:r>
        <w:rPr>
          <w:rStyle w:val="CharStyle9"/>
          <w:shd w:val="clear" w:color="auto" w:fill="80FFFF"/>
        </w:rPr>
        <w:t>d');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Then write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Order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9"/>
        </w:rPr>
        <w:t xml:space="preserve">class Order extends \yii\elasticsearch\ActiveRecord </w:t>
      </w: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attributes()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return 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>id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user_i</w:t>
      </w:r>
      <w:r>
        <w:rPr>
          <w:rStyle w:val="CharStyle9"/>
          <w:shd w:val="clear" w:color="auto" w:fill="80FFFF"/>
        </w:rPr>
        <w:t>d',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date</w:t>
      </w:r>
      <w:r>
        <w:rPr>
          <w:rStyle w:val="CharStyle9"/>
          <w:shd w:val="clear" w:color="auto" w:fill="80FFFF"/>
        </w:rPr>
        <w:t>'];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public function getBuyer()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asOne(Custo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er::classNa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e(), 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>id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buyer_i</w:t>
      </w:r>
      <w:r>
        <w:rPr>
          <w:rStyle w:val="CharStyle9"/>
          <w:shd w:val="clear" w:color="auto" w:fill="80FFFF"/>
        </w:rPr>
        <w:t>d']);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You may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override</w:t>
      </w:r>
      <w:r>
        <w:rPr>
          <w:rStyle w:val="CharStyle5"/>
        </w:rPr>
        <w:t xml:space="preserve">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ex() and type 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define the index and type this record represents.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following is a usage example: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$buyer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new Buyer();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$buyer&gt;pri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aryKey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1; </w:t>
      </w:r>
      <w:r>
        <w:rPr>
          <w:rStyle w:val="CharStyle9"/>
          <w:shd w:val="clear" w:color="auto" w:fill="80FFFF"/>
        </w:rPr>
        <w:t>//</w:t>
      </w:r>
      <w:r>
        <w:rPr>
          <w:rStyle w:val="CharStyle9"/>
        </w:rPr>
        <w:t xml:space="preserve"> it equivalent to $custo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er-&gt;i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1;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$buyer&gt;na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e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test</w:t>
      </w:r>
      <w:r>
        <w:rPr>
          <w:rStyle w:val="CharStyle9"/>
          <w:shd w:val="clear" w:color="auto" w:fill="80FFFF"/>
        </w:rPr>
        <w:t>';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$buyer&gt;sav</w:t>
      </w:r>
      <w:r>
        <w:rPr>
          <w:rStyle w:val="CharStyle9"/>
          <w:shd w:val="clear" w:color="auto" w:fill="80FFFF"/>
        </w:rPr>
        <w:t>e();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 xml:space="preserve">$buyer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Buyer</w:t>
      </w:r>
      <w:r>
        <w:rPr>
          <w:rStyle w:val="CharStyle9"/>
          <w:shd w:val="clear" w:color="auto" w:fill="80FFFF"/>
        </w:rPr>
        <w:t>::</w:t>
      </w:r>
      <w:r>
        <w:rPr>
          <w:rStyle w:val="CharStyle9"/>
        </w:rPr>
        <w:t>get(1</w:t>
      </w:r>
      <w:r>
        <w:rPr>
          <w:rStyle w:val="CharStyle9"/>
          <w:shd w:val="clear" w:color="auto" w:fill="80FFFF"/>
        </w:rPr>
        <w:t>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 xml:space="preserve">$buyer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Buyer::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get([1,2,3</w:t>
      </w:r>
      <w:r>
        <w:rPr>
          <w:rStyle w:val="CharStyle9"/>
          <w:shd w:val="clear" w:color="auto" w:fill="80FFFF"/>
        </w:rPr>
        <w:t>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 xml:space="preserve">$buyer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Buyer::fin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()-&gt;w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ere(['na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test'])-&gt;one();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You can use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Query DSL for specific queries: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$result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Article::fin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()-&gt;query(["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atc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"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["</w:t>
      </w:r>
      <w:r>
        <w:rPr>
          <w:rStyle w:val="CharStyle9"/>
        </w:rPr>
        <w:t>title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"yii"]])-&gt;all();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$query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Article</w:t>
      </w:r>
      <w:r>
        <w:rPr>
          <w:rStyle w:val="CharStyle9"/>
          <w:shd w:val="clear" w:color="auto" w:fill="80FFFF"/>
        </w:rPr>
        <w:t>::</w:t>
      </w:r>
      <w:r>
        <w:rPr>
          <w:rStyle w:val="CharStyle9"/>
        </w:rPr>
        <w:t>fin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(</w:t>
      </w:r>
      <w:r>
        <w:rPr>
          <w:rStyle w:val="CharStyle9"/>
          <w:shd w:val="clear" w:color="auto" w:fill="80FFFF"/>
        </w:rPr>
        <w:t>)-</w:t>
      </w:r>
      <w:r>
        <w:rPr>
          <w:rStyle w:val="CharStyle9"/>
        </w:rPr>
        <w:t>&gt;query([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"fuzzy_like_t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is"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"fields"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["</w:t>
      </w:r>
      <w:r>
        <w:rPr>
          <w:rStyle w:val="CharStyle9"/>
        </w:rPr>
        <w:t>title", "description</w:t>
      </w:r>
      <w:r>
        <w:rPr>
          <w:rStyle w:val="CharStyle9"/>
          <w:shd w:val="clear" w:color="auto" w:fill="80FFFF"/>
        </w:rPr>
        <w:t>"],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"like_text"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10"/>
        </w:rPr>
        <w:t>"Some</w:t>
      </w:r>
      <w:r>
        <w:rPr>
          <w:rStyle w:val="CharStyle9"/>
        </w:rPr>
        <w:t xml:space="preserve"> search text",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ax_query_ter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s"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12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$query-&gt;all</w:t>
      </w:r>
      <w:r>
        <w:rPr>
          <w:rStyle w:val="CharStyle9"/>
          <w:shd w:val="clear" w:color="auto" w:fill="80FFFF"/>
        </w:rPr>
        <w:t>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29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Заголовок №6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8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