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left"/>
      </w:tblPr>
      <w:tblGrid>
        <w:gridCol w:w="3696"/>
        <w:gridCol w:w="2170"/>
        <w:gridCol w:w="653"/>
        <w:gridCol w:w="538"/>
      </w:tblGrid>
      <w:tr>
        <w:trPr>
          <w:trHeight w:val="37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6"/>
              </w:rPr>
              <w:t xml:space="preserve">Click on the above </w:t>
            </w:r>
            <w:r>
              <w:rPr>
                <w:rStyle w:val="CharStyle17"/>
              </w:rPr>
              <w:t xml:space="preserve">Generate </w:t>
            </w:r>
            <w:r>
              <w:rPr>
                <w:rStyle w:val="CharStyle16"/>
              </w:rPr>
              <w:t>button!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60" w:lineRule="exact"/>
              <w:ind w:left="0" w:right="0" w:firstLine="0"/>
            </w:pPr>
            <w:r>
              <w:rPr>
                <w:rStyle w:val="CharStyle14"/>
              </w:rPr>
              <w:t>^ 2 Unchanged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7056" w:h="1800" w:hSpace="566" w:wrap="notBeside" w:vAnchor="text" w:hAnchor="text" w:x="567" w:y="60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framePr w:w="7056" w:h="1800" w:hSpace="566" w:wrap="notBeside" w:vAnchor="text" w:hAnchor="text" w:x="567" w:y="60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4"/>
            <w:tcBorders>
              <w:top w:val="single" w:sz="4"/>
            </w:tcBorders>
            <w:vAlign w:val="top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6"/>
              </w:rPr>
              <w:t>to generate the files selected below: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8"/>
              </w:rPr>
              <w:t>Code File</w:t>
            </w:r>
          </w:p>
        </w:tc>
        <w:tc>
          <w:tcPr>
            <w:shd w:val="clear" w:color="auto" w:fill="FFFFFF"/>
            <w:gridSpan w:val="2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560" w:right="0" w:firstLine="0"/>
            </w:pPr>
            <w:r>
              <w:rPr>
                <w:rStyle w:val="CharStyle18"/>
              </w:rPr>
              <w:t>Action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260" w:right="0" w:firstLine="0"/>
            </w:pPr>
            <w:r>
              <w:rPr>
                <w:rStyle w:val="CharStyle19"/>
              </w:rPr>
              <w:t>&lt;£</w:t>
            </w:r>
          </w:p>
        </w:tc>
      </w:tr>
      <w:tr>
        <w:trPr>
          <w:trHeight w:val="52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0"/>
              </w:rPr>
              <w:t>models/Custonner.php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0" w:firstLine="0"/>
            </w:pPr>
            <w:r>
              <w:rPr>
                <w:rStyle w:val="CharStyle16"/>
              </w:rPr>
              <w:t>create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7056" w:h="1800" w:hSpace="566" w:wrap="notBeside" w:vAnchor="text" w:hAnchor="text" w:x="567" w:y="606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56" w:h="1800" w:hSpace="566" w:wrap="notBeside" w:vAnchor="text" w:hAnchor="text" w:x="567" w:y="60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80" w:lineRule="exact"/>
              <w:ind w:left="260" w:right="0" w:firstLine="0"/>
            </w:pPr>
            <w:r>
              <w:rPr>
                <w:rStyle w:val="CharStyle21"/>
                <w:b w:val="0"/>
                <w:bCs w:val="0"/>
              </w:rPr>
              <w:t>m</w:t>
            </w:r>
          </w:p>
        </w:tc>
      </w:tr>
    </w:tbl>
    <w:p>
      <w:pPr>
        <w:pStyle w:val="Style22"/>
        <w:framePr w:w="874" w:h="273" w:hSpace="566" w:wrap="notBeside" w:vAnchor="text" w:hAnchor="text" w:x="706" w:y="-7"/>
        <w:widowControl w:val="0"/>
        <w:keepNext w:val="0"/>
        <w:keepLines w:val="0"/>
        <w:shd w:val="clear" w:color="auto" w:fill="000000"/>
        <w:bidi w:val="0"/>
        <w:jc w:val="left"/>
        <w:spacing w:before="0" w:after="0" w:line="220" w:lineRule="exact"/>
        <w:ind w:left="0" w:right="0" w:firstLine="0"/>
      </w:pPr>
      <w:r>
        <w:rPr>
          <w:rStyle w:val="CharStyle24"/>
          <w:b w:val="0"/>
          <w:bCs w:val="0"/>
        </w:rPr>
        <w:t>Preview</w:t>
      </w:r>
    </w:p>
    <w:p>
      <w:pPr>
        <w:pStyle w:val="Style25"/>
        <w:framePr w:w="1008" w:h="257" w:hSpace="566" w:wrap="notBeside" w:vAnchor="text" w:hAnchor="text" w:x="1897" w:y="1"/>
        <w:widowControl w:val="0"/>
        <w:keepNext w:val="0"/>
        <w:keepLines w:val="0"/>
        <w:shd w:val="clear" w:color="auto" w:fill="000000"/>
        <w:bidi w:val="0"/>
        <w:jc w:val="left"/>
        <w:spacing w:before="0" w:after="0" w:line="180" w:lineRule="exact"/>
        <w:ind w:left="0" w:right="0" w:firstLine="0"/>
      </w:pPr>
      <w:r>
        <w:rPr>
          <w:rStyle w:val="CharStyle27"/>
        </w:rPr>
        <w:t>Generate</w:t>
      </w:r>
    </w:p>
    <w:p>
      <w:pPr>
        <w:widowControl w:val="0"/>
        <w:rPr>
          <w:sz w:val="2"/>
          <w:szCs w:val="2"/>
        </w:rPr>
      </w:pPr>
    </w:p>
    <w:p>
      <w:pPr>
        <w:pStyle w:val="Style10"/>
        <w:numPr>
          <w:ilvl w:val="0"/>
          <w:numId w:val="1"/>
        </w:numPr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1010" w:after="0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85pt;margin-top:30.5pt;width:104.9pt;height:13.3pt;z-index:-125829376;mso-wrap-distance-left:33.85pt;mso-wrap-distance-right:5.pt;mso-wrap-distance-bottom:18.15pt;mso-position-horizontal-relative:margin" fillcolor="#5AB65B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Preview </w:t>
                  </w:r>
                  <w:r>
                    <w:rPr>
                      <w:rStyle w:val="CharStyle6"/>
                    </w:rPr>
                    <w:t xml:space="preserve">I </w:t>
                  </w:r>
                  <w:r>
                    <w:rPr>
                      <w:rStyle w:val="CharStyle7"/>
                    </w:rPr>
                    <w:t>Generate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3.5pt;margin-top:57.8pt;width:176.15pt;height:34.1pt;z-index:-125829375;mso-wrap-distance-left:23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Click on Ihe above </w:t>
                  </w:r>
                  <w:r>
                    <w:rPr>
                      <w:rStyle w:val="CharStyle9"/>
                    </w:rPr>
                    <w:t xml:space="preserve">Generate </w:t>
                  </w:r>
                  <w:r>
                    <w:rPr>
                      <w:rStyle w:val="CharStyle8"/>
                    </w:rPr>
                    <w:t>button to generate the files selected below: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202.8pt;margin-top:59.75pt;width:174.5pt;height:5.e-002pt;z-index:-125829374;mso-wrap-distance-left:5.pt;mso-wrap-distance-right:73.7pt;mso-wrap-distance-bottom:10.3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88"/>
                    <w:gridCol w:w="667"/>
                    <w:gridCol w:w="1344"/>
                    <w:gridCol w:w="1190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000000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o</w:t>
                        </w:r>
                      </w:p>
                    </w:tc>
                    <w:tc>
                      <w:tcPr>
                        <w:shd w:val="clear" w:color="auto" w:fill="000000"/>
                        <w:tcBorders/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Create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6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Unchanged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0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*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If you want to regenerate existing files, Gii will mark those in yellow:</w:t>
      </w:r>
    </w:p>
    <w:tbl>
      <w:tblPr>
        <w:tblOverlap w:val="never"/>
        <w:tblLayout w:type="fixed"/>
        <w:jc w:val="center"/>
      </w:tblPr>
      <w:tblGrid>
        <w:gridCol w:w="5174"/>
        <w:gridCol w:w="1498"/>
        <w:gridCol w:w="389"/>
      </w:tblGrid>
      <w:tr>
        <w:trPr>
          <w:trHeight w:val="51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8"/>
              </w:rPr>
              <w:t>Code File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18"/>
              </w:rPr>
              <w:t>Action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8"/>
              </w:rPr>
              <w:t>□</w:t>
            </w: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0"/>
              </w:rPr>
              <w:t xml:space="preserve">models/Customer.php </w:t>
            </w:r>
            <w:r>
              <w:rPr>
                <w:rStyle w:val="CharStyle29"/>
              </w:rPr>
              <w:t>^3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16"/>
              </w:rPr>
              <w:t>overwrite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10"/>
              <w:framePr w:w="7061" w:hSpace="4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8"/>
              </w:rPr>
              <w:t>□</w:t>
            </w:r>
          </w:p>
        </w:tc>
      </w:tr>
    </w:tbl>
    <w:p>
      <w:pPr>
        <w:framePr w:w="7061" w:hSpace="4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0"/>
        <w:numPr>
          <w:ilvl w:val="0"/>
          <w:numId w:val="1"/>
        </w:numPr>
        <w:tabs>
          <w:tab w:leader="none" w:pos="3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899" w:after="0" w:line="274" w:lineRule="exact"/>
        <w:ind w:left="30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case, you can view the difference between existing and new files and overwrite the target if needed.</w:t>
      </w:r>
    </w:p>
    <w:p>
      <w:pPr>
        <w:pStyle w:val="Style10"/>
        <w:numPr>
          <w:ilvl w:val="0"/>
          <w:numId w:val="1"/>
        </w:numPr>
        <w:tabs>
          <w:tab w:leader="none" w:pos="3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After all that, click the </w:t>
      </w:r>
      <w:r>
        <w:rPr>
          <w:rStyle w:val="CharStyle30"/>
        </w:rPr>
        <w:t xml:space="preserve">Generate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button:</w:t>
      </w:r>
    </w:p>
    <w:sectPr>
      <w:footnotePr>
        <w:pos w:val="pageBottom"/>
        <w:numFmt w:val="decimal"/>
        <w:numRestart w:val="continuous"/>
      </w:footnotePr>
      <w:pgSz w:w="11909" w:h="16834"/>
      <w:pgMar w:top="3150" w:left="1515" w:right="1374" w:bottom="590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0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character" w:customStyle="1" w:styleId="CharStyle5">
    <w:name w:val="Основной текст (40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Основной текст (40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7">
    <w:name w:val="Основной текст (40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8">
    <w:name w:val="Основной текст (40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40) Exact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Основной текст (2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2">
    <w:name w:val="Основной текст (2) + Verdana,12 pt,Полужирный"/>
    <w:basedOn w:val="CharStyle11"/>
    <w:rPr>
      <w:lang w:val="en-US" w:eastAsia="en-US" w:bidi="en-US"/>
      <w:b/>
      <w:bCs/>
      <w:sz w:val="24"/>
      <w:szCs w:val="24"/>
      <w:rFonts w:ascii="Verdana" w:eastAsia="Verdana" w:hAnsi="Verdana" w:cs="Verdana"/>
      <w:w w:val="100"/>
      <w:spacing w:val="0"/>
      <w:color w:val="FFFFFF"/>
      <w:position w:val="0"/>
    </w:rPr>
  </w:style>
  <w:style w:type="character" w:customStyle="1" w:styleId="CharStyle13">
    <w:name w:val="Основной текст (2)"/>
    <w:basedOn w:val="CharStyle11"/>
    <w:rPr>
      <w:lang w:val="en-US" w:eastAsia="en-US" w:bidi="en-US"/>
      <w:rFonts w:ascii="Times New Roman" w:eastAsia="Times New Roman" w:hAnsi="Times New Roman" w:cs="Times New Roman"/>
      <w:w w:val="100"/>
      <w:spacing w:val="0"/>
      <w:color w:val="FFFFFF"/>
      <w:position w:val="0"/>
    </w:rPr>
  </w:style>
  <w:style w:type="character" w:customStyle="1" w:styleId="CharStyle14">
    <w:name w:val="Основной текст (2) + Trebuchet MS,8 pt"/>
    <w:basedOn w:val="CharStyle11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5">
    <w:name w:val="Основной текст (2) + Trebuchet MS,9 pt,Полужирный,Курсив"/>
    <w:basedOn w:val="CharStyle11"/>
    <w:rPr>
      <w:lang w:val="en-US" w:eastAsia="en-US" w:bidi="en-US"/>
      <w:b/>
      <w:bCs/>
      <w:i/>
      <w:iCs/>
      <w:sz w:val="18"/>
      <w:szCs w:val="18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6">
    <w:name w:val="Основной текст (2) + Trebuchet MS,10 pt"/>
    <w:basedOn w:val="CharStyle11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7">
    <w:name w:val="Основной текст (2) + Trebuchet MS,8 pt"/>
    <w:basedOn w:val="CharStyle11"/>
    <w:rPr>
      <w:lang w:val="en-US" w:eastAsia="en-US" w:bidi="en-US"/>
      <w:sz w:val="16"/>
      <w:szCs w:val="16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8">
    <w:name w:val="Основной текст (2) + Franklin Gothic Medium,11 pt,Полужирный"/>
    <w:basedOn w:val="CharStyle11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9">
    <w:name w:val="Основной текст (2) + Trebuchet MS,7,5 pt,Курсив,Интервал -1 pt"/>
    <w:basedOn w:val="CharStyle11"/>
    <w:rPr>
      <w:lang w:val="en-US" w:eastAsia="en-US" w:bidi="en-US"/>
      <w:i/>
      <w:iCs/>
      <w:sz w:val="15"/>
      <w:szCs w:val="15"/>
      <w:rFonts w:ascii="Trebuchet MS" w:eastAsia="Trebuchet MS" w:hAnsi="Trebuchet MS" w:cs="Trebuchet MS"/>
      <w:w w:val="100"/>
      <w:spacing w:val="-20"/>
      <w:color w:val="000000"/>
      <w:position w:val="0"/>
    </w:rPr>
  </w:style>
  <w:style w:type="character" w:customStyle="1" w:styleId="CharStyle20">
    <w:name w:val="Основной текст (2) + Trebuchet MS,10 pt"/>
    <w:basedOn w:val="CharStyle11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21">
    <w:name w:val="Основной текст (2) + Consolas,19 pt,Курсив"/>
    <w:basedOn w:val="CharStyle11"/>
    <w:rPr>
      <w:lang w:val="en-US" w:eastAsia="en-US" w:bidi="en-US"/>
      <w:b/>
      <w:bCs/>
      <w:i/>
      <w:iCs/>
      <w:sz w:val="38"/>
      <w:szCs w:val="3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3">
    <w:name w:val="Колонтитул (4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character" w:customStyle="1" w:styleId="CharStyle24">
    <w:name w:val="Колонтитул (4)"/>
    <w:basedOn w:val="CharStyle23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6">
    <w:name w:val="Колонтитул (5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  <w:style w:type="character" w:customStyle="1" w:styleId="CharStyle27">
    <w:name w:val="Колонтитул (5)"/>
    <w:basedOn w:val="CharStyle26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8">
    <w:name w:val="Основной текст (2) + Franklin Gothic Medium,11 pt,Полужирный"/>
    <w:basedOn w:val="CharStyle11"/>
    <w:rPr>
      <w:lang w:val="en-US" w:eastAsia="en-US" w:bidi="en-US"/>
      <w:b/>
      <w:bCs/>
      <w:sz w:val="22"/>
      <w:szCs w:val="22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29">
    <w:name w:val="Основной текст (2) + Trebuchet MS,10 pt"/>
    <w:basedOn w:val="CharStyle11"/>
    <w:rPr>
      <w:lang w:val="en-US" w:eastAsia="en-US" w:bidi="en-US"/>
      <w:sz w:val="20"/>
      <w:szCs w:val="20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30">
    <w:name w:val="Основной текст (2) + Полужирный"/>
    <w:basedOn w:val="CharStyle11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40)"/>
    <w:basedOn w:val="Normal"/>
    <w:link w:val="CharStyle4"/>
    <w:pPr>
      <w:widowControl w:val="0"/>
      <w:shd w:val="clear" w:color="auto" w:fill="FFFFFF"/>
      <w:jc w:val="both"/>
      <w:spacing w:before="240" w:line="44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rebuchet MS" w:eastAsia="Trebuchet MS" w:hAnsi="Trebuchet MS" w:cs="Trebuchet MS"/>
    </w:rPr>
  </w:style>
  <w:style w:type="paragraph" w:customStyle="1" w:styleId="Style10">
    <w:name w:val="Основной текст (2)"/>
    <w:basedOn w:val="Normal"/>
    <w:link w:val="CharStyle11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22">
    <w:name w:val="Колонтитул (4)"/>
    <w:basedOn w:val="Normal"/>
    <w:link w:val="CharStyle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Franklin Gothic Medium" w:eastAsia="Franklin Gothic Medium" w:hAnsi="Franklin Gothic Medium" w:cs="Franklin Gothic Medium"/>
    </w:rPr>
  </w:style>
  <w:style w:type="paragraph" w:customStyle="1" w:styleId="Style25">
    <w:name w:val="Колонтитул (5)"/>
    <w:basedOn w:val="Normal"/>
    <w:link w:val="CharStyle2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